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94" w:rsidRPr="00626C5D" w:rsidRDefault="00C46689" w:rsidP="002B7E93">
      <w:pPr>
        <w:adjustRightInd w:val="0"/>
        <w:snapToGrid w:val="0"/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遗传性球形红细胞增多症</w:t>
      </w:r>
      <w:r w:rsidR="00F5541D" w:rsidRPr="00626C5D">
        <w:rPr>
          <w:rFonts w:asciiTheme="majorEastAsia" w:eastAsiaTheme="majorEastAsia" w:hAnsiTheme="majorEastAsia" w:hint="eastAsia"/>
          <w:b/>
          <w:sz w:val="44"/>
          <w:szCs w:val="44"/>
        </w:rPr>
        <w:t>临床路径</w:t>
      </w:r>
    </w:p>
    <w:p w:rsidR="00626C5D" w:rsidRPr="002B7E93" w:rsidRDefault="00626C5D" w:rsidP="002B7E93">
      <w:pPr>
        <w:adjustRightInd w:val="0"/>
        <w:snapToGrid w:val="0"/>
        <w:spacing w:line="620" w:lineRule="exact"/>
        <w:jc w:val="center"/>
        <w:rPr>
          <w:rFonts w:ascii="仿宋_GB2312" w:eastAsia="仿宋_GB2312" w:hAnsiTheme="majorEastAsia"/>
          <w:sz w:val="32"/>
          <w:szCs w:val="32"/>
        </w:rPr>
      </w:pPr>
      <w:r w:rsidRPr="002B7E93">
        <w:rPr>
          <w:rFonts w:ascii="仿宋_GB2312" w:eastAsia="仿宋_GB2312" w:hAnsiTheme="majorEastAsia" w:hint="eastAsia"/>
          <w:sz w:val="32"/>
          <w:szCs w:val="32"/>
        </w:rPr>
        <w:t>（2017年版）</w:t>
      </w:r>
    </w:p>
    <w:p w:rsidR="00F5541D" w:rsidRDefault="00711B94" w:rsidP="002B7E93">
      <w:pPr>
        <w:adjustRightInd w:val="0"/>
        <w:snapToGrid w:val="0"/>
        <w:spacing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DC40EE">
        <w:rPr>
          <w:rFonts w:ascii="黑体" w:eastAsia="黑体" w:hAnsi="黑体" w:hint="eastAsia"/>
          <w:sz w:val="32"/>
          <w:szCs w:val="32"/>
        </w:rPr>
        <w:t>遗传性球形红细胞增多症临床路径</w:t>
      </w:r>
      <w:r w:rsidR="00F5541D" w:rsidRPr="00AA4945">
        <w:rPr>
          <w:rFonts w:ascii="黑体" w:eastAsia="黑体" w:hAnsi="黑体" w:hint="eastAsia"/>
          <w:sz w:val="32"/>
          <w:szCs w:val="32"/>
        </w:rPr>
        <w:t>标准住院流程</w:t>
      </w:r>
    </w:p>
    <w:p w:rsidR="00F5541D" w:rsidRPr="00626C5D" w:rsidRDefault="00F5541D" w:rsidP="002B7E93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（一）适用对象。</w:t>
      </w:r>
    </w:p>
    <w:p w:rsidR="00F5541D" w:rsidRPr="00626C5D" w:rsidRDefault="00C46689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第一诊断为</w:t>
      </w:r>
      <w:r w:rsidRPr="00C46689">
        <w:rPr>
          <w:rFonts w:ascii="仿宋_GB2312" w:eastAsia="仿宋_GB2312" w:hint="eastAsia"/>
          <w:sz w:val="32"/>
          <w:szCs w:val="32"/>
        </w:rPr>
        <w:t>遗传性球形红细胞增多症</w:t>
      </w:r>
    </w:p>
    <w:p w:rsidR="00F5541D" w:rsidRPr="00626C5D" w:rsidRDefault="00F5541D" w:rsidP="002B7E93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（二）诊断依据。</w:t>
      </w:r>
    </w:p>
    <w:p w:rsidR="000B1569" w:rsidRDefault="000B1569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根据《血液病诊断及疗效标准》（第三版，科学出版社）</w:t>
      </w:r>
    </w:p>
    <w:p w:rsidR="00C46689" w:rsidRPr="001B5C74" w:rsidRDefault="00C46689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1 病史</w:t>
      </w:r>
    </w:p>
    <w:p w:rsidR="00C46689" w:rsidRPr="001B5C74" w:rsidRDefault="00C46689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应</w:t>
      </w:r>
      <w:r w:rsidRPr="001B5C74">
        <w:rPr>
          <w:rFonts w:ascii="仿宋_GB2312" w:eastAsia="仿宋_GB2312"/>
          <w:sz w:val="32"/>
          <w:szCs w:val="32"/>
        </w:rPr>
        <w:t>仔细询问</w:t>
      </w:r>
      <w:r w:rsidRPr="001B5C74">
        <w:rPr>
          <w:rFonts w:ascii="仿宋_GB2312" w:eastAsia="仿宋_GB2312" w:hint="eastAsia"/>
          <w:sz w:val="32"/>
          <w:szCs w:val="32"/>
        </w:rPr>
        <w:t>病史，注意发病时年龄及家族调查，75%的病例有阳性家族史</w:t>
      </w:r>
      <w:r w:rsidRPr="001B5C74">
        <w:rPr>
          <w:rFonts w:ascii="仿宋_GB2312" w:eastAsia="仿宋_GB2312"/>
          <w:sz w:val="32"/>
          <w:szCs w:val="32"/>
        </w:rPr>
        <w:t>。</w:t>
      </w:r>
    </w:p>
    <w:p w:rsidR="00C46689" w:rsidRPr="001B5C74" w:rsidRDefault="00C46689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2临床表现</w:t>
      </w:r>
    </w:p>
    <w:p w:rsidR="00C46689" w:rsidRPr="001B5C74" w:rsidRDefault="00C46689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2.1 贫血轻重不等，于再生障碍危象或溶血危象时加重，多表现为小细胞高色素性贫血。</w:t>
      </w:r>
    </w:p>
    <w:p w:rsidR="00C46689" w:rsidRPr="001B5C74" w:rsidRDefault="00C46689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2.2 黄疸或轻或重，呈间歇性</w:t>
      </w:r>
      <w:r w:rsidR="0062090B" w:rsidRPr="001B5C74">
        <w:rPr>
          <w:rFonts w:ascii="仿宋_GB2312" w:eastAsia="仿宋_GB2312" w:hint="eastAsia"/>
          <w:sz w:val="32"/>
          <w:szCs w:val="32"/>
        </w:rPr>
        <w:t>；详细询问病史，多自幼即反复发作</w:t>
      </w:r>
      <w:r w:rsidRPr="001B5C74">
        <w:rPr>
          <w:rFonts w:ascii="仿宋_GB2312" w:eastAsia="仿宋_GB2312" w:hint="eastAsia"/>
          <w:sz w:val="32"/>
          <w:szCs w:val="32"/>
        </w:rPr>
        <w:t>。</w:t>
      </w:r>
    </w:p>
    <w:p w:rsidR="00C46689" w:rsidRPr="001B5C74" w:rsidRDefault="00C46689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2.3 脾脏可轻至重度肿大，多同时有肝肿大，常有胆囊结石。</w:t>
      </w:r>
    </w:p>
    <w:p w:rsidR="00C46689" w:rsidRPr="001B5C74" w:rsidRDefault="00C46689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2.4 约75%的病例有阳性家族史，多呈常染色体显性遗传。</w:t>
      </w:r>
    </w:p>
    <w:p w:rsidR="00C46689" w:rsidRPr="001B5C74" w:rsidRDefault="00C46689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3  实验室检查</w:t>
      </w:r>
    </w:p>
    <w:p w:rsidR="00C46689" w:rsidRPr="001B5C74" w:rsidRDefault="00C46689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3.1 具备溶血性贫血的实验室检查特点，红细胞MCHC增高。</w:t>
      </w:r>
    </w:p>
    <w:p w:rsidR="00C46689" w:rsidRPr="001B5C74" w:rsidRDefault="00C46689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 xml:space="preserve">3.2 </w:t>
      </w:r>
      <w:r w:rsidR="00E96350" w:rsidRPr="001B5C74">
        <w:rPr>
          <w:rFonts w:ascii="仿宋_GB2312" w:eastAsia="仿宋_GB2312" w:hint="eastAsia"/>
          <w:sz w:val="32"/>
          <w:szCs w:val="32"/>
        </w:rPr>
        <w:t>外周血涂片</w:t>
      </w:r>
      <w:r w:rsidRPr="001B5C74">
        <w:rPr>
          <w:rFonts w:ascii="仿宋_GB2312" w:eastAsia="仿宋_GB2312" w:hint="eastAsia"/>
          <w:sz w:val="32"/>
          <w:szCs w:val="32"/>
        </w:rPr>
        <w:t>可见胞体小、染色深，中心淡染区消失的小球形红细胞，多在10%以上（正常人＜5%），多可达70%，也有约20%的患者缺乏典型的球形红细胞。</w:t>
      </w:r>
    </w:p>
    <w:p w:rsidR="00C46689" w:rsidRPr="001B5C74" w:rsidRDefault="00C46689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lastRenderedPageBreak/>
        <w:t>3.3 红细胞渗透脆性试验（OF）：正常人开始溶血0.42%~0.46%，完全溶血 0.28%~0.32%。本症多于0.50%~0.75%开始溶血，0.4%完全溶血。</w:t>
      </w:r>
    </w:p>
    <w:p w:rsidR="00C46689" w:rsidRPr="001B5C74" w:rsidRDefault="00C46689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3.4自溶试验（48小时）：溶血＞5%，温育前先加入葡萄糖或ATP可明显减少溶血。</w:t>
      </w:r>
    </w:p>
    <w:p w:rsidR="00C46689" w:rsidRPr="001B5C74" w:rsidRDefault="00C46689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3.5酸化甘油溶血试验（AGLT50）：阳性（150秒以内）。</w:t>
      </w:r>
    </w:p>
    <w:p w:rsidR="001816A6" w:rsidRPr="001B5C74" w:rsidRDefault="00C46689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3.6 SDS聚丙烯酰胺凝胶电泳进行红细胞膜蛋白分析：部分患者可见收缩蛋白等膜骨架蛋白缺少。</w:t>
      </w:r>
    </w:p>
    <w:p w:rsidR="00711B94" w:rsidRPr="001B5C74" w:rsidRDefault="0046093F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 xml:space="preserve">3.7 </w:t>
      </w:r>
      <w:r w:rsidR="00BB0085" w:rsidRPr="001B5C74">
        <w:rPr>
          <w:rFonts w:ascii="仿宋_GB2312" w:eastAsia="仿宋_GB2312" w:hint="eastAsia"/>
          <w:sz w:val="32"/>
          <w:szCs w:val="32"/>
        </w:rPr>
        <w:t>伊红-5</w:t>
      </w:r>
      <w:r w:rsidR="00BB0085" w:rsidRPr="001B5C74">
        <w:rPr>
          <w:rFonts w:ascii="仿宋_GB2312" w:eastAsia="仿宋_GB2312"/>
          <w:sz w:val="32"/>
          <w:szCs w:val="32"/>
        </w:rPr>
        <w:t>’</w:t>
      </w:r>
      <w:r w:rsidR="00BB0085" w:rsidRPr="001B5C74">
        <w:rPr>
          <w:rFonts w:ascii="仿宋_GB2312" w:eastAsia="仿宋_GB2312" w:hint="eastAsia"/>
          <w:sz w:val="32"/>
          <w:szCs w:val="32"/>
        </w:rPr>
        <w:t>-马来酰亚胺（</w:t>
      </w:r>
      <w:r w:rsidRPr="001B5C74">
        <w:rPr>
          <w:rFonts w:ascii="仿宋_GB2312" w:eastAsia="仿宋_GB2312" w:hint="eastAsia"/>
          <w:sz w:val="32"/>
          <w:szCs w:val="32"/>
        </w:rPr>
        <w:t>EMA</w:t>
      </w:r>
      <w:r w:rsidR="00BB0085" w:rsidRPr="001B5C74">
        <w:rPr>
          <w:rFonts w:ascii="仿宋_GB2312" w:eastAsia="仿宋_GB2312" w:hint="eastAsia"/>
          <w:sz w:val="32"/>
          <w:szCs w:val="32"/>
        </w:rPr>
        <w:t>）</w:t>
      </w:r>
      <w:r w:rsidRPr="001B5C74">
        <w:rPr>
          <w:rFonts w:ascii="仿宋_GB2312" w:eastAsia="仿宋_GB2312" w:hint="eastAsia"/>
          <w:sz w:val="32"/>
          <w:szCs w:val="32"/>
        </w:rPr>
        <w:t>流式检测</w:t>
      </w:r>
    </w:p>
    <w:p w:rsidR="00F5541D" w:rsidRPr="001B5C74" w:rsidRDefault="00F5541D" w:rsidP="002B7E93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1B5C74">
        <w:rPr>
          <w:rFonts w:ascii="楷体_GB2312" w:eastAsia="楷体_GB2312" w:hAnsi="宋体" w:hint="eastAsia"/>
          <w:b/>
          <w:sz w:val="32"/>
          <w:szCs w:val="32"/>
        </w:rPr>
        <w:t>（三）进入路径标准。</w:t>
      </w:r>
    </w:p>
    <w:p w:rsidR="00F5541D" w:rsidRPr="001B5C74" w:rsidRDefault="000B1569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1. 第一诊断符合</w:t>
      </w:r>
      <w:r w:rsidR="005D520C" w:rsidRPr="001B5C74">
        <w:rPr>
          <w:rFonts w:ascii="仿宋_GB2312" w:eastAsia="仿宋_GB2312" w:hint="eastAsia"/>
          <w:sz w:val="32"/>
          <w:szCs w:val="32"/>
        </w:rPr>
        <w:t>遗传性球形红细胞增多症</w:t>
      </w:r>
      <w:r w:rsidRPr="001B5C74">
        <w:rPr>
          <w:rFonts w:ascii="仿宋_GB2312" w:eastAsia="仿宋_GB2312" w:hint="eastAsia"/>
          <w:sz w:val="32"/>
          <w:szCs w:val="32"/>
        </w:rPr>
        <w:t>编码（ICD-10</w:t>
      </w:r>
      <w:r w:rsidR="005B4E12" w:rsidRPr="001B5C74">
        <w:rPr>
          <w:rFonts w:ascii="仿宋_GB2312" w:eastAsia="仿宋_GB2312" w:hint="eastAsia"/>
          <w:sz w:val="32"/>
          <w:szCs w:val="32"/>
        </w:rPr>
        <w:t>: D58.002</w:t>
      </w:r>
      <w:r w:rsidRPr="001B5C74">
        <w:rPr>
          <w:rFonts w:ascii="仿宋_GB2312" w:eastAsia="仿宋_GB2312" w:hint="eastAsia"/>
          <w:sz w:val="32"/>
          <w:szCs w:val="32"/>
        </w:rPr>
        <w:t>）</w:t>
      </w:r>
    </w:p>
    <w:p w:rsidR="00711B94" w:rsidRPr="001B5C74" w:rsidRDefault="000B1569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2. 当患者同时具有其他疾病诊断，但在住院期间不需要特殊处理，也不影响第一诊断的临床路径流程实施时，可以进入路径。</w:t>
      </w:r>
    </w:p>
    <w:p w:rsidR="00711B94" w:rsidRPr="001B5C74" w:rsidRDefault="00F5541D" w:rsidP="002B7E93">
      <w:pPr>
        <w:spacing w:line="620" w:lineRule="exact"/>
        <w:rPr>
          <w:rFonts w:ascii="楷体_GB2312" w:eastAsia="楷体_GB2312" w:hAnsi="宋体"/>
          <w:b/>
          <w:bCs/>
          <w:sz w:val="32"/>
          <w:szCs w:val="32"/>
        </w:rPr>
      </w:pPr>
      <w:r w:rsidRPr="001B5C74">
        <w:rPr>
          <w:rFonts w:ascii="楷体_GB2312" w:eastAsia="楷体_GB2312" w:hAnsi="宋体" w:hint="eastAsia"/>
          <w:b/>
          <w:bCs/>
          <w:sz w:val="32"/>
          <w:szCs w:val="32"/>
        </w:rPr>
        <w:t>（四）标准住院日</w:t>
      </w:r>
      <w:r w:rsidR="00D61DB4" w:rsidRPr="001B5C74">
        <w:rPr>
          <w:rFonts w:ascii="楷体_GB2312" w:eastAsia="楷体_GB2312" w:hAnsi="宋体" w:hint="eastAsia"/>
          <w:b/>
          <w:bCs/>
          <w:sz w:val="32"/>
          <w:szCs w:val="32"/>
        </w:rPr>
        <w:t>10</w:t>
      </w:r>
      <w:r w:rsidR="00994E3A" w:rsidRPr="001B5C74">
        <w:rPr>
          <w:rFonts w:ascii="楷体_GB2312" w:eastAsia="楷体_GB2312" w:hAnsi="宋体" w:hint="eastAsia"/>
          <w:b/>
          <w:bCs/>
          <w:sz w:val="32"/>
          <w:szCs w:val="32"/>
        </w:rPr>
        <w:t>天内</w:t>
      </w:r>
      <w:r w:rsidRPr="001B5C74">
        <w:rPr>
          <w:rFonts w:ascii="楷体_GB2312" w:eastAsia="楷体_GB2312" w:hAnsi="宋体" w:hint="eastAsia"/>
          <w:b/>
          <w:bCs/>
          <w:sz w:val="32"/>
          <w:szCs w:val="32"/>
        </w:rPr>
        <w:t>。</w:t>
      </w:r>
    </w:p>
    <w:p w:rsidR="00F5541D" w:rsidRPr="001B5C74" w:rsidRDefault="00F5541D" w:rsidP="002B7E93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1B5C74">
        <w:rPr>
          <w:rFonts w:ascii="楷体_GB2312" w:eastAsia="楷体_GB2312" w:hAnsi="宋体" w:hint="eastAsia"/>
          <w:b/>
          <w:sz w:val="32"/>
          <w:szCs w:val="32"/>
        </w:rPr>
        <w:t>（五）住院期间的检查项目。</w:t>
      </w:r>
    </w:p>
    <w:p w:rsidR="00F5541D" w:rsidRPr="002B7E93" w:rsidRDefault="00F5541D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2B7E93">
        <w:rPr>
          <w:rFonts w:ascii="仿宋_GB2312" w:eastAsia="仿宋_GB2312" w:hint="eastAsia"/>
          <w:sz w:val="32"/>
          <w:szCs w:val="32"/>
        </w:rPr>
        <w:t>1.必需的检查项目</w:t>
      </w:r>
    </w:p>
    <w:p w:rsidR="00994E3A" w:rsidRPr="001B5C74" w:rsidRDefault="00994E3A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1.1常规：血常规（含网织红细胞计数及白细胞分类）、</w:t>
      </w:r>
      <w:r w:rsidR="005B4E12" w:rsidRPr="001B5C74">
        <w:rPr>
          <w:rFonts w:ascii="仿宋_GB2312" w:eastAsia="仿宋_GB2312" w:hint="eastAsia"/>
          <w:sz w:val="32"/>
          <w:szCs w:val="32"/>
        </w:rPr>
        <w:t>外周血涂片瑞氏染色（观察成熟红细胞形态）</w:t>
      </w:r>
      <w:r w:rsidR="00BE33BD" w:rsidRPr="001B5C74">
        <w:rPr>
          <w:rFonts w:ascii="仿宋_GB2312" w:eastAsia="仿宋_GB2312" w:hint="eastAsia"/>
          <w:sz w:val="32"/>
          <w:szCs w:val="32"/>
        </w:rPr>
        <w:t>、</w:t>
      </w:r>
      <w:r w:rsidRPr="001B5C74">
        <w:rPr>
          <w:rFonts w:ascii="仿宋_GB2312" w:eastAsia="仿宋_GB2312" w:hint="eastAsia"/>
          <w:sz w:val="32"/>
          <w:szCs w:val="32"/>
        </w:rPr>
        <w:t>尿常规+尿Rous、大便常规+潜血、血型、输血相关检查（肝炎病毒全套、HIV病毒、梅毒）。</w:t>
      </w:r>
    </w:p>
    <w:p w:rsidR="00994E3A" w:rsidRPr="001B5C74" w:rsidRDefault="00994E3A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lastRenderedPageBreak/>
        <w:t>1.2 溶血检查：</w:t>
      </w:r>
    </w:p>
    <w:p w:rsidR="005B4E12" w:rsidRPr="001B5C74" w:rsidRDefault="00994E3A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1.2.1血浆游离血红蛋白（FHb</w:t>
      </w:r>
      <w:r w:rsidR="005B4E12" w:rsidRPr="001B5C74">
        <w:rPr>
          <w:rFonts w:ascii="仿宋_GB2312" w:eastAsia="仿宋_GB2312" w:hint="eastAsia"/>
          <w:sz w:val="32"/>
          <w:szCs w:val="32"/>
        </w:rPr>
        <w:t>）、血浆结合珠蛋白</w:t>
      </w:r>
    </w:p>
    <w:p w:rsidR="005B4E12" w:rsidRPr="001B5C74" w:rsidRDefault="005B4E12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 xml:space="preserve">1.2.2 </w:t>
      </w:r>
      <w:r w:rsidR="00994E3A" w:rsidRPr="001B5C74">
        <w:rPr>
          <w:rFonts w:ascii="仿宋_GB2312" w:eastAsia="仿宋_GB2312" w:hint="eastAsia"/>
          <w:sz w:val="32"/>
          <w:szCs w:val="32"/>
        </w:rPr>
        <w:t>Coombs试验、冷凝集素试验（CAT）、</w:t>
      </w:r>
    </w:p>
    <w:p w:rsidR="005B4E12" w:rsidRPr="001B5C74" w:rsidRDefault="005B4E12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 xml:space="preserve">1.2.3 </w:t>
      </w:r>
      <w:r w:rsidR="00994E3A" w:rsidRPr="001B5C74">
        <w:rPr>
          <w:rFonts w:ascii="仿宋_GB2312" w:eastAsia="仿宋_GB2312" w:hint="eastAsia"/>
          <w:sz w:val="32"/>
          <w:szCs w:val="32"/>
        </w:rPr>
        <w:t>抗碱血红蛋白测定（HbF）、血红蛋白A2（HbA2）</w:t>
      </w:r>
    </w:p>
    <w:p w:rsidR="005B4E12" w:rsidRPr="001B5C74" w:rsidRDefault="005B4E12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 xml:space="preserve">1.2.4 </w:t>
      </w:r>
      <w:r w:rsidR="00886D64" w:rsidRPr="001B5C74">
        <w:rPr>
          <w:rFonts w:ascii="仿宋_GB2312" w:eastAsia="仿宋_GB2312" w:hint="eastAsia"/>
          <w:sz w:val="32"/>
          <w:szCs w:val="32"/>
        </w:rPr>
        <w:t>红细胞盐水渗透脆性试验（EOF）、酸化甘油溶血试验（AGLT50</w:t>
      </w:r>
      <w:r w:rsidRPr="001B5C74">
        <w:rPr>
          <w:rFonts w:ascii="仿宋_GB2312" w:eastAsia="仿宋_GB2312" w:hint="eastAsia"/>
          <w:sz w:val="32"/>
          <w:szCs w:val="32"/>
        </w:rPr>
        <w:t>）、蔗糖高渗冷溶试验（SHTCL）</w:t>
      </w:r>
    </w:p>
    <w:p w:rsidR="005B4E12" w:rsidRPr="001B5C74" w:rsidRDefault="005B4E12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 xml:space="preserve">1.2.5 </w:t>
      </w:r>
      <w:r w:rsidR="00886D64" w:rsidRPr="001B5C74">
        <w:rPr>
          <w:rFonts w:ascii="仿宋_GB2312" w:eastAsia="仿宋_GB2312" w:hint="eastAsia"/>
          <w:sz w:val="32"/>
          <w:szCs w:val="32"/>
        </w:rPr>
        <w:t>酸溶血试验（Ham）、</w:t>
      </w:r>
      <w:r w:rsidRPr="001B5C74">
        <w:rPr>
          <w:rFonts w:ascii="仿宋_GB2312" w:eastAsia="仿宋_GB2312" w:hint="eastAsia"/>
          <w:sz w:val="32"/>
          <w:szCs w:val="32"/>
        </w:rPr>
        <w:t>蔗糖溶血试验、</w:t>
      </w:r>
    </w:p>
    <w:p w:rsidR="005B4E12" w:rsidRPr="001B5C74" w:rsidRDefault="005B4E12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1.2.6 红细胞酶测定</w:t>
      </w:r>
    </w:p>
    <w:p w:rsidR="005B4E12" w:rsidRPr="001B5C74" w:rsidRDefault="005B4E12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1.2.7</w:t>
      </w:r>
      <w:r w:rsidR="00F00E2F" w:rsidRPr="001B5C74">
        <w:rPr>
          <w:rFonts w:ascii="仿宋_GB2312" w:eastAsia="仿宋_GB2312" w:hint="eastAsia"/>
          <w:sz w:val="32"/>
          <w:szCs w:val="32"/>
        </w:rPr>
        <w:t>异丙醇试验、变性珠蛋白小体试验</w:t>
      </w:r>
      <w:r w:rsidR="005A71C9" w:rsidRPr="001B5C74">
        <w:rPr>
          <w:rFonts w:ascii="仿宋_GB2312" w:eastAsia="仿宋_GB2312" w:hint="eastAsia"/>
          <w:sz w:val="32"/>
          <w:szCs w:val="32"/>
        </w:rPr>
        <w:t>、热不稳定</w:t>
      </w:r>
      <w:r w:rsidR="00A81CC1" w:rsidRPr="001B5C74">
        <w:rPr>
          <w:rFonts w:ascii="仿宋_GB2312" w:eastAsia="仿宋_GB2312" w:hint="eastAsia"/>
          <w:sz w:val="32"/>
          <w:szCs w:val="32"/>
        </w:rPr>
        <w:t>试验</w:t>
      </w:r>
    </w:p>
    <w:p w:rsidR="00994E3A" w:rsidRPr="001B5C74" w:rsidRDefault="005B4E12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1.2.8血红蛋白电泳、</w:t>
      </w:r>
      <w:r w:rsidR="00A81CC1" w:rsidRPr="001B5C74">
        <w:rPr>
          <w:rFonts w:ascii="仿宋_GB2312" w:eastAsia="仿宋_GB2312" w:hint="eastAsia"/>
          <w:sz w:val="32"/>
          <w:szCs w:val="32"/>
        </w:rPr>
        <w:t>醋酸纤维膜蛋白电泳、</w:t>
      </w:r>
      <w:r w:rsidR="00115302" w:rsidRPr="001B5C74">
        <w:rPr>
          <w:rFonts w:ascii="仿宋_GB2312" w:eastAsia="仿宋_GB2312" w:hint="eastAsia"/>
          <w:sz w:val="32"/>
          <w:szCs w:val="32"/>
        </w:rPr>
        <w:t>红细胞膜蛋白</w:t>
      </w:r>
      <w:r w:rsidR="00BE33BD" w:rsidRPr="001B5C74">
        <w:rPr>
          <w:rFonts w:ascii="仿宋_GB2312" w:eastAsia="仿宋_GB2312" w:hint="eastAsia"/>
          <w:sz w:val="32"/>
          <w:szCs w:val="32"/>
        </w:rPr>
        <w:t>电泳</w:t>
      </w:r>
    </w:p>
    <w:p w:rsidR="0046093F" w:rsidRPr="001B5C74" w:rsidRDefault="0046093F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1.2.9 EMA流式检测</w:t>
      </w:r>
    </w:p>
    <w:p w:rsidR="0046093F" w:rsidRPr="001B5C74" w:rsidRDefault="0046093F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1.2.10 PNH克隆测定</w:t>
      </w:r>
    </w:p>
    <w:p w:rsidR="00A81CC1" w:rsidRPr="001B5C74" w:rsidRDefault="00A81CC1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1.3 生化 肝肾功能、乳酸脱氢酶及同工酶、电解质六项、空腹血糖、血清铁四项、血清铁蛋白、叶酸、维生素B12测定、促红细胞生成素水平、</w:t>
      </w:r>
    </w:p>
    <w:p w:rsidR="00BE33BD" w:rsidRPr="001B5C74" w:rsidRDefault="00A81CC1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 xml:space="preserve">1.4 </w:t>
      </w:r>
      <w:r w:rsidR="00BE33BD" w:rsidRPr="001B5C74">
        <w:rPr>
          <w:rFonts w:ascii="仿宋_GB2312" w:eastAsia="仿宋_GB2312" w:hint="eastAsia"/>
          <w:sz w:val="32"/>
          <w:szCs w:val="32"/>
        </w:rPr>
        <w:t xml:space="preserve">免疫 </w:t>
      </w:r>
      <w:r w:rsidRPr="001B5C74">
        <w:rPr>
          <w:rFonts w:ascii="仿宋_GB2312" w:eastAsia="仿宋_GB2312" w:hint="eastAsia"/>
          <w:sz w:val="32"/>
          <w:szCs w:val="32"/>
        </w:rPr>
        <w:t>风湿3项（ASO、RF、CRP）、甲状腺功能、ENA抗体谱、抗核抗体（ANA）、</w:t>
      </w:r>
    </w:p>
    <w:p w:rsidR="00A81CC1" w:rsidRPr="001B5C74" w:rsidRDefault="00BE33BD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1.5</w:t>
      </w:r>
      <w:r w:rsidR="00A81CC1" w:rsidRPr="001B5C74">
        <w:rPr>
          <w:rFonts w:ascii="仿宋_GB2312" w:eastAsia="仿宋_GB2312" w:hint="eastAsia"/>
          <w:sz w:val="32"/>
          <w:szCs w:val="32"/>
        </w:rPr>
        <w:t>淋巴细胞亚群</w:t>
      </w:r>
    </w:p>
    <w:p w:rsidR="00A81CC1" w:rsidRPr="001B5C74" w:rsidRDefault="00A81CC1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1.</w:t>
      </w:r>
      <w:r w:rsidR="00BE33BD" w:rsidRPr="001B5C74">
        <w:rPr>
          <w:rFonts w:ascii="仿宋_GB2312" w:eastAsia="仿宋_GB2312" w:hint="eastAsia"/>
          <w:sz w:val="32"/>
          <w:szCs w:val="32"/>
        </w:rPr>
        <w:t>6</w:t>
      </w:r>
      <w:r w:rsidRPr="001B5C74">
        <w:rPr>
          <w:rFonts w:ascii="仿宋_GB2312" w:eastAsia="仿宋_GB2312" w:hint="eastAsia"/>
          <w:sz w:val="32"/>
          <w:szCs w:val="32"/>
        </w:rPr>
        <w:t xml:space="preserve"> 凝血八项</w:t>
      </w:r>
    </w:p>
    <w:p w:rsidR="00A81CC1" w:rsidRPr="001B5C74" w:rsidRDefault="00A81CC1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1.</w:t>
      </w:r>
      <w:r w:rsidR="00BE33BD" w:rsidRPr="001B5C74">
        <w:rPr>
          <w:rFonts w:ascii="仿宋_GB2312" w:eastAsia="仿宋_GB2312" w:hint="eastAsia"/>
          <w:sz w:val="32"/>
          <w:szCs w:val="32"/>
        </w:rPr>
        <w:t>7</w:t>
      </w:r>
      <w:r w:rsidRPr="001B5C74">
        <w:rPr>
          <w:rFonts w:ascii="仿宋_GB2312" w:eastAsia="仿宋_GB2312" w:hint="eastAsia"/>
          <w:sz w:val="32"/>
          <w:szCs w:val="32"/>
        </w:rPr>
        <w:t xml:space="preserve"> 特殊检查 心电图、腹部B超、心脏彩超</w:t>
      </w:r>
    </w:p>
    <w:p w:rsidR="00711B94" w:rsidRPr="001B5C74" w:rsidRDefault="00853CB3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1.</w:t>
      </w:r>
      <w:r w:rsidR="00BE33BD" w:rsidRPr="001B5C74">
        <w:rPr>
          <w:rFonts w:ascii="仿宋_GB2312" w:eastAsia="仿宋_GB2312" w:hint="eastAsia"/>
          <w:sz w:val="32"/>
          <w:szCs w:val="32"/>
        </w:rPr>
        <w:t>8</w:t>
      </w:r>
      <w:r w:rsidRPr="001B5C74">
        <w:rPr>
          <w:rFonts w:ascii="仿宋_GB2312" w:eastAsia="仿宋_GB2312" w:hint="eastAsia"/>
          <w:sz w:val="32"/>
          <w:szCs w:val="32"/>
        </w:rPr>
        <w:t xml:space="preserve"> 骨髓</w:t>
      </w:r>
      <w:r w:rsidR="00BE33BD" w:rsidRPr="001B5C74">
        <w:rPr>
          <w:rFonts w:ascii="仿宋_GB2312" w:eastAsia="仿宋_GB2312" w:hint="eastAsia"/>
          <w:sz w:val="32"/>
          <w:szCs w:val="32"/>
        </w:rPr>
        <w:t>检查</w:t>
      </w:r>
      <w:r w:rsidRPr="001B5C74">
        <w:rPr>
          <w:rFonts w:ascii="仿宋_GB2312" w:eastAsia="仿宋_GB2312" w:hint="eastAsia"/>
          <w:sz w:val="32"/>
          <w:szCs w:val="32"/>
        </w:rPr>
        <w:t xml:space="preserve"> 骨髓穿刺、NALP、PAS、</w:t>
      </w:r>
      <w:r w:rsidR="0046093F" w:rsidRPr="001B5C74">
        <w:rPr>
          <w:rFonts w:ascii="仿宋_GB2312" w:eastAsia="仿宋_GB2312" w:hint="eastAsia"/>
          <w:sz w:val="32"/>
          <w:szCs w:val="32"/>
        </w:rPr>
        <w:t>铁染色、</w:t>
      </w:r>
      <w:r w:rsidRPr="001B5C74">
        <w:rPr>
          <w:rFonts w:ascii="仿宋_GB2312" w:eastAsia="仿宋_GB2312" w:hint="eastAsia"/>
          <w:sz w:val="32"/>
          <w:szCs w:val="32"/>
        </w:rPr>
        <w:t>巨核酶标、</w:t>
      </w:r>
      <w:r w:rsidRPr="001B5C74">
        <w:rPr>
          <w:rFonts w:ascii="仿宋_GB2312" w:eastAsia="仿宋_GB2312" w:hint="eastAsia"/>
          <w:sz w:val="32"/>
          <w:szCs w:val="32"/>
        </w:rPr>
        <w:lastRenderedPageBreak/>
        <w:t>染色体、骨髓流式检查</w:t>
      </w:r>
      <w:r w:rsidR="001D5875" w:rsidRPr="001B5C74">
        <w:rPr>
          <w:rFonts w:ascii="仿宋_GB2312" w:eastAsia="仿宋_GB2312" w:hint="eastAsia"/>
          <w:sz w:val="32"/>
          <w:szCs w:val="32"/>
        </w:rPr>
        <w:t>、骨髓活检病理</w:t>
      </w:r>
    </w:p>
    <w:p w:rsidR="00F5541D" w:rsidRPr="002B7E93" w:rsidRDefault="00F5541D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2B7E93">
        <w:rPr>
          <w:rFonts w:ascii="仿宋_GB2312" w:eastAsia="仿宋_GB2312" w:hint="eastAsia"/>
          <w:sz w:val="32"/>
          <w:szCs w:val="32"/>
        </w:rPr>
        <w:t>2.根据患者病情进行的检查项目</w:t>
      </w:r>
    </w:p>
    <w:p w:rsidR="00711B94" w:rsidRPr="001B5C74" w:rsidRDefault="00853CB3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肿瘤标记物、地中海贫血基因测定、</w:t>
      </w:r>
      <w:r w:rsidR="00805E45" w:rsidRPr="001B5C74">
        <w:rPr>
          <w:rFonts w:ascii="仿宋_GB2312" w:eastAsia="仿宋_GB2312" w:hint="eastAsia"/>
          <w:sz w:val="32"/>
          <w:szCs w:val="32"/>
        </w:rPr>
        <w:t>红细胞膜骨架蛋白基因测定</w:t>
      </w:r>
      <w:r w:rsidR="00441D60" w:rsidRPr="001B5C74">
        <w:rPr>
          <w:rFonts w:ascii="仿宋_GB2312" w:eastAsia="仿宋_GB2312" w:hint="eastAsia"/>
          <w:sz w:val="32"/>
          <w:szCs w:val="32"/>
        </w:rPr>
        <w:t>，</w:t>
      </w:r>
      <w:r w:rsidR="00441D60" w:rsidRPr="001B5C74">
        <w:rPr>
          <w:rFonts w:ascii="仿宋_GB2312" w:eastAsia="仿宋_GB2312"/>
          <w:sz w:val="32"/>
          <w:szCs w:val="32"/>
        </w:rPr>
        <w:t>病毒 (如微小病毒B19、单纯疱疹病毒及EB病毒) 筛查(拟诊溶血危象时)</w:t>
      </w:r>
      <w:r w:rsidR="00441D60" w:rsidRPr="001B5C74">
        <w:rPr>
          <w:rFonts w:ascii="仿宋_GB2312" w:eastAsia="仿宋_GB2312" w:hint="eastAsia"/>
          <w:sz w:val="32"/>
          <w:szCs w:val="32"/>
        </w:rPr>
        <w:t>。</w:t>
      </w:r>
    </w:p>
    <w:p w:rsidR="00F5541D" w:rsidRPr="001B5C74" w:rsidRDefault="00F5541D" w:rsidP="002B7E93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1B5C74">
        <w:rPr>
          <w:rFonts w:ascii="楷体_GB2312" w:eastAsia="楷体_GB2312" w:hAnsi="宋体" w:hint="eastAsia"/>
          <w:b/>
          <w:sz w:val="32"/>
          <w:szCs w:val="32"/>
        </w:rPr>
        <w:t>（六）治疗方案的选择。</w:t>
      </w:r>
    </w:p>
    <w:p w:rsidR="00745052" w:rsidRPr="001B5C74" w:rsidRDefault="00115302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1. 脾切除治疗 为主要治疗方法，能减轻绝大部分</w:t>
      </w:r>
      <w:r w:rsidR="00A05B11" w:rsidRPr="001B5C74">
        <w:rPr>
          <w:rFonts w:ascii="仿宋_GB2312" w:eastAsia="仿宋_GB2312" w:hint="eastAsia"/>
          <w:sz w:val="32"/>
          <w:szCs w:val="32"/>
        </w:rPr>
        <w:t>患者贫血、网织红细胞接近正常，</w:t>
      </w:r>
      <w:r w:rsidR="00BA5E24" w:rsidRPr="001B5C74">
        <w:rPr>
          <w:rFonts w:ascii="仿宋_GB2312" w:eastAsia="仿宋_GB2312" w:hint="eastAsia"/>
          <w:sz w:val="32"/>
          <w:szCs w:val="32"/>
        </w:rPr>
        <w:t>通常</w:t>
      </w:r>
      <w:r w:rsidR="00745052" w:rsidRPr="001B5C74">
        <w:rPr>
          <w:rFonts w:ascii="仿宋_GB2312" w:eastAsia="仿宋_GB2312" w:hint="eastAsia"/>
          <w:sz w:val="32"/>
          <w:szCs w:val="32"/>
        </w:rPr>
        <w:t>于5-9岁后进行手术治疗，如合并胆囊结石者，可考虑同时行胆囊切除治疗。</w:t>
      </w:r>
    </w:p>
    <w:p w:rsidR="00745052" w:rsidRPr="001B5C74" w:rsidRDefault="00745052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 xml:space="preserve">2. </w:t>
      </w:r>
      <w:r w:rsidR="0046093F" w:rsidRPr="001B5C74">
        <w:rPr>
          <w:rFonts w:ascii="仿宋_GB2312" w:eastAsia="仿宋_GB2312" w:hint="eastAsia"/>
          <w:sz w:val="32"/>
          <w:szCs w:val="32"/>
        </w:rPr>
        <w:t>褪</w:t>
      </w:r>
      <w:r w:rsidRPr="001B5C74">
        <w:rPr>
          <w:rFonts w:ascii="仿宋_GB2312" w:eastAsia="仿宋_GB2312" w:hint="eastAsia"/>
          <w:sz w:val="32"/>
          <w:szCs w:val="32"/>
        </w:rPr>
        <w:t xml:space="preserve">黄治疗 </w:t>
      </w:r>
      <w:r w:rsidR="00AA05AB" w:rsidRPr="001B5C74">
        <w:rPr>
          <w:rFonts w:ascii="仿宋_GB2312" w:eastAsia="仿宋_GB2312" w:hint="eastAsia"/>
          <w:sz w:val="32"/>
          <w:szCs w:val="32"/>
        </w:rPr>
        <w:t>胆红素高者可应用改善胆红素代谢药物。</w:t>
      </w:r>
    </w:p>
    <w:p w:rsidR="00745052" w:rsidRPr="001B5C74" w:rsidRDefault="00745052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 xml:space="preserve">3. </w:t>
      </w:r>
      <w:r w:rsidR="00AA05AB" w:rsidRPr="001B5C74">
        <w:rPr>
          <w:rFonts w:ascii="仿宋_GB2312" w:eastAsia="仿宋_GB2312" w:hint="eastAsia"/>
          <w:sz w:val="32"/>
          <w:szCs w:val="32"/>
        </w:rPr>
        <w:t>常规</w:t>
      </w:r>
      <w:r w:rsidRPr="001B5C74">
        <w:rPr>
          <w:rFonts w:ascii="仿宋_GB2312" w:eastAsia="仿宋_GB2312" w:hint="eastAsia"/>
          <w:sz w:val="32"/>
          <w:szCs w:val="32"/>
        </w:rPr>
        <w:t>补充叶酸治疗</w:t>
      </w:r>
      <w:r w:rsidR="00AA05AB" w:rsidRPr="001B5C74">
        <w:rPr>
          <w:rFonts w:ascii="仿宋_GB2312" w:eastAsia="仿宋_GB2312" w:hint="eastAsia"/>
          <w:sz w:val="32"/>
          <w:szCs w:val="32"/>
        </w:rPr>
        <w:t>。</w:t>
      </w:r>
    </w:p>
    <w:p w:rsidR="00711B94" w:rsidRPr="001B5C74" w:rsidRDefault="00745052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 xml:space="preserve">4. </w:t>
      </w:r>
      <w:r w:rsidR="001D5875" w:rsidRPr="001B5C74">
        <w:rPr>
          <w:rFonts w:ascii="仿宋_GB2312" w:eastAsia="仿宋_GB2312" w:hint="eastAsia"/>
          <w:sz w:val="32"/>
          <w:szCs w:val="32"/>
        </w:rPr>
        <w:t>溶血严重者或出现溶血危象时，应给予输悬浮浓缩红细胞治疗。</w:t>
      </w:r>
    </w:p>
    <w:p w:rsidR="00F5541D" w:rsidRPr="001B5C74" w:rsidRDefault="00151769" w:rsidP="002B7E93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1B5C74">
        <w:rPr>
          <w:rFonts w:ascii="楷体_GB2312" w:eastAsia="楷体_GB2312" w:hAnsi="宋体" w:hint="eastAsia"/>
          <w:b/>
          <w:sz w:val="32"/>
          <w:szCs w:val="32"/>
        </w:rPr>
        <w:t>（七）</w:t>
      </w:r>
      <w:r w:rsidR="00F5541D" w:rsidRPr="001B5C74">
        <w:rPr>
          <w:rFonts w:ascii="楷体_GB2312" w:eastAsia="楷体_GB2312" w:hAnsi="宋体" w:hint="eastAsia"/>
          <w:b/>
          <w:sz w:val="32"/>
          <w:szCs w:val="32"/>
        </w:rPr>
        <w:t>出院标准。</w:t>
      </w:r>
    </w:p>
    <w:p w:rsidR="00F5541D" w:rsidRPr="001B5C74" w:rsidRDefault="00466DAF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1. 一般状况良好，</w:t>
      </w:r>
    </w:p>
    <w:p w:rsidR="00466DAF" w:rsidRPr="00626C5D" w:rsidRDefault="00466DAF" w:rsidP="002B7E93">
      <w:pPr>
        <w:spacing w:line="620" w:lineRule="exact"/>
        <w:rPr>
          <w:rFonts w:ascii="仿宋_GB2312" w:eastAsia="仿宋_GB2312"/>
          <w:sz w:val="32"/>
          <w:szCs w:val="32"/>
        </w:rPr>
      </w:pPr>
      <w:r w:rsidRPr="001B5C74">
        <w:rPr>
          <w:rFonts w:ascii="仿宋_GB2312" w:eastAsia="仿宋_GB2312" w:hint="eastAsia"/>
          <w:sz w:val="32"/>
          <w:szCs w:val="32"/>
        </w:rPr>
        <w:t>2.无需要住院处理的并发症</w:t>
      </w:r>
      <w:r w:rsidR="00553F5C" w:rsidRPr="001B5C74">
        <w:rPr>
          <w:rFonts w:ascii="仿宋_GB2312" w:eastAsia="仿宋_GB2312" w:hint="eastAsia"/>
          <w:sz w:val="32"/>
          <w:szCs w:val="32"/>
        </w:rPr>
        <w:t>和（或）合并症。</w:t>
      </w:r>
    </w:p>
    <w:p w:rsidR="003F2A58" w:rsidRDefault="003F2A58" w:rsidP="002B7E93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</w:p>
    <w:p w:rsidR="003F2A58" w:rsidRDefault="003F2A58" w:rsidP="00F5541D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</w:p>
    <w:p w:rsidR="003F2A58" w:rsidRDefault="003F2A58" w:rsidP="00F5541D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</w:p>
    <w:p w:rsidR="003F2A58" w:rsidRDefault="003F2A58" w:rsidP="00F5541D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</w:p>
    <w:p w:rsidR="001B5C74" w:rsidRDefault="001B5C74" w:rsidP="00F5541D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</w:p>
    <w:p w:rsidR="002B7E93" w:rsidRPr="00626C5D" w:rsidRDefault="002B7E93" w:rsidP="00F5541D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</w:p>
    <w:p w:rsidR="00711B94" w:rsidRDefault="00711B94" w:rsidP="00711B94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5E6DD3">
        <w:rPr>
          <w:rFonts w:ascii="黑体" w:eastAsia="黑体" w:hAnsi="黑体" w:hint="eastAsia"/>
          <w:sz w:val="32"/>
          <w:szCs w:val="32"/>
        </w:rPr>
        <w:t>遗传性球形红细胞增多症</w:t>
      </w:r>
      <w:r>
        <w:rPr>
          <w:rFonts w:ascii="黑体" w:eastAsia="黑体" w:hAnsi="黑体" w:hint="eastAsia"/>
          <w:sz w:val="32"/>
          <w:szCs w:val="32"/>
        </w:rPr>
        <w:t>临床路径</w:t>
      </w:r>
      <w:r w:rsidRPr="00711B94">
        <w:rPr>
          <w:rFonts w:ascii="黑体" w:eastAsia="黑体" w:hAnsi="黑体" w:hint="eastAsia"/>
          <w:sz w:val="32"/>
          <w:szCs w:val="32"/>
        </w:rPr>
        <w:t>表单</w:t>
      </w:r>
    </w:p>
    <w:p w:rsidR="00711B94" w:rsidRPr="00564732" w:rsidRDefault="00711B94" w:rsidP="001B5C74">
      <w:pPr>
        <w:ind w:left="1050" w:hangingChars="500" w:hanging="1050"/>
        <w:rPr>
          <w:rFonts w:ascii="宋体" w:hAnsi="宋体"/>
          <w:szCs w:val="21"/>
        </w:rPr>
      </w:pPr>
      <w:r w:rsidRPr="00564732">
        <w:rPr>
          <w:rFonts w:ascii="宋体" w:hAnsi="宋体" w:hint="eastAsia"/>
          <w:szCs w:val="21"/>
        </w:rPr>
        <w:t>适用对象：</w:t>
      </w:r>
      <w:r w:rsidRPr="00564732">
        <w:rPr>
          <w:rFonts w:ascii="宋体" w:hAnsi="宋体" w:hint="eastAsia"/>
          <w:b/>
          <w:szCs w:val="21"/>
        </w:rPr>
        <w:t>第一诊断</w:t>
      </w:r>
      <w:r w:rsidR="00805E45" w:rsidRPr="00564732">
        <w:rPr>
          <w:rFonts w:ascii="宋体" w:hAnsi="宋体" w:hint="eastAsia"/>
          <w:b/>
          <w:szCs w:val="21"/>
        </w:rPr>
        <w:t>为</w:t>
      </w:r>
      <w:r w:rsidR="00805E45" w:rsidRPr="00564732">
        <w:rPr>
          <w:rFonts w:ascii="宋体" w:hAnsi="宋体" w:hint="eastAsia"/>
          <w:szCs w:val="21"/>
        </w:rPr>
        <w:t>遗传性球形红细胞增多症</w:t>
      </w:r>
      <w:r w:rsidRPr="00564732">
        <w:rPr>
          <w:rFonts w:ascii="宋体" w:hAnsi="宋体"/>
          <w:szCs w:val="21"/>
        </w:rPr>
        <w:t>（ICD</w:t>
      </w:r>
      <w:r w:rsidRPr="00564732">
        <w:rPr>
          <w:rFonts w:ascii="宋体" w:hAnsi="宋体" w:hint="eastAsia"/>
          <w:szCs w:val="21"/>
        </w:rPr>
        <w:t>-</w:t>
      </w:r>
      <w:r w:rsidRPr="00564732">
        <w:rPr>
          <w:rFonts w:ascii="宋体" w:hAnsi="宋体"/>
          <w:szCs w:val="21"/>
        </w:rPr>
        <w:t>10：</w:t>
      </w:r>
      <w:r w:rsidR="00BE33BD" w:rsidRPr="00564732">
        <w:rPr>
          <w:rFonts w:ascii="宋体" w:hAnsi="宋体" w:hint="eastAsia"/>
          <w:szCs w:val="21"/>
        </w:rPr>
        <w:t>D58.002</w:t>
      </w:r>
      <w:r w:rsidRPr="00564732">
        <w:rPr>
          <w:rFonts w:ascii="宋体" w:hAnsi="宋体"/>
          <w:szCs w:val="21"/>
        </w:rPr>
        <w:t>）</w:t>
      </w:r>
      <w:r w:rsidRPr="00564732">
        <w:rPr>
          <w:rFonts w:ascii="宋体" w:hAnsi="宋体" w:hint="eastAsia"/>
          <w:szCs w:val="21"/>
        </w:rPr>
        <w:t>；</w:t>
      </w:r>
    </w:p>
    <w:p w:rsidR="00711B94" w:rsidRPr="00564732" w:rsidRDefault="00711B94" w:rsidP="001B5C74">
      <w:pPr>
        <w:rPr>
          <w:rFonts w:ascii="宋体" w:hAnsi="宋体"/>
          <w:szCs w:val="21"/>
          <w:u w:val="single"/>
        </w:rPr>
      </w:pPr>
      <w:r w:rsidRPr="00564732">
        <w:rPr>
          <w:rFonts w:ascii="宋体" w:hAnsi="宋体" w:hint="eastAsia"/>
          <w:szCs w:val="21"/>
        </w:rPr>
        <w:t>患者姓名</w:t>
      </w:r>
      <w:r w:rsidR="00D1006B" w:rsidRPr="00564732">
        <w:rPr>
          <w:rFonts w:ascii="宋体" w:hAnsi="宋体" w:hint="eastAsia"/>
          <w:szCs w:val="21"/>
        </w:rPr>
        <w:t xml:space="preserve">: </w:t>
      </w:r>
      <w:r w:rsidRPr="00564732">
        <w:rPr>
          <w:rFonts w:ascii="宋体" w:hAnsi="宋体" w:hint="eastAsia"/>
          <w:szCs w:val="21"/>
        </w:rPr>
        <w:t xml:space="preserve">  性别</w:t>
      </w:r>
      <w:r w:rsidR="00D1006B" w:rsidRPr="00564732">
        <w:rPr>
          <w:rFonts w:ascii="宋体" w:hAnsi="宋体" w:hint="eastAsia"/>
          <w:szCs w:val="21"/>
        </w:rPr>
        <w:t xml:space="preserve">:  </w:t>
      </w:r>
      <w:r w:rsidRPr="00564732">
        <w:rPr>
          <w:rFonts w:ascii="宋体" w:hAnsi="宋体" w:hint="eastAsia"/>
          <w:szCs w:val="21"/>
        </w:rPr>
        <w:t>年龄</w:t>
      </w:r>
      <w:r w:rsidR="00D1006B" w:rsidRPr="00564732">
        <w:rPr>
          <w:rFonts w:ascii="宋体" w:hAnsi="宋体" w:hint="eastAsia"/>
          <w:szCs w:val="21"/>
        </w:rPr>
        <w:t xml:space="preserve">:   </w:t>
      </w:r>
      <w:r w:rsidRPr="00564732">
        <w:rPr>
          <w:rFonts w:ascii="宋体" w:hAnsi="宋体" w:hint="eastAsia"/>
          <w:szCs w:val="21"/>
        </w:rPr>
        <w:t>门诊号</w:t>
      </w:r>
      <w:r w:rsidR="00D1006B" w:rsidRPr="00564732">
        <w:rPr>
          <w:rFonts w:ascii="宋体" w:hAnsi="宋体" w:hint="eastAsia"/>
          <w:szCs w:val="21"/>
        </w:rPr>
        <w:t xml:space="preserve">:   </w:t>
      </w:r>
      <w:r w:rsidRPr="00564732">
        <w:rPr>
          <w:rFonts w:ascii="宋体" w:hAnsi="宋体" w:hint="eastAsia"/>
          <w:szCs w:val="21"/>
        </w:rPr>
        <w:t>住院号</w:t>
      </w:r>
    </w:p>
    <w:p w:rsidR="00711B94" w:rsidRPr="00564732" w:rsidRDefault="00711B94" w:rsidP="001B5C74">
      <w:pPr>
        <w:rPr>
          <w:rFonts w:ascii="宋体" w:hAnsi="宋体"/>
          <w:szCs w:val="21"/>
        </w:rPr>
      </w:pPr>
      <w:r w:rsidRPr="00564732">
        <w:rPr>
          <w:rFonts w:ascii="宋体" w:hAnsi="宋体" w:hint="eastAsia"/>
          <w:szCs w:val="21"/>
        </w:rPr>
        <w:t>住院日期</w:t>
      </w:r>
      <w:r w:rsidR="00D1006B" w:rsidRPr="00564732">
        <w:rPr>
          <w:rFonts w:ascii="宋体" w:hAnsi="宋体" w:hint="eastAsia"/>
          <w:szCs w:val="21"/>
        </w:rPr>
        <w:t xml:space="preserve">:  </w:t>
      </w:r>
      <w:r w:rsidRPr="00564732">
        <w:rPr>
          <w:rFonts w:ascii="宋体" w:hAnsi="宋体" w:hint="eastAsia"/>
          <w:szCs w:val="21"/>
        </w:rPr>
        <w:t xml:space="preserve">  年月日   出院</w:t>
      </w:r>
      <w:bookmarkStart w:id="0" w:name="_GoBack"/>
      <w:bookmarkEnd w:id="0"/>
      <w:r w:rsidRPr="00564732">
        <w:rPr>
          <w:rFonts w:ascii="宋体" w:hAnsi="宋体" w:hint="eastAsia"/>
          <w:szCs w:val="21"/>
        </w:rPr>
        <w:t>日期</w:t>
      </w:r>
      <w:r w:rsidR="00D1006B" w:rsidRPr="00564732">
        <w:rPr>
          <w:rFonts w:ascii="宋体" w:hAnsi="宋体" w:hint="eastAsia"/>
          <w:szCs w:val="21"/>
        </w:rPr>
        <w:t>:</w:t>
      </w:r>
      <w:r w:rsidRPr="00564732">
        <w:rPr>
          <w:rFonts w:ascii="宋体" w:hAnsi="宋体" w:hint="eastAsia"/>
          <w:szCs w:val="21"/>
        </w:rPr>
        <w:t>年月日  标准住院日</w:t>
      </w:r>
      <w:r w:rsidR="00D1006B" w:rsidRPr="00564732">
        <w:rPr>
          <w:rFonts w:ascii="宋体" w:hAnsi="宋体" w:hint="eastAsia"/>
          <w:szCs w:val="21"/>
        </w:rPr>
        <w:t>:</w:t>
      </w:r>
      <w:r w:rsidR="00A31032" w:rsidRPr="00564732">
        <w:rPr>
          <w:rFonts w:ascii="宋体" w:hAnsi="宋体" w:hint="eastAsia"/>
          <w:szCs w:val="21"/>
          <w:u w:val="single"/>
        </w:rPr>
        <w:t>14</w:t>
      </w:r>
      <w:r w:rsidRPr="00564732">
        <w:rPr>
          <w:rFonts w:ascii="宋体" w:hAnsi="宋体" w:hint="eastAsia"/>
          <w:szCs w:val="21"/>
        </w:rPr>
        <w:t>天</w:t>
      </w:r>
      <w:r w:rsidR="00A31032" w:rsidRPr="00564732">
        <w:rPr>
          <w:rFonts w:ascii="宋体" w:hAnsi="宋体" w:hint="eastAsia"/>
          <w:szCs w:val="21"/>
        </w:rPr>
        <w:t>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16"/>
        <w:gridCol w:w="3839"/>
      </w:tblGrid>
      <w:tr w:rsidR="00537D14" w:rsidRPr="00564732" w:rsidTr="00D50239">
        <w:trPr>
          <w:cantSplit/>
          <w:trHeight w:val="631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7D14" w:rsidRPr="00564732" w:rsidRDefault="00537D14" w:rsidP="005569A6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3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7D14" w:rsidRPr="00564732" w:rsidRDefault="00537D14" w:rsidP="005569A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住院第１天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7D14" w:rsidRPr="00564732" w:rsidRDefault="00537D14" w:rsidP="005569A6">
            <w:pPr>
              <w:spacing w:line="260" w:lineRule="exact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住院第２天</w:t>
            </w:r>
          </w:p>
        </w:tc>
      </w:tr>
      <w:tr w:rsidR="00537D14" w:rsidRPr="00564732" w:rsidTr="00D50239">
        <w:trPr>
          <w:cantSplit/>
          <w:trHeight w:val="1158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7D14" w:rsidRPr="00564732" w:rsidRDefault="00537D14" w:rsidP="005569A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诊</w:t>
            </w:r>
          </w:p>
          <w:p w:rsidR="00537D14" w:rsidRPr="00564732" w:rsidRDefault="00537D14" w:rsidP="005569A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疗</w:t>
            </w:r>
          </w:p>
          <w:p w:rsidR="00537D14" w:rsidRPr="00564732" w:rsidRDefault="00537D14" w:rsidP="005569A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工</w:t>
            </w:r>
          </w:p>
          <w:p w:rsidR="00537D14" w:rsidRPr="00564732" w:rsidRDefault="00537D14" w:rsidP="005569A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3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询问病史及体格检查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完成病历书写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开化验单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对症支持治疗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病情告知，贫血重者向家属告病重或病危通知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患者家属签输血及骨穿知情同意书</w:t>
            </w:r>
          </w:p>
          <w:p w:rsidR="00537D14" w:rsidRPr="00564732" w:rsidRDefault="00537D14" w:rsidP="00C8178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7D14" w:rsidRPr="00564732" w:rsidRDefault="00537D14" w:rsidP="00C8178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上级医生查房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完成入院检查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必要时完成骨髓穿刺术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继续对症支持治疗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完成必要时相关科室会诊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完成上级医生查房记录等病历书写</w:t>
            </w:r>
          </w:p>
          <w:p w:rsidR="00537D14" w:rsidRPr="00564732" w:rsidRDefault="00537D14" w:rsidP="00537D1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向患者及家属交代病情及注意事项</w:t>
            </w:r>
          </w:p>
        </w:tc>
      </w:tr>
      <w:tr w:rsidR="00537D14" w:rsidRPr="00564732" w:rsidTr="00D50239">
        <w:trPr>
          <w:cantSplit/>
          <w:trHeight w:val="63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D14" w:rsidRPr="00564732" w:rsidRDefault="00537D14" w:rsidP="005569A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重</w:t>
            </w:r>
          </w:p>
          <w:p w:rsidR="00537D14" w:rsidRPr="00564732" w:rsidRDefault="00537D14" w:rsidP="005569A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点</w:t>
            </w:r>
          </w:p>
          <w:p w:rsidR="00537D14" w:rsidRPr="00564732" w:rsidRDefault="00537D14" w:rsidP="005569A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医</w:t>
            </w:r>
          </w:p>
          <w:p w:rsidR="00537D14" w:rsidRPr="00564732" w:rsidRDefault="00537D14" w:rsidP="005569A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D14" w:rsidRPr="00564732" w:rsidRDefault="00537D14" w:rsidP="005569A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564732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血液病护理常规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级别护理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饮食</w:t>
            </w:r>
          </w:p>
          <w:p w:rsidR="00537D14" w:rsidRPr="00564732" w:rsidRDefault="00537D14" w:rsidP="00142E63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视病情通知病重或病危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其他医嘱</w:t>
            </w:r>
          </w:p>
          <w:p w:rsidR="00537D14" w:rsidRPr="00564732" w:rsidRDefault="00537D14" w:rsidP="005569A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564732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96564B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血常规（网织红计数及分类</w:t>
            </w:r>
            <w:r w:rsidR="0096564B" w:rsidRPr="00564732">
              <w:rPr>
                <w:rFonts w:ascii="宋体" w:hAnsi="宋体" w:hint="eastAsia"/>
                <w:szCs w:val="21"/>
              </w:rPr>
              <w:t>）</w:t>
            </w:r>
          </w:p>
          <w:p w:rsidR="0096564B" w:rsidRPr="00564732" w:rsidRDefault="0096564B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外周血涂片瑞氏染色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尿常规+尿Rous试验、便常规+潜血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肝肾功能、电解质、心肌酶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血清铁4项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转铁蛋白及受体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风湿3项、免疫球蛋白定量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贫血4项（叶酸、维生素B12、EPO、铁蛋白</w:t>
            </w:r>
          </w:p>
          <w:p w:rsidR="0096564B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血浆游离血红蛋白、结合珠蛋白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红细胞盐水渗透对性试验</w:t>
            </w:r>
          </w:p>
          <w:p w:rsidR="0096564B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酸化甘油溶血试验、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EMA试验</w:t>
            </w:r>
          </w:p>
          <w:p w:rsidR="00E12331" w:rsidRPr="00564732" w:rsidRDefault="00E12331" w:rsidP="005569A6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564732">
              <w:rPr>
                <w:rFonts w:asciiTheme="minorEastAsia" w:eastAsiaTheme="minorEastAsia" w:hAnsiTheme="minorEastAsia"/>
                <w:szCs w:val="21"/>
              </w:rPr>
              <w:t>病毒 (如微小病毒B19、单纯疱疹病毒及EB病毒) 筛查(拟诊溶血危象时)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其他化验医嘱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D14" w:rsidRPr="00564732" w:rsidRDefault="00537D14" w:rsidP="005569A6">
            <w:pPr>
              <w:spacing w:line="26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b/>
                <w:szCs w:val="21"/>
              </w:rPr>
              <w:t>长期医嘱</w:t>
            </w:r>
            <w:r w:rsidRPr="00564732">
              <w:rPr>
                <w:rFonts w:ascii="宋体" w:hAnsi="宋体" w:hint="eastAsia"/>
                <w:szCs w:val="21"/>
              </w:rPr>
              <w:t>：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既往基础用药</w:t>
            </w:r>
          </w:p>
          <w:p w:rsidR="0048403D" w:rsidRPr="00564732" w:rsidRDefault="0048403D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叶酸     5mg    bid</w:t>
            </w:r>
          </w:p>
          <w:p w:rsidR="0048403D" w:rsidRPr="00564732" w:rsidRDefault="0048403D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腺苷蛋氨酸 1.0  qd</w:t>
            </w:r>
          </w:p>
          <w:p w:rsidR="00D50239" w:rsidRPr="00564732" w:rsidRDefault="0048403D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熊去氧胆酸 0.25  qd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其他医嘱</w:t>
            </w:r>
          </w:p>
          <w:p w:rsidR="00537D14" w:rsidRPr="00564732" w:rsidRDefault="00537D14" w:rsidP="005569A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564732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537D14" w:rsidRPr="00564732" w:rsidRDefault="00537D14" w:rsidP="00C8178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骨穿：骨髓细胞形态学</w:t>
            </w:r>
          </w:p>
          <w:p w:rsidR="00537D14" w:rsidRPr="00564732" w:rsidRDefault="00537D14" w:rsidP="00C8178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输注红细胞（有指针时</w:t>
            </w:r>
          </w:p>
          <w:p w:rsidR="00537D14" w:rsidRPr="00564732" w:rsidRDefault="00537D14" w:rsidP="00C8178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X线、胸片或肺部CT检查</w:t>
            </w:r>
          </w:p>
          <w:p w:rsidR="00537D14" w:rsidRPr="00564732" w:rsidRDefault="00537D14" w:rsidP="00C8178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腹部B超</w:t>
            </w:r>
          </w:p>
          <w:p w:rsidR="00537D14" w:rsidRPr="00564732" w:rsidRDefault="00537D14" w:rsidP="00C8178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心电图</w:t>
            </w:r>
          </w:p>
          <w:p w:rsidR="00537D14" w:rsidRPr="00564732" w:rsidRDefault="00537D14" w:rsidP="00584CB7">
            <w:pPr>
              <w:spacing w:line="280" w:lineRule="exact"/>
              <w:ind w:left="360"/>
              <w:rPr>
                <w:rFonts w:ascii="宋体" w:hAnsi="宋体"/>
                <w:szCs w:val="21"/>
              </w:rPr>
            </w:pPr>
          </w:p>
        </w:tc>
      </w:tr>
      <w:tr w:rsidR="00537D14" w:rsidRPr="00564732" w:rsidTr="00D50239">
        <w:trPr>
          <w:cantSplit/>
          <w:trHeight w:val="63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D14" w:rsidRPr="00564732" w:rsidRDefault="00537D14" w:rsidP="005569A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介绍病房环境，设施和设备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入院护理评估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宣教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观察患者病情变化</w:t>
            </w:r>
          </w:p>
          <w:p w:rsidR="00537D14" w:rsidRPr="00564732" w:rsidRDefault="00537D14" w:rsidP="005569A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血液病知识宣教</w:t>
            </w:r>
          </w:p>
        </w:tc>
      </w:tr>
      <w:tr w:rsidR="00537D14" w:rsidRPr="00564732" w:rsidTr="00D50239">
        <w:trPr>
          <w:cantSplit/>
          <w:trHeight w:val="343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D14" w:rsidRPr="00564732" w:rsidRDefault="00537D14" w:rsidP="005569A6">
            <w:pPr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D14" w:rsidRPr="00564732" w:rsidRDefault="00537D14" w:rsidP="005569A6">
            <w:pPr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D14" w:rsidRPr="00564732" w:rsidRDefault="00537D14" w:rsidP="005569A6">
            <w:pPr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537D14" w:rsidRPr="00564732" w:rsidTr="00D50239">
        <w:trPr>
          <w:cantSplit/>
          <w:trHeight w:val="68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D14" w:rsidRPr="00564732" w:rsidRDefault="00537D14" w:rsidP="005569A6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护士</w:t>
            </w:r>
          </w:p>
          <w:p w:rsidR="00537D14" w:rsidRPr="00564732" w:rsidRDefault="00537D14" w:rsidP="005569A6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D14" w:rsidRPr="00564732" w:rsidRDefault="00537D14" w:rsidP="005569A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D14" w:rsidRPr="00564732" w:rsidRDefault="00537D14" w:rsidP="005569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37D14" w:rsidRPr="00564732" w:rsidTr="00D50239">
        <w:trPr>
          <w:trHeight w:val="65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D14" w:rsidRPr="00564732" w:rsidRDefault="00537D14" w:rsidP="005569A6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医师</w:t>
            </w:r>
          </w:p>
          <w:p w:rsidR="00537D14" w:rsidRPr="00564732" w:rsidRDefault="00537D14" w:rsidP="005569A6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D14" w:rsidRPr="00564732" w:rsidRDefault="00537D14" w:rsidP="005569A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D14" w:rsidRPr="00564732" w:rsidRDefault="00537D14" w:rsidP="005569A6">
            <w:pPr>
              <w:rPr>
                <w:rFonts w:ascii="宋体" w:hAnsi="宋体"/>
                <w:szCs w:val="21"/>
              </w:rPr>
            </w:pPr>
          </w:p>
        </w:tc>
      </w:tr>
    </w:tbl>
    <w:p w:rsidR="00711B94" w:rsidRPr="00564732" w:rsidRDefault="00711B94" w:rsidP="00537D14">
      <w:pPr>
        <w:spacing w:line="360" w:lineRule="auto"/>
        <w:rPr>
          <w:szCs w:val="21"/>
        </w:rPr>
      </w:pPr>
    </w:p>
    <w:p w:rsidR="00537D14" w:rsidRPr="00564732" w:rsidRDefault="00537D14" w:rsidP="00537D14">
      <w:pPr>
        <w:spacing w:line="360" w:lineRule="auto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16"/>
        <w:gridCol w:w="3839"/>
      </w:tblGrid>
      <w:tr w:rsidR="00D50239" w:rsidRPr="00564732" w:rsidTr="00EC44EC">
        <w:trPr>
          <w:cantSplit/>
          <w:trHeight w:val="631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239" w:rsidRPr="00564732" w:rsidRDefault="00D50239" w:rsidP="00EC44EC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3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239" w:rsidRPr="00564732" w:rsidRDefault="00D50239" w:rsidP="00D50239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住院第3-13天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239" w:rsidRPr="00564732" w:rsidRDefault="00D50239" w:rsidP="00D50239">
            <w:pPr>
              <w:spacing w:line="260" w:lineRule="exact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住院第14天（出院日）</w:t>
            </w:r>
          </w:p>
        </w:tc>
      </w:tr>
      <w:tr w:rsidR="00D50239" w:rsidRPr="00564732" w:rsidTr="00EC44EC">
        <w:trPr>
          <w:cantSplit/>
          <w:trHeight w:val="1158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239" w:rsidRPr="00564732" w:rsidRDefault="00D50239" w:rsidP="00EC44E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诊</w:t>
            </w:r>
          </w:p>
          <w:p w:rsidR="00D50239" w:rsidRPr="00564732" w:rsidRDefault="00D50239" w:rsidP="00EC44E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疗</w:t>
            </w:r>
          </w:p>
          <w:p w:rsidR="00D50239" w:rsidRPr="00564732" w:rsidRDefault="00D50239" w:rsidP="00EC44E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工</w:t>
            </w:r>
          </w:p>
          <w:p w:rsidR="00D50239" w:rsidRPr="00564732" w:rsidRDefault="00D50239" w:rsidP="00EC44E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3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239" w:rsidRPr="00564732" w:rsidRDefault="00D50239" w:rsidP="00D5023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上级医师查房</w:t>
            </w:r>
          </w:p>
          <w:p w:rsidR="00D50239" w:rsidRPr="00564732" w:rsidRDefault="00D50239" w:rsidP="00D5023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根据体格检查结果、辅助检查、骨髓检查结果和既往资料，进行鉴别诊断和确定诊断</w:t>
            </w:r>
          </w:p>
          <w:p w:rsidR="00D50239" w:rsidRPr="00564732" w:rsidRDefault="00D50239" w:rsidP="00D5023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 xml:space="preserve">根据其他检查结果进行鉴别诊断，判断是否合并其他疾病可能 </w:t>
            </w:r>
          </w:p>
          <w:p w:rsidR="00D50239" w:rsidRPr="00564732" w:rsidRDefault="00D50239" w:rsidP="00D5023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对症支持治疗</w:t>
            </w:r>
          </w:p>
          <w:p w:rsidR="00D50239" w:rsidRPr="00564732" w:rsidRDefault="00D50239" w:rsidP="00D5023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完成病程记录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239" w:rsidRPr="00564732" w:rsidRDefault="00D50239" w:rsidP="00EC44E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上级医生查房</w:t>
            </w:r>
            <w:r w:rsidR="00D85C5B" w:rsidRPr="00564732">
              <w:rPr>
                <w:rFonts w:ascii="宋体" w:hAnsi="宋体" w:hint="eastAsia"/>
                <w:szCs w:val="21"/>
              </w:rPr>
              <w:t>，进行评估，确定有无并发症情况，明确是否出院</w:t>
            </w:r>
          </w:p>
          <w:p w:rsidR="00D50239" w:rsidRPr="00564732" w:rsidRDefault="00D85C5B" w:rsidP="00EC44E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完成出院记录、病案首页、出院证明书等</w:t>
            </w:r>
          </w:p>
          <w:p w:rsidR="00D50239" w:rsidRPr="00564732" w:rsidRDefault="00D85C5B" w:rsidP="00D85C5B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向患者交代出院后的注意事项，如进一步外科就诊，联系脾脏切除治疗</w:t>
            </w:r>
          </w:p>
          <w:p w:rsidR="00D85C5B" w:rsidRPr="00564732" w:rsidRDefault="00D85C5B" w:rsidP="00D85C5B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交代定期随访时间</w:t>
            </w:r>
          </w:p>
        </w:tc>
      </w:tr>
      <w:tr w:rsidR="00D50239" w:rsidRPr="00564732" w:rsidTr="00EC44EC">
        <w:trPr>
          <w:cantSplit/>
          <w:trHeight w:val="63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239" w:rsidRPr="00564732" w:rsidRDefault="00D50239" w:rsidP="00EC44E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重</w:t>
            </w:r>
          </w:p>
          <w:p w:rsidR="00D50239" w:rsidRPr="00564732" w:rsidRDefault="00D50239" w:rsidP="00EC44E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点</w:t>
            </w:r>
          </w:p>
          <w:p w:rsidR="00D50239" w:rsidRPr="00564732" w:rsidRDefault="00D50239" w:rsidP="00EC44E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医</w:t>
            </w:r>
          </w:p>
          <w:p w:rsidR="00D50239" w:rsidRPr="00564732" w:rsidRDefault="00D50239" w:rsidP="00EC44E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239" w:rsidRPr="00564732" w:rsidRDefault="00D50239" w:rsidP="00EC44EC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564732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D50239" w:rsidRPr="00564732" w:rsidRDefault="00D50239" w:rsidP="00EC44E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既往基础用药</w:t>
            </w:r>
          </w:p>
          <w:p w:rsidR="00D50239" w:rsidRPr="00564732" w:rsidRDefault="00D50239" w:rsidP="00D5023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补充造血原料如叶酸、维生素B12</w:t>
            </w:r>
          </w:p>
          <w:p w:rsidR="00D50239" w:rsidRPr="00564732" w:rsidRDefault="00D50239" w:rsidP="00EC44E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其他医嘱</w:t>
            </w:r>
          </w:p>
          <w:p w:rsidR="00D50239" w:rsidRPr="00564732" w:rsidRDefault="00D50239" w:rsidP="00EC44EC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564732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D50239" w:rsidRPr="00564732" w:rsidRDefault="00D85C5B" w:rsidP="00EC44E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复查</w:t>
            </w:r>
            <w:r w:rsidR="00D50239" w:rsidRPr="00564732">
              <w:rPr>
                <w:rFonts w:ascii="宋体" w:hAnsi="宋体" w:hint="eastAsia"/>
                <w:szCs w:val="21"/>
              </w:rPr>
              <w:t>血常规</w:t>
            </w:r>
            <w:r w:rsidRPr="00564732">
              <w:rPr>
                <w:rFonts w:ascii="宋体" w:hAnsi="宋体" w:hint="eastAsia"/>
                <w:szCs w:val="21"/>
              </w:rPr>
              <w:t>、</w:t>
            </w:r>
            <w:r w:rsidR="00D50239" w:rsidRPr="00564732">
              <w:rPr>
                <w:rFonts w:ascii="宋体" w:hAnsi="宋体" w:hint="eastAsia"/>
                <w:szCs w:val="21"/>
              </w:rPr>
              <w:t>尿常规</w:t>
            </w:r>
          </w:p>
          <w:p w:rsidR="00D50239" w:rsidRPr="00564732" w:rsidRDefault="00D85C5B" w:rsidP="00EC44E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复查血生化、</w:t>
            </w:r>
            <w:r w:rsidR="00D50239" w:rsidRPr="00564732">
              <w:rPr>
                <w:rFonts w:ascii="宋体" w:hAnsi="宋体" w:hint="eastAsia"/>
                <w:szCs w:val="21"/>
              </w:rPr>
              <w:t>电解质</w:t>
            </w:r>
          </w:p>
          <w:p w:rsidR="00D50239" w:rsidRPr="00564732" w:rsidRDefault="00D85C5B" w:rsidP="00EC44E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碱化、水化对症支持治疗</w:t>
            </w:r>
          </w:p>
          <w:p w:rsidR="00D50239" w:rsidRPr="00564732" w:rsidRDefault="00D50239" w:rsidP="00D85C5B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其他医嘱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239" w:rsidRPr="00564732" w:rsidRDefault="00D85C5B" w:rsidP="00EC44EC">
            <w:pPr>
              <w:spacing w:line="26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b/>
                <w:szCs w:val="21"/>
              </w:rPr>
              <w:t>出院</w:t>
            </w:r>
            <w:r w:rsidR="00D50239" w:rsidRPr="00564732">
              <w:rPr>
                <w:rFonts w:ascii="宋体" w:hAnsi="宋体" w:hint="eastAsia"/>
                <w:b/>
                <w:szCs w:val="21"/>
              </w:rPr>
              <w:t>医嘱</w:t>
            </w:r>
            <w:r w:rsidR="00D50239" w:rsidRPr="00564732">
              <w:rPr>
                <w:rFonts w:ascii="宋体" w:hAnsi="宋体" w:hint="eastAsia"/>
                <w:szCs w:val="21"/>
              </w:rPr>
              <w:t>：</w:t>
            </w:r>
          </w:p>
          <w:p w:rsidR="00D50239" w:rsidRPr="00564732" w:rsidRDefault="00D85C5B" w:rsidP="00EC44E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出院带药</w:t>
            </w:r>
          </w:p>
          <w:p w:rsidR="00D50239" w:rsidRPr="00564732" w:rsidRDefault="00D85C5B" w:rsidP="00EC44E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外科就诊</w:t>
            </w:r>
          </w:p>
          <w:p w:rsidR="00D85C5B" w:rsidRPr="00564732" w:rsidRDefault="00D85C5B" w:rsidP="00EC44E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定期监测血常规、肝肾功能</w:t>
            </w:r>
          </w:p>
          <w:p w:rsidR="00D85C5B" w:rsidRPr="00564732" w:rsidRDefault="00D85C5B" w:rsidP="00EC44E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定期复查B超</w:t>
            </w:r>
          </w:p>
          <w:p w:rsidR="00D50239" w:rsidRPr="00564732" w:rsidRDefault="00D50239" w:rsidP="00EC44E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D50239" w:rsidRPr="00564732" w:rsidRDefault="00D50239" w:rsidP="00EC44EC">
            <w:pPr>
              <w:spacing w:line="280" w:lineRule="exact"/>
              <w:ind w:left="360"/>
              <w:rPr>
                <w:rFonts w:ascii="宋体" w:hAnsi="宋体"/>
                <w:szCs w:val="21"/>
              </w:rPr>
            </w:pPr>
          </w:p>
        </w:tc>
      </w:tr>
      <w:tr w:rsidR="00D50239" w:rsidRPr="00564732" w:rsidTr="00EC44EC">
        <w:trPr>
          <w:cantSplit/>
          <w:trHeight w:val="63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239" w:rsidRPr="00564732" w:rsidRDefault="00D50239" w:rsidP="00EC44E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239" w:rsidRPr="00564732" w:rsidRDefault="008709E5" w:rsidP="00EC44E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观察病情变化</w:t>
            </w:r>
          </w:p>
          <w:p w:rsidR="00D50239" w:rsidRPr="00564732" w:rsidRDefault="00D50239" w:rsidP="00EC44E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护理评估</w:t>
            </w:r>
          </w:p>
          <w:p w:rsidR="00D50239" w:rsidRPr="00564732" w:rsidRDefault="00D50239" w:rsidP="00EC44E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宣教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239" w:rsidRPr="00564732" w:rsidRDefault="008709E5" w:rsidP="00EC44E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指导办理出院手续</w:t>
            </w:r>
          </w:p>
          <w:p w:rsidR="00D50239" w:rsidRPr="00564732" w:rsidRDefault="00D50239" w:rsidP="00EC44E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血液病知识宣教</w:t>
            </w:r>
          </w:p>
        </w:tc>
      </w:tr>
      <w:tr w:rsidR="00D50239" w:rsidRPr="00564732" w:rsidTr="00EC44EC">
        <w:trPr>
          <w:cantSplit/>
          <w:trHeight w:val="343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239" w:rsidRPr="00564732" w:rsidRDefault="00D50239" w:rsidP="00EC44EC">
            <w:pPr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239" w:rsidRPr="00564732" w:rsidRDefault="00D50239" w:rsidP="00EC44EC">
            <w:pPr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239" w:rsidRPr="00564732" w:rsidRDefault="00D50239" w:rsidP="00EC44EC">
            <w:pPr>
              <w:rPr>
                <w:rFonts w:ascii="宋体" w:hAnsi="宋体"/>
                <w:szCs w:val="21"/>
              </w:rPr>
            </w:pPr>
            <w:r w:rsidRPr="00564732"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D50239" w:rsidRPr="00564732" w:rsidTr="00EC44EC">
        <w:trPr>
          <w:cantSplit/>
          <w:trHeight w:val="68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239" w:rsidRPr="00564732" w:rsidRDefault="00D50239" w:rsidP="00EC44EC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护士</w:t>
            </w:r>
          </w:p>
          <w:p w:rsidR="00D50239" w:rsidRPr="00564732" w:rsidRDefault="00D50239" w:rsidP="00EC44EC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239" w:rsidRPr="00564732" w:rsidRDefault="00D50239" w:rsidP="00EC44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239" w:rsidRPr="00564732" w:rsidRDefault="00D50239" w:rsidP="00EC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239" w:rsidRPr="00564732" w:rsidTr="00EC44EC">
        <w:trPr>
          <w:trHeight w:val="65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239" w:rsidRPr="00564732" w:rsidRDefault="00D50239" w:rsidP="00EC44EC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医师</w:t>
            </w:r>
          </w:p>
          <w:p w:rsidR="00D50239" w:rsidRPr="00564732" w:rsidRDefault="00D50239" w:rsidP="00EC44EC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564732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239" w:rsidRPr="00564732" w:rsidRDefault="00D50239" w:rsidP="00EC44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239" w:rsidRPr="00564732" w:rsidRDefault="00D50239" w:rsidP="00EC44EC">
            <w:pPr>
              <w:rPr>
                <w:rFonts w:ascii="宋体" w:hAnsi="宋体"/>
                <w:szCs w:val="21"/>
              </w:rPr>
            </w:pPr>
          </w:p>
        </w:tc>
      </w:tr>
    </w:tbl>
    <w:p w:rsidR="00537D14" w:rsidRPr="00564732" w:rsidRDefault="00537D14" w:rsidP="00537D14">
      <w:pPr>
        <w:spacing w:line="360" w:lineRule="auto"/>
        <w:rPr>
          <w:szCs w:val="21"/>
        </w:rPr>
      </w:pPr>
    </w:p>
    <w:p w:rsidR="00537D14" w:rsidRDefault="00537D14" w:rsidP="00537D14">
      <w:pPr>
        <w:spacing w:line="360" w:lineRule="auto"/>
      </w:pPr>
    </w:p>
    <w:p w:rsidR="00537D14" w:rsidRDefault="00537D14" w:rsidP="00537D14">
      <w:pPr>
        <w:spacing w:line="360" w:lineRule="auto"/>
      </w:pPr>
    </w:p>
    <w:p w:rsidR="00537D14" w:rsidRDefault="00537D14" w:rsidP="00537D14">
      <w:pPr>
        <w:spacing w:line="360" w:lineRule="auto"/>
      </w:pPr>
    </w:p>
    <w:sectPr w:rsidR="00537D14" w:rsidSect="0018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B37" w:rsidRDefault="00B93B37" w:rsidP="00F5541D">
      <w:r>
        <w:separator/>
      </w:r>
    </w:p>
  </w:endnote>
  <w:endnote w:type="continuationSeparator" w:id="1">
    <w:p w:rsidR="00B93B37" w:rsidRDefault="00B93B37" w:rsidP="00F5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B37" w:rsidRDefault="00B93B37" w:rsidP="00F5541D">
      <w:r>
        <w:separator/>
      </w:r>
    </w:p>
  </w:footnote>
  <w:footnote w:type="continuationSeparator" w:id="1">
    <w:p w:rsidR="00B93B37" w:rsidRDefault="00B93B37" w:rsidP="00F5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41D"/>
    <w:rsid w:val="000165A7"/>
    <w:rsid w:val="00060D23"/>
    <w:rsid w:val="000B1569"/>
    <w:rsid w:val="000E1876"/>
    <w:rsid w:val="00115302"/>
    <w:rsid w:val="00142E63"/>
    <w:rsid w:val="00144C47"/>
    <w:rsid w:val="00145A47"/>
    <w:rsid w:val="00151769"/>
    <w:rsid w:val="00172447"/>
    <w:rsid w:val="001816A6"/>
    <w:rsid w:val="001B5C74"/>
    <w:rsid w:val="001D5875"/>
    <w:rsid w:val="001F708B"/>
    <w:rsid w:val="00232737"/>
    <w:rsid w:val="00255E12"/>
    <w:rsid w:val="002610CC"/>
    <w:rsid w:val="00271223"/>
    <w:rsid w:val="002B7E93"/>
    <w:rsid w:val="002C2E06"/>
    <w:rsid w:val="002E6BAD"/>
    <w:rsid w:val="003206FE"/>
    <w:rsid w:val="00357A9E"/>
    <w:rsid w:val="003E077F"/>
    <w:rsid w:val="003F2A58"/>
    <w:rsid w:val="0042350E"/>
    <w:rsid w:val="00441D60"/>
    <w:rsid w:val="0046093F"/>
    <w:rsid w:val="004626D9"/>
    <w:rsid w:val="00466DAF"/>
    <w:rsid w:val="0048403D"/>
    <w:rsid w:val="00537D14"/>
    <w:rsid w:val="00553F5C"/>
    <w:rsid w:val="005569A6"/>
    <w:rsid w:val="00564732"/>
    <w:rsid w:val="00566CE8"/>
    <w:rsid w:val="00577175"/>
    <w:rsid w:val="00584CB7"/>
    <w:rsid w:val="00585EF0"/>
    <w:rsid w:val="005A71C9"/>
    <w:rsid w:val="005B4E12"/>
    <w:rsid w:val="005B5F49"/>
    <w:rsid w:val="005D520C"/>
    <w:rsid w:val="005E6DD3"/>
    <w:rsid w:val="0062090B"/>
    <w:rsid w:val="00626C5D"/>
    <w:rsid w:val="00644333"/>
    <w:rsid w:val="006575D0"/>
    <w:rsid w:val="00711B94"/>
    <w:rsid w:val="00731FA1"/>
    <w:rsid w:val="00745052"/>
    <w:rsid w:val="007543C8"/>
    <w:rsid w:val="007601D9"/>
    <w:rsid w:val="00770FC6"/>
    <w:rsid w:val="007767A7"/>
    <w:rsid w:val="007B113C"/>
    <w:rsid w:val="007B47DE"/>
    <w:rsid w:val="007D7B03"/>
    <w:rsid w:val="00805E45"/>
    <w:rsid w:val="00853CB3"/>
    <w:rsid w:val="008709E5"/>
    <w:rsid w:val="00886D64"/>
    <w:rsid w:val="00902654"/>
    <w:rsid w:val="00953B44"/>
    <w:rsid w:val="0096564B"/>
    <w:rsid w:val="00971957"/>
    <w:rsid w:val="00994E3A"/>
    <w:rsid w:val="009B23EF"/>
    <w:rsid w:val="009E7DB5"/>
    <w:rsid w:val="00A05B11"/>
    <w:rsid w:val="00A22159"/>
    <w:rsid w:val="00A31032"/>
    <w:rsid w:val="00A325A0"/>
    <w:rsid w:val="00A81CC1"/>
    <w:rsid w:val="00AA05AB"/>
    <w:rsid w:val="00AC3F66"/>
    <w:rsid w:val="00B41020"/>
    <w:rsid w:val="00B93B37"/>
    <w:rsid w:val="00BA5E24"/>
    <w:rsid w:val="00BB0085"/>
    <w:rsid w:val="00BC7DC6"/>
    <w:rsid w:val="00BD1EEF"/>
    <w:rsid w:val="00BE33BD"/>
    <w:rsid w:val="00C048D9"/>
    <w:rsid w:val="00C35DF4"/>
    <w:rsid w:val="00C46689"/>
    <w:rsid w:val="00C502C5"/>
    <w:rsid w:val="00C5470A"/>
    <w:rsid w:val="00C81789"/>
    <w:rsid w:val="00C844DB"/>
    <w:rsid w:val="00CA1909"/>
    <w:rsid w:val="00CD54D9"/>
    <w:rsid w:val="00D1006B"/>
    <w:rsid w:val="00D20B08"/>
    <w:rsid w:val="00D36E0E"/>
    <w:rsid w:val="00D50239"/>
    <w:rsid w:val="00D61DB4"/>
    <w:rsid w:val="00D85C5B"/>
    <w:rsid w:val="00DA75DF"/>
    <w:rsid w:val="00DC40EE"/>
    <w:rsid w:val="00E11832"/>
    <w:rsid w:val="00E12331"/>
    <w:rsid w:val="00E160A0"/>
    <w:rsid w:val="00E628FE"/>
    <w:rsid w:val="00E96350"/>
    <w:rsid w:val="00F00E2F"/>
    <w:rsid w:val="00F43557"/>
    <w:rsid w:val="00F5541D"/>
    <w:rsid w:val="00F63FC3"/>
    <w:rsid w:val="00FC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41D"/>
    <w:rPr>
      <w:sz w:val="18"/>
      <w:szCs w:val="18"/>
    </w:rPr>
  </w:style>
  <w:style w:type="paragraph" w:styleId="a5">
    <w:name w:val="List Paragraph"/>
    <w:basedOn w:val="a"/>
    <w:uiPriority w:val="34"/>
    <w:qFormat/>
    <w:rsid w:val="00F554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A91A-6529-43E5-83D8-23D0B219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wangyy</cp:lastModifiedBy>
  <cp:revision>19</cp:revision>
  <dcterms:created xsi:type="dcterms:W3CDTF">2017-04-28T14:05:00Z</dcterms:created>
  <dcterms:modified xsi:type="dcterms:W3CDTF">2017-05-26T07:23:00Z</dcterms:modified>
</cp:coreProperties>
</file>