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D4" w:rsidRDefault="000E33B3" w:rsidP="00CA328C">
      <w:pPr>
        <w:adjustRightInd w:val="0"/>
        <w:snapToGrid w:val="0"/>
        <w:spacing w:line="360" w:lineRule="auto"/>
        <w:jc w:val="center"/>
        <w:rPr>
          <w:rFonts w:ascii="宋体"/>
          <w:b/>
          <w:sz w:val="44"/>
          <w:szCs w:val="44"/>
        </w:rPr>
      </w:pPr>
      <w:r>
        <w:rPr>
          <w:rFonts w:ascii="宋体" w:hAnsi="宋体" w:hint="eastAsia"/>
          <w:b/>
          <w:sz w:val="44"/>
          <w:szCs w:val="44"/>
        </w:rPr>
        <w:t>胸腔积液</w:t>
      </w:r>
      <w:r w:rsidR="00B30CD4" w:rsidRPr="00CD472B">
        <w:rPr>
          <w:rFonts w:ascii="宋体" w:hAnsi="宋体" w:hint="eastAsia"/>
          <w:b/>
          <w:sz w:val="44"/>
          <w:szCs w:val="44"/>
        </w:rPr>
        <w:t>治疗临床路径</w:t>
      </w:r>
    </w:p>
    <w:p w:rsidR="00B30CD4" w:rsidRPr="00CA328C" w:rsidRDefault="00C17B4B" w:rsidP="00CA328C">
      <w:pPr>
        <w:adjustRightInd w:val="0"/>
        <w:snapToGrid w:val="0"/>
        <w:spacing w:line="360" w:lineRule="auto"/>
        <w:jc w:val="center"/>
        <w:rPr>
          <w:rFonts w:ascii="仿宋_GB2312" w:eastAsia="仿宋_GB2312" w:hAnsi="宋体"/>
          <w:sz w:val="32"/>
          <w:szCs w:val="32"/>
        </w:rPr>
      </w:pPr>
      <w:r w:rsidRPr="00CA328C">
        <w:rPr>
          <w:rFonts w:ascii="仿宋_GB2312" w:eastAsia="仿宋_GB2312" w:hAnsi="宋体" w:hint="eastAsia"/>
          <w:sz w:val="32"/>
          <w:szCs w:val="32"/>
        </w:rPr>
        <w:t>(201</w:t>
      </w:r>
      <w:r w:rsidR="000E33B3" w:rsidRPr="00CA328C">
        <w:rPr>
          <w:rFonts w:ascii="仿宋_GB2312" w:eastAsia="仿宋_GB2312" w:hAnsi="宋体" w:hint="eastAsia"/>
          <w:sz w:val="32"/>
          <w:szCs w:val="32"/>
        </w:rPr>
        <w:t>7</w:t>
      </w:r>
      <w:r w:rsidRPr="00CA328C">
        <w:rPr>
          <w:rFonts w:ascii="仿宋_GB2312" w:eastAsia="仿宋_GB2312" w:hAnsi="宋体" w:hint="eastAsia"/>
          <w:sz w:val="32"/>
          <w:szCs w:val="32"/>
        </w:rPr>
        <w:t>年</w:t>
      </w:r>
      <w:r w:rsidR="00F2546E" w:rsidRPr="00F2546E">
        <w:rPr>
          <w:rFonts w:ascii="仿宋_GB2312" w:eastAsia="仿宋_GB2312" w:hAnsi="宋体" w:hint="eastAsia"/>
          <w:bCs/>
          <w:color w:val="000000"/>
          <w:kern w:val="0"/>
          <w:sz w:val="32"/>
          <w:szCs w:val="32"/>
        </w:rPr>
        <w:t>县医院适用</w:t>
      </w:r>
      <w:r w:rsidRPr="00CA328C">
        <w:rPr>
          <w:rFonts w:ascii="仿宋_GB2312" w:eastAsia="仿宋_GB2312" w:hAnsi="宋体" w:hint="eastAsia"/>
          <w:sz w:val="32"/>
          <w:szCs w:val="32"/>
        </w:rPr>
        <w:t>版)</w:t>
      </w:r>
    </w:p>
    <w:p w:rsidR="00B30CD4" w:rsidRPr="00CD472B" w:rsidRDefault="00B30CD4" w:rsidP="00CA328C">
      <w:pPr>
        <w:adjustRightInd w:val="0"/>
        <w:snapToGrid w:val="0"/>
        <w:spacing w:line="360" w:lineRule="auto"/>
        <w:ind w:firstLineChars="200" w:firstLine="640"/>
        <w:rPr>
          <w:rFonts w:ascii="黑体" w:eastAsia="黑体" w:hAnsi="宋体"/>
          <w:sz w:val="32"/>
          <w:szCs w:val="32"/>
        </w:rPr>
      </w:pPr>
      <w:r w:rsidRPr="00CD472B">
        <w:rPr>
          <w:rFonts w:ascii="黑体" w:eastAsia="黑体" w:hAnsi="宋体" w:hint="eastAsia"/>
          <w:sz w:val="32"/>
          <w:szCs w:val="32"/>
        </w:rPr>
        <w:t>一、</w:t>
      </w:r>
      <w:r w:rsidR="000E33B3" w:rsidRPr="000E33B3">
        <w:rPr>
          <w:rFonts w:ascii="黑体" w:eastAsia="黑体" w:hAnsi="宋体" w:hint="eastAsia"/>
          <w:sz w:val="32"/>
          <w:szCs w:val="32"/>
        </w:rPr>
        <w:t>胸腔积液</w:t>
      </w:r>
      <w:r w:rsidRPr="00CD472B">
        <w:rPr>
          <w:rFonts w:ascii="黑体" w:eastAsia="黑体" w:hAnsi="宋体" w:hint="eastAsia"/>
          <w:sz w:val="32"/>
          <w:szCs w:val="32"/>
        </w:rPr>
        <w:t>治疗临床路径标准住院流程</w:t>
      </w:r>
    </w:p>
    <w:p w:rsidR="00B30CD4" w:rsidRPr="00C167FF" w:rsidRDefault="00B30CD4" w:rsidP="00CA328C">
      <w:pPr>
        <w:adjustRightInd w:val="0"/>
        <w:snapToGrid w:val="0"/>
        <w:spacing w:line="360" w:lineRule="auto"/>
        <w:ind w:firstLineChars="200" w:firstLine="643"/>
        <w:rPr>
          <w:rFonts w:ascii="楷体_GB2312" w:eastAsia="楷体_GB2312"/>
          <w:b/>
          <w:sz w:val="32"/>
          <w:szCs w:val="32"/>
        </w:rPr>
      </w:pPr>
      <w:r w:rsidRPr="00C167FF">
        <w:rPr>
          <w:rFonts w:ascii="楷体_GB2312" w:eastAsia="楷体_GB2312" w:hint="eastAsia"/>
          <w:b/>
          <w:sz w:val="32"/>
          <w:szCs w:val="32"/>
        </w:rPr>
        <w:t>（一）适用对象。</w:t>
      </w:r>
    </w:p>
    <w:p w:rsidR="00B30CD4" w:rsidRDefault="00B30CD4" w:rsidP="00CA328C">
      <w:pPr>
        <w:adjustRightInd w:val="0"/>
        <w:snapToGrid w:val="0"/>
        <w:spacing w:line="360" w:lineRule="auto"/>
        <w:ind w:firstLineChars="200" w:firstLine="640"/>
        <w:rPr>
          <w:rFonts w:ascii="仿宋_GB2312" w:eastAsia="仿宋_GB2312"/>
          <w:sz w:val="32"/>
          <w:szCs w:val="32"/>
        </w:rPr>
      </w:pPr>
      <w:r w:rsidRPr="00CD472B">
        <w:rPr>
          <w:rFonts w:ascii="仿宋_GB2312" w:eastAsia="仿宋_GB2312" w:hint="eastAsia"/>
          <w:sz w:val="32"/>
          <w:szCs w:val="32"/>
        </w:rPr>
        <w:t>第一诊断为</w:t>
      </w:r>
      <w:r w:rsidR="000E33B3">
        <w:rPr>
          <w:rFonts w:ascii="仿宋_GB2312" w:eastAsia="仿宋_GB2312" w:hint="eastAsia"/>
          <w:sz w:val="32"/>
          <w:szCs w:val="32"/>
        </w:rPr>
        <w:t>胸腔积液</w:t>
      </w:r>
      <w:r w:rsidRPr="00CD472B">
        <w:rPr>
          <w:rFonts w:ascii="仿宋_GB2312" w:eastAsia="仿宋_GB2312" w:hint="eastAsia"/>
          <w:sz w:val="32"/>
          <w:szCs w:val="32"/>
        </w:rPr>
        <w:t>（</w:t>
      </w:r>
      <w:r w:rsidRPr="00CD472B">
        <w:rPr>
          <w:rFonts w:ascii="仿宋_GB2312" w:eastAsia="仿宋_GB2312"/>
          <w:sz w:val="32"/>
          <w:szCs w:val="32"/>
        </w:rPr>
        <w:t>ICD-10: J</w:t>
      </w:r>
      <w:r w:rsidR="00E21649">
        <w:rPr>
          <w:rFonts w:ascii="仿宋_GB2312" w:eastAsia="仿宋_GB2312" w:hint="eastAsia"/>
          <w:sz w:val="32"/>
          <w:szCs w:val="32"/>
        </w:rPr>
        <w:t>94.808</w:t>
      </w:r>
      <w:r w:rsidRPr="00CD472B">
        <w:rPr>
          <w:rFonts w:ascii="仿宋_GB2312" w:eastAsia="仿宋_GB2312" w:hint="eastAsia"/>
          <w:sz w:val="32"/>
          <w:szCs w:val="32"/>
        </w:rPr>
        <w:t>）</w:t>
      </w:r>
    </w:p>
    <w:p w:rsidR="00B30CD4" w:rsidRPr="00301EFD" w:rsidRDefault="00B30CD4" w:rsidP="00CA328C">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行</w:t>
      </w:r>
      <w:r w:rsidR="00447603">
        <w:rPr>
          <w:rFonts w:ascii="仿宋_GB2312" w:eastAsia="仿宋_GB2312" w:hint="eastAsia"/>
          <w:sz w:val="32"/>
          <w:szCs w:val="32"/>
        </w:rPr>
        <w:t>胸腔穿刺</w:t>
      </w:r>
      <w:r>
        <w:rPr>
          <w:rFonts w:ascii="仿宋_GB2312" w:eastAsia="仿宋_GB2312" w:hint="eastAsia"/>
          <w:sz w:val="32"/>
          <w:szCs w:val="32"/>
        </w:rPr>
        <w:t>术</w:t>
      </w:r>
      <w:r w:rsidRPr="00CD472B">
        <w:rPr>
          <w:rFonts w:ascii="仿宋_GB2312" w:eastAsia="仿宋_GB2312"/>
          <w:sz w:val="32"/>
          <w:szCs w:val="32"/>
        </w:rPr>
        <w:t>/</w:t>
      </w:r>
      <w:r w:rsidR="00447603">
        <w:rPr>
          <w:rFonts w:ascii="仿宋_GB2312" w:eastAsia="仿宋_GB2312" w:hint="eastAsia"/>
          <w:sz w:val="32"/>
          <w:szCs w:val="32"/>
        </w:rPr>
        <w:t>胸腔闭式引流术</w:t>
      </w:r>
      <w:r w:rsidR="00447603" w:rsidRPr="00CD472B">
        <w:rPr>
          <w:rFonts w:ascii="仿宋_GB2312" w:eastAsia="仿宋_GB2312"/>
          <w:sz w:val="32"/>
          <w:szCs w:val="32"/>
        </w:rPr>
        <w:t xml:space="preserve"> </w:t>
      </w:r>
      <w:r w:rsidRPr="00CD472B">
        <w:rPr>
          <w:rFonts w:ascii="仿宋_GB2312" w:eastAsia="仿宋_GB2312"/>
          <w:sz w:val="32"/>
          <w:szCs w:val="32"/>
        </w:rPr>
        <w:t>(</w:t>
      </w:r>
      <w:r w:rsidR="00CD7ACD" w:rsidRPr="00CD7ACD">
        <w:rPr>
          <w:rFonts w:ascii="仿宋_GB2312" w:eastAsia="仿宋_GB2312"/>
          <w:sz w:val="32"/>
          <w:szCs w:val="32"/>
        </w:rPr>
        <w:t>ICD-9-CM-3: 3</w:t>
      </w:r>
      <w:r w:rsidR="00CD7ACD" w:rsidRPr="00CD7ACD">
        <w:rPr>
          <w:rFonts w:ascii="仿宋_GB2312" w:eastAsia="仿宋_GB2312" w:hint="eastAsia"/>
          <w:sz w:val="32"/>
          <w:szCs w:val="32"/>
        </w:rPr>
        <w:t>4</w:t>
      </w:r>
      <w:r w:rsidR="00CD7ACD" w:rsidRPr="00CD7ACD">
        <w:rPr>
          <w:rFonts w:ascii="仿宋_GB2312" w:eastAsia="仿宋_GB2312"/>
          <w:sz w:val="32"/>
          <w:szCs w:val="32"/>
        </w:rPr>
        <w:t>.</w:t>
      </w:r>
      <w:r w:rsidR="00CD7ACD" w:rsidRPr="00CD7ACD">
        <w:rPr>
          <w:rFonts w:ascii="仿宋_GB2312" w:eastAsia="仿宋_GB2312" w:hint="eastAsia"/>
          <w:sz w:val="32"/>
          <w:szCs w:val="32"/>
        </w:rPr>
        <w:t>9101</w:t>
      </w:r>
      <w:r w:rsidR="00CD7ACD" w:rsidRPr="00CD7ACD">
        <w:rPr>
          <w:rFonts w:ascii="仿宋_GB2312" w:eastAsia="仿宋_GB2312"/>
          <w:sz w:val="32"/>
          <w:szCs w:val="32"/>
        </w:rPr>
        <w:t>/3</w:t>
      </w:r>
      <w:r w:rsidR="00CD7ACD" w:rsidRPr="00CD7ACD">
        <w:rPr>
          <w:rFonts w:ascii="仿宋_GB2312" w:eastAsia="仿宋_GB2312" w:hint="eastAsia"/>
          <w:sz w:val="32"/>
          <w:szCs w:val="32"/>
        </w:rPr>
        <w:t>4</w:t>
      </w:r>
      <w:r w:rsidR="00CD7ACD" w:rsidRPr="00CD7ACD">
        <w:rPr>
          <w:rFonts w:ascii="仿宋_GB2312" w:eastAsia="仿宋_GB2312"/>
          <w:sz w:val="32"/>
          <w:szCs w:val="32"/>
        </w:rPr>
        <w:t>.</w:t>
      </w:r>
      <w:r w:rsidR="00CD7ACD" w:rsidRPr="00CD7ACD">
        <w:rPr>
          <w:rFonts w:ascii="仿宋_GB2312" w:eastAsia="仿宋_GB2312" w:hint="eastAsia"/>
          <w:sz w:val="32"/>
          <w:szCs w:val="32"/>
        </w:rPr>
        <w:t>0401</w:t>
      </w:r>
      <w:r w:rsidRPr="00CD472B">
        <w:rPr>
          <w:rFonts w:ascii="仿宋_GB2312" w:eastAsia="仿宋_GB2312"/>
          <w:sz w:val="32"/>
          <w:szCs w:val="32"/>
        </w:rPr>
        <w:t>)</w:t>
      </w:r>
      <w:r>
        <w:rPr>
          <w:rFonts w:ascii="仿宋_GB2312" w:eastAsia="仿宋_GB2312" w:hint="eastAsia"/>
          <w:sz w:val="32"/>
          <w:szCs w:val="32"/>
        </w:rPr>
        <w:t>。</w:t>
      </w:r>
    </w:p>
    <w:p w:rsidR="00B30CD4" w:rsidRPr="00C167FF" w:rsidRDefault="00B30CD4" w:rsidP="00CA328C">
      <w:pPr>
        <w:adjustRightInd w:val="0"/>
        <w:snapToGrid w:val="0"/>
        <w:spacing w:line="360" w:lineRule="auto"/>
        <w:ind w:firstLineChars="200" w:firstLine="643"/>
        <w:rPr>
          <w:rFonts w:ascii="楷体_GB2312" w:eastAsia="楷体_GB2312"/>
          <w:b/>
          <w:sz w:val="32"/>
          <w:szCs w:val="32"/>
        </w:rPr>
      </w:pPr>
      <w:r w:rsidRPr="00C167FF">
        <w:rPr>
          <w:rFonts w:ascii="楷体_GB2312" w:eastAsia="楷体_GB2312"/>
          <w:b/>
          <w:sz w:val="32"/>
          <w:szCs w:val="32"/>
        </w:rPr>
        <w:t>(</w:t>
      </w:r>
      <w:r w:rsidRPr="00C167FF">
        <w:rPr>
          <w:rFonts w:ascii="楷体_GB2312" w:eastAsia="楷体_GB2312" w:hint="eastAsia"/>
          <w:b/>
          <w:sz w:val="32"/>
          <w:szCs w:val="32"/>
        </w:rPr>
        <w:t>二</w:t>
      </w:r>
      <w:r w:rsidRPr="00C167FF">
        <w:rPr>
          <w:rFonts w:ascii="楷体_GB2312" w:eastAsia="楷体_GB2312"/>
          <w:b/>
          <w:sz w:val="32"/>
          <w:szCs w:val="32"/>
        </w:rPr>
        <w:t>)</w:t>
      </w:r>
      <w:r w:rsidRPr="00C167FF">
        <w:rPr>
          <w:rFonts w:ascii="楷体_GB2312" w:eastAsia="楷体_GB2312" w:hint="eastAsia"/>
          <w:b/>
          <w:sz w:val="32"/>
          <w:szCs w:val="32"/>
        </w:rPr>
        <w:t>诊断依据。</w:t>
      </w:r>
    </w:p>
    <w:p w:rsidR="00B30CD4" w:rsidRPr="00CD472B" w:rsidRDefault="00B30CD4" w:rsidP="00CA328C">
      <w:pPr>
        <w:adjustRightInd w:val="0"/>
        <w:snapToGrid w:val="0"/>
        <w:spacing w:line="360" w:lineRule="auto"/>
        <w:ind w:firstLineChars="200" w:firstLine="640"/>
        <w:rPr>
          <w:rFonts w:ascii="仿宋_GB2312" w:eastAsia="仿宋_GB2312"/>
          <w:sz w:val="32"/>
          <w:szCs w:val="32"/>
        </w:rPr>
      </w:pPr>
      <w:r w:rsidRPr="00CD472B">
        <w:rPr>
          <w:rFonts w:ascii="仿宋_GB2312" w:eastAsia="仿宋_GB2312" w:hint="eastAsia"/>
          <w:sz w:val="32"/>
          <w:szCs w:val="32"/>
        </w:rPr>
        <w:t>根据《临床诊疗指南</w:t>
      </w:r>
      <w:r w:rsidRPr="00CD472B">
        <w:rPr>
          <w:rFonts w:ascii="仿宋_GB2312" w:eastAsia="仿宋_GB2312"/>
          <w:sz w:val="32"/>
          <w:szCs w:val="32"/>
        </w:rPr>
        <w:t>-</w:t>
      </w:r>
      <w:r w:rsidR="00E21649">
        <w:rPr>
          <w:rFonts w:ascii="仿宋_GB2312" w:eastAsia="仿宋_GB2312" w:hint="eastAsia"/>
          <w:sz w:val="32"/>
          <w:szCs w:val="32"/>
        </w:rPr>
        <w:t>内</w:t>
      </w:r>
      <w:r w:rsidRPr="00CD472B">
        <w:rPr>
          <w:rFonts w:ascii="仿宋_GB2312" w:eastAsia="仿宋_GB2312" w:hint="eastAsia"/>
          <w:sz w:val="32"/>
          <w:szCs w:val="32"/>
        </w:rPr>
        <w:t>科</w:t>
      </w:r>
      <w:r w:rsidR="00A51C41">
        <w:rPr>
          <w:rFonts w:ascii="仿宋_GB2312" w:eastAsia="仿宋_GB2312" w:hint="eastAsia"/>
          <w:sz w:val="32"/>
          <w:szCs w:val="32"/>
        </w:rPr>
        <w:t>学</w:t>
      </w:r>
      <w:r w:rsidRPr="00CD472B">
        <w:rPr>
          <w:rFonts w:ascii="仿宋_GB2312" w:eastAsia="仿宋_GB2312" w:hint="eastAsia"/>
          <w:sz w:val="32"/>
          <w:szCs w:val="32"/>
        </w:rPr>
        <w:t>分册》（中华医学会编著，人民卫生出版社）</w:t>
      </w:r>
      <w:r>
        <w:rPr>
          <w:rFonts w:ascii="仿宋_GB2312" w:eastAsia="仿宋_GB2312" w:hint="eastAsia"/>
          <w:sz w:val="32"/>
          <w:szCs w:val="32"/>
        </w:rPr>
        <w:t>。</w:t>
      </w:r>
    </w:p>
    <w:p w:rsidR="00B30CD4" w:rsidRPr="00CD472B" w:rsidRDefault="00B30CD4" w:rsidP="00CA328C">
      <w:pPr>
        <w:adjustRightInd w:val="0"/>
        <w:snapToGrid w:val="0"/>
        <w:spacing w:line="360" w:lineRule="auto"/>
        <w:ind w:firstLineChars="200" w:firstLine="640"/>
        <w:jc w:val="left"/>
        <w:rPr>
          <w:rFonts w:ascii="仿宋_GB2312" w:eastAsia="仿宋_GB2312"/>
          <w:sz w:val="32"/>
          <w:szCs w:val="32"/>
        </w:rPr>
      </w:pPr>
      <w:r>
        <w:rPr>
          <w:rFonts w:ascii="仿宋_GB2312" w:eastAsia="仿宋_GB2312"/>
          <w:sz w:val="32"/>
          <w:szCs w:val="32"/>
        </w:rPr>
        <w:t>1.</w:t>
      </w:r>
      <w:r w:rsidRPr="00CD472B">
        <w:rPr>
          <w:rFonts w:ascii="仿宋_GB2312" w:eastAsia="仿宋_GB2312" w:hint="eastAsia"/>
          <w:sz w:val="32"/>
          <w:szCs w:val="32"/>
        </w:rPr>
        <w:t>临床症状：反复</w:t>
      </w:r>
      <w:r w:rsidR="00991C76" w:rsidRPr="00447603">
        <w:rPr>
          <w:rFonts w:ascii="仿宋_GB2312" w:eastAsia="仿宋_GB2312" w:hint="eastAsia"/>
          <w:sz w:val="32"/>
          <w:szCs w:val="32"/>
        </w:rPr>
        <w:t>呼吸困难</w:t>
      </w:r>
      <w:r w:rsidR="00991C76">
        <w:rPr>
          <w:rFonts w:ascii="仿宋_GB2312" w:eastAsia="仿宋_GB2312" w:hint="eastAsia"/>
          <w:sz w:val="32"/>
          <w:szCs w:val="32"/>
        </w:rPr>
        <w:t>、</w:t>
      </w:r>
      <w:r w:rsidRPr="00CD472B">
        <w:rPr>
          <w:rFonts w:ascii="仿宋_GB2312" w:eastAsia="仿宋_GB2312" w:hint="eastAsia"/>
          <w:sz w:val="32"/>
          <w:szCs w:val="32"/>
        </w:rPr>
        <w:t>咳嗽、</w:t>
      </w:r>
      <w:r w:rsidR="000E33B3">
        <w:rPr>
          <w:rFonts w:ascii="仿宋_GB2312" w:eastAsia="仿宋_GB2312" w:hint="eastAsia"/>
          <w:sz w:val="32"/>
          <w:szCs w:val="32"/>
        </w:rPr>
        <w:t>胸闷</w:t>
      </w:r>
      <w:r w:rsidRPr="00CD472B">
        <w:rPr>
          <w:rFonts w:ascii="仿宋_GB2312" w:eastAsia="仿宋_GB2312" w:hint="eastAsia"/>
          <w:sz w:val="32"/>
          <w:szCs w:val="32"/>
        </w:rPr>
        <w:t>、</w:t>
      </w:r>
      <w:r w:rsidR="000E33B3">
        <w:rPr>
          <w:rFonts w:ascii="仿宋_GB2312" w:eastAsia="仿宋_GB2312" w:hint="eastAsia"/>
          <w:sz w:val="32"/>
          <w:szCs w:val="32"/>
        </w:rPr>
        <w:t>胸痛等</w:t>
      </w:r>
      <w:r w:rsidRPr="00CD472B">
        <w:rPr>
          <w:rFonts w:ascii="仿宋_GB2312" w:eastAsia="仿宋_GB2312" w:hint="eastAsia"/>
          <w:sz w:val="32"/>
          <w:szCs w:val="32"/>
        </w:rPr>
        <w:t>症状</w:t>
      </w:r>
      <w:r>
        <w:rPr>
          <w:rFonts w:ascii="仿宋_GB2312" w:eastAsia="仿宋_GB2312" w:hint="eastAsia"/>
          <w:sz w:val="32"/>
          <w:szCs w:val="32"/>
        </w:rPr>
        <w:t>。</w:t>
      </w:r>
    </w:p>
    <w:p w:rsidR="00B30CD4" w:rsidRPr="00CD472B" w:rsidRDefault="00B30CD4" w:rsidP="00CA328C">
      <w:pPr>
        <w:adjustRightInd w:val="0"/>
        <w:snapToGrid w:val="0"/>
        <w:spacing w:line="360" w:lineRule="auto"/>
        <w:ind w:firstLineChars="200" w:firstLine="640"/>
        <w:jc w:val="left"/>
        <w:rPr>
          <w:rFonts w:ascii="仿宋_GB2312" w:eastAsia="仿宋_GB2312"/>
          <w:sz w:val="32"/>
          <w:szCs w:val="32"/>
        </w:rPr>
      </w:pPr>
      <w:r>
        <w:rPr>
          <w:rFonts w:ascii="仿宋_GB2312" w:eastAsia="仿宋_GB2312"/>
          <w:sz w:val="32"/>
          <w:szCs w:val="32"/>
        </w:rPr>
        <w:t>2.</w:t>
      </w:r>
      <w:r w:rsidRPr="00CD472B">
        <w:rPr>
          <w:rFonts w:ascii="仿宋_GB2312" w:eastAsia="仿宋_GB2312" w:hint="eastAsia"/>
          <w:sz w:val="32"/>
          <w:szCs w:val="32"/>
        </w:rPr>
        <w:t>体征：</w:t>
      </w:r>
      <w:r w:rsidR="003016BA" w:rsidRPr="003016BA">
        <w:rPr>
          <w:rFonts w:ascii="仿宋_GB2312" w:eastAsia="仿宋_GB2312" w:hint="eastAsia"/>
          <w:sz w:val="32"/>
          <w:szCs w:val="32"/>
        </w:rPr>
        <w:t>少量</w:t>
      </w:r>
      <w:r w:rsidR="003016BA">
        <w:rPr>
          <w:rFonts w:ascii="仿宋_GB2312" w:eastAsia="仿宋_GB2312" w:hint="eastAsia"/>
          <w:sz w:val="32"/>
          <w:szCs w:val="32"/>
        </w:rPr>
        <w:t>胸腔积液时，可无明显体征</w:t>
      </w:r>
      <w:r w:rsidR="003016BA" w:rsidRPr="003016BA">
        <w:rPr>
          <w:rFonts w:ascii="仿宋_GB2312" w:eastAsia="仿宋_GB2312" w:hint="eastAsia"/>
          <w:sz w:val="32"/>
          <w:szCs w:val="32"/>
        </w:rPr>
        <w:t>。中至大量积液时，</w:t>
      </w:r>
      <w:r w:rsidR="003016BA">
        <w:rPr>
          <w:rFonts w:ascii="仿宋_GB2312" w:eastAsia="仿宋_GB2312" w:hint="eastAsia"/>
          <w:sz w:val="32"/>
          <w:szCs w:val="32"/>
        </w:rPr>
        <w:t>患</w:t>
      </w:r>
      <w:r w:rsidR="003016BA" w:rsidRPr="003016BA">
        <w:rPr>
          <w:rFonts w:ascii="仿宋_GB2312" w:eastAsia="仿宋_GB2312" w:hint="eastAsia"/>
          <w:sz w:val="32"/>
          <w:szCs w:val="32"/>
        </w:rPr>
        <w:t>侧胸廓饱满，触觉语颤减弱，局部叩诊浊音，呼吸音减低或消失。可伴有气管、纵</w:t>
      </w:r>
      <w:r w:rsidR="00EE3F84">
        <w:rPr>
          <w:rFonts w:ascii="仿宋_GB2312" w:eastAsia="仿宋_GB2312" w:hint="eastAsia"/>
          <w:sz w:val="32"/>
          <w:szCs w:val="32"/>
        </w:rPr>
        <w:t>隔</w:t>
      </w:r>
      <w:r w:rsidR="003016BA" w:rsidRPr="003016BA">
        <w:rPr>
          <w:rFonts w:ascii="仿宋_GB2312" w:eastAsia="仿宋_GB2312" w:hint="eastAsia"/>
          <w:sz w:val="32"/>
          <w:szCs w:val="32"/>
        </w:rPr>
        <w:t>向健侧移</w:t>
      </w:r>
      <w:r w:rsidR="00991C76">
        <w:rPr>
          <w:rFonts w:ascii="仿宋_GB2312" w:eastAsia="仿宋_GB2312" w:hint="eastAsia"/>
          <w:sz w:val="32"/>
          <w:szCs w:val="32"/>
        </w:rPr>
        <w:t>位。</w:t>
      </w:r>
      <w:r w:rsidRPr="00447603">
        <w:rPr>
          <w:rFonts w:ascii="仿宋_GB2312" w:eastAsia="仿宋_GB2312" w:hint="eastAsia"/>
          <w:sz w:val="32"/>
          <w:szCs w:val="32"/>
        </w:rPr>
        <w:t>病程较长者可见杵状指（趾）等慢性缺氧改变。</w:t>
      </w:r>
    </w:p>
    <w:p w:rsidR="00B30CD4" w:rsidRDefault="00B30CD4" w:rsidP="00CA328C">
      <w:pPr>
        <w:adjustRightInd w:val="0"/>
        <w:snapToGrid w:val="0"/>
        <w:spacing w:line="360" w:lineRule="auto"/>
        <w:ind w:firstLineChars="200" w:firstLine="640"/>
        <w:jc w:val="left"/>
        <w:rPr>
          <w:rFonts w:ascii="仿宋_GB2312" w:eastAsia="仿宋_GB2312"/>
          <w:sz w:val="32"/>
          <w:szCs w:val="32"/>
        </w:rPr>
      </w:pPr>
      <w:r>
        <w:rPr>
          <w:rFonts w:ascii="仿宋_GB2312" w:eastAsia="仿宋_GB2312"/>
          <w:sz w:val="32"/>
          <w:szCs w:val="32"/>
        </w:rPr>
        <w:t>3.</w:t>
      </w:r>
      <w:r w:rsidRPr="00CD472B">
        <w:rPr>
          <w:rFonts w:ascii="仿宋_GB2312" w:eastAsia="仿宋_GB2312" w:hint="eastAsia"/>
          <w:sz w:val="32"/>
          <w:szCs w:val="32"/>
        </w:rPr>
        <w:t>辅助检查：影像学检查显示</w:t>
      </w:r>
      <w:r w:rsidR="00447603" w:rsidRPr="003016BA">
        <w:rPr>
          <w:rFonts w:ascii="仿宋_GB2312" w:eastAsia="仿宋_GB2312" w:hint="eastAsia"/>
          <w:sz w:val="32"/>
          <w:szCs w:val="32"/>
        </w:rPr>
        <w:t>胸腔</w:t>
      </w:r>
      <w:r w:rsidR="00E21649" w:rsidRPr="003016BA">
        <w:rPr>
          <w:rFonts w:ascii="仿宋_GB2312" w:eastAsia="仿宋_GB2312" w:hint="eastAsia"/>
          <w:sz w:val="32"/>
          <w:szCs w:val="32"/>
        </w:rPr>
        <w:t>大片</w:t>
      </w:r>
      <w:r w:rsidR="00447603" w:rsidRPr="003016BA">
        <w:rPr>
          <w:rFonts w:ascii="仿宋_GB2312" w:eastAsia="仿宋_GB2312" w:hint="eastAsia"/>
          <w:sz w:val="32"/>
          <w:szCs w:val="32"/>
        </w:rPr>
        <w:t>高密度阴影</w:t>
      </w:r>
      <w:r w:rsidRPr="003016BA">
        <w:rPr>
          <w:rFonts w:ascii="仿宋_GB2312" w:eastAsia="仿宋_GB2312" w:hint="eastAsia"/>
          <w:sz w:val="32"/>
          <w:szCs w:val="32"/>
        </w:rPr>
        <w:t>改变</w:t>
      </w:r>
      <w:r w:rsidRPr="00CD472B">
        <w:rPr>
          <w:rFonts w:ascii="仿宋_GB2312" w:eastAsia="仿宋_GB2312" w:hint="eastAsia"/>
          <w:sz w:val="32"/>
          <w:szCs w:val="32"/>
        </w:rPr>
        <w:t>。</w:t>
      </w:r>
    </w:p>
    <w:p w:rsidR="00B30CD4" w:rsidRPr="00C167FF" w:rsidRDefault="00B30CD4" w:rsidP="00CA328C">
      <w:pPr>
        <w:adjustRightInd w:val="0"/>
        <w:snapToGrid w:val="0"/>
        <w:spacing w:line="360" w:lineRule="auto"/>
        <w:ind w:firstLineChars="200" w:firstLine="643"/>
        <w:rPr>
          <w:rFonts w:ascii="楷体_GB2312" w:eastAsia="楷体_GB2312"/>
          <w:b/>
          <w:sz w:val="32"/>
          <w:szCs w:val="32"/>
        </w:rPr>
      </w:pPr>
      <w:r w:rsidRPr="00C167FF">
        <w:rPr>
          <w:rFonts w:ascii="楷体_GB2312" w:eastAsia="楷体_GB2312" w:hint="eastAsia"/>
          <w:b/>
          <w:sz w:val="32"/>
          <w:szCs w:val="32"/>
        </w:rPr>
        <w:t>（三）</w:t>
      </w:r>
      <w:r w:rsidRPr="00F451F0">
        <w:rPr>
          <w:rFonts w:ascii="楷体_GB2312" w:eastAsia="楷体_GB2312" w:hint="eastAsia"/>
          <w:b/>
          <w:sz w:val="32"/>
          <w:szCs w:val="32"/>
        </w:rPr>
        <w:t>选择治疗方案的依据。</w:t>
      </w:r>
    </w:p>
    <w:p w:rsidR="00B30CD4" w:rsidRDefault="00B30CD4" w:rsidP="00CA328C">
      <w:pPr>
        <w:adjustRightInd w:val="0"/>
        <w:snapToGrid w:val="0"/>
        <w:spacing w:line="360" w:lineRule="auto"/>
        <w:ind w:firstLineChars="200" w:firstLine="640"/>
        <w:rPr>
          <w:rFonts w:ascii="仿宋_GB2312" w:eastAsia="仿宋_GB2312"/>
          <w:sz w:val="32"/>
          <w:szCs w:val="32"/>
        </w:rPr>
      </w:pPr>
      <w:r w:rsidRPr="00CD472B">
        <w:rPr>
          <w:rFonts w:ascii="仿宋_GB2312" w:eastAsia="仿宋_GB2312" w:hint="eastAsia"/>
          <w:sz w:val="32"/>
          <w:szCs w:val="32"/>
        </w:rPr>
        <w:t>根据《临床诊疗指南</w:t>
      </w:r>
      <w:r w:rsidRPr="00CD472B">
        <w:rPr>
          <w:rFonts w:ascii="仿宋_GB2312" w:eastAsia="仿宋_GB2312"/>
          <w:sz w:val="32"/>
          <w:szCs w:val="32"/>
        </w:rPr>
        <w:t>-</w:t>
      </w:r>
      <w:r w:rsidR="00E21649">
        <w:rPr>
          <w:rFonts w:ascii="仿宋_GB2312" w:eastAsia="仿宋_GB2312" w:hint="eastAsia"/>
          <w:sz w:val="32"/>
          <w:szCs w:val="32"/>
        </w:rPr>
        <w:t>内</w:t>
      </w:r>
      <w:r w:rsidRPr="00CD472B">
        <w:rPr>
          <w:rFonts w:ascii="仿宋_GB2312" w:eastAsia="仿宋_GB2312" w:hint="eastAsia"/>
          <w:sz w:val="32"/>
          <w:szCs w:val="32"/>
        </w:rPr>
        <w:t>科</w:t>
      </w:r>
      <w:r w:rsidR="00E919C9">
        <w:rPr>
          <w:rFonts w:ascii="仿宋_GB2312" w:eastAsia="仿宋_GB2312" w:hint="eastAsia"/>
          <w:sz w:val="32"/>
          <w:szCs w:val="32"/>
        </w:rPr>
        <w:t>学</w:t>
      </w:r>
      <w:r w:rsidRPr="00CD472B">
        <w:rPr>
          <w:rFonts w:ascii="仿宋_GB2312" w:eastAsia="仿宋_GB2312" w:hint="eastAsia"/>
          <w:sz w:val="32"/>
          <w:szCs w:val="32"/>
        </w:rPr>
        <w:t>分册》（中华医学会编著，人民卫生出版社）</w:t>
      </w:r>
      <w:r>
        <w:rPr>
          <w:rFonts w:ascii="仿宋_GB2312" w:eastAsia="仿宋_GB2312" w:hint="eastAsia"/>
          <w:sz w:val="32"/>
          <w:szCs w:val="32"/>
        </w:rPr>
        <w:t>。</w:t>
      </w:r>
    </w:p>
    <w:p w:rsidR="00E919C9" w:rsidRDefault="00E919C9" w:rsidP="00CA328C">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1.患者少量胸腔积液可以待其自行吸收；</w:t>
      </w:r>
    </w:p>
    <w:p w:rsidR="00E919C9" w:rsidRDefault="00E919C9" w:rsidP="00CA328C">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2.中-大量胸腔积液需</w:t>
      </w:r>
      <w:r w:rsidR="00B30CD4">
        <w:rPr>
          <w:rFonts w:ascii="仿宋_GB2312" w:eastAsia="仿宋_GB2312" w:hint="eastAsia"/>
          <w:sz w:val="32"/>
          <w:szCs w:val="32"/>
        </w:rPr>
        <w:t>行</w:t>
      </w:r>
      <w:r w:rsidR="000E33B3">
        <w:rPr>
          <w:rFonts w:ascii="仿宋_GB2312" w:eastAsia="仿宋_GB2312" w:hint="eastAsia"/>
          <w:sz w:val="32"/>
          <w:szCs w:val="32"/>
        </w:rPr>
        <w:t>胸腔穿刺术或胸腔闭式引流术</w:t>
      </w:r>
      <w:r w:rsidR="00B30CD4">
        <w:rPr>
          <w:rFonts w:ascii="仿宋_GB2312" w:eastAsia="仿宋_GB2312" w:hint="eastAsia"/>
          <w:sz w:val="32"/>
          <w:szCs w:val="32"/>
        </w:rPr>
        <w:t>。</w:t>
      </w:r>
    </w:p>
    <w:p w:rsidR="00B30CD4" w:rsidRDefault="00E919C9" w:rsidP="00CA328C">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991C76">
        <w:rPr>
          <w:rFonts w:ascii="仿宋_GB2312" w:eastAsia="仿宋_GB2312" w:hint="eastAsia"/>
          <w:sz w:val="32"/>
          <w:szCs w:val="32"/>
        </w:rPr>
        <w:t>特异性胸腔积液根据</w:t>
      </w:r>
      <w:r w:rsidR="00EE3F84">
        <w:rPr>
          <w:rFonts w:ascii="仿宋_GB2312" w:eastAsia="仿宋_GB2312" w:hint="eastAsia"/>
          <w:sz w:val="32"/>
          <w:szCs w:val="32"/>
        </w:rPr>
        <w:t>病因（结核、肿瘤）等请相关</w:t>
      </w:r>
      <w:r w:rsidR="00EE3F84">
        <w:rPr>
          <w:rFonts w:ascii="仿宋_GB2312" w:eastAsia="仿宋_GB2312" w:hint="eastAsia"/>
          <w:sz w:val="32"/>
          <w:szCs w:val="32"/>
        </w:rPr>
        <w:lastRenderedPageBreak/>
        <w:t>科室会诊进行相应处理。</w:t>
      </w:r>
    </w:p>
    <w:p w:rsidR="00A739FD" w:rsidRDefault="00A739FD" w:rsidP="00CA328C">
      <w:pPr>
        <w:adjustRightInd w:val="0"/>
        <w:snapToGrid w:val="0"/>
        <w:spacing w:line="360" w:lineRule="auto"/>
        <w:ind w:firstLineChars="200" w:firstLine="643"/>
        <w:rPr>
          <w:rFonts w:ascii="楷体_GB2312" w:eastAsia="楷体_GB2312"/>
          <w:b/>
          <w:sz w:val="32"/>
          <w:szCs w:val="32"/>
        </w:rPr>
      </w:pPr>
      <w:r>
        <w:rPr>
          <w:rFonts w:ascii="楷体_GB2312" w:eastAsia="楷体_GB2312" w:hint="eastAsia"/>
          <w:b/>
          <w:sz w:val="32"/>
          <w:szCs w:val="32"/>
        </w:rPr>
        <w:t>（四）标准住院日</w:t>
      </w:r>
    </w:p>
    <w:p w:rsidR="00B30CD4" w:rsidRPr="00A739FD" w:rsidRDefault="00B30CD4" w:rsidP="00CA328C">
      <w:pPr>
        <w:adjustRightInd w:val="0"/>
        <w:snapToGrid w:val="0"/>
        <w:spacing w:line="360" w:lineRule="auto"/>
        <w:ind w:firstLineChars="200" w:firstLine="640"/>
        <w:rPr>
          <w:rFonts w:ascii="仿宋_GB2312" w:eastAsia="仿宋_GB2312"/>
          <w:sz w:val="32"/>
          <w:szCs w:val="32"/>
        </w:rPr>
      </w:pPr>
      <w:r w:rsidRPr="00A739FD">
        <w:rPr>
          <w:rFonts w:ascii="仿宋_GB2312" w:eastAsia="仿宋_GB2312" w:hint="eastAsia"/>
          <w:sz w:val="32"/>
          <w:szCs w:val="32"/>
        </w:rPr>
        <w:t>≤</w:t>
      </w:r>
      <w:r w:rsidR="000E33B3" w:rsidRPr="00A739FD">
        <w:rPr>
          <w:rFonts w:ascii="仿宋_GB2312" w:eastAsia="仿宋_GB2312" w:hint="eastAsia"/>
          <w:sz w:val="32"/>
          <w:szCs w:val="32"/>
        </w:rPr>
        <w:t>14</w:t>
      </w:r>
      <w:r w:rsidRPr="00A739FD">
        <w:rPr>
          <w:rFonts w:ascii="仿宋_GB2312" w:eastAsia="仿宋_GB2312" w:hint="eastAsia"/>
          <w:sz w:val="32"/>
          <w:szCs w:val="32"/>
        </w:rPr>
        <w:t>天。</w:t>
      </w:r>
    </w:p>
    <w:p w:rsidR="00B30CD4" w:rsidRPr="00C167FF" w:rsidRDefault="00B30CD4" w:rsidP="00CA328C">
      <w:pPr>
        <w:adjustRightInd w:val="0"/>
        <w:snapToGrid w:val="0"/>
        <w:spacing w:line="360" w:lineRule="auto"/>
        <w:ind w:firstLineChars="200" w:firstLine="643"/>
        <w:rPr>
          <w:rFonts w:ascii="楷体_GB2312" w:eastAsia="楷体_GB2312"/>
          <w:b/>
          <w:sz w:val="32"/>
          <w:szCs w:val="32"/>
        </w:rPr>
      </w:pPr>
      <w:r w:rsidRPr="00C167FF">
        <w:rPr>
          <w:rFonts w:ascii="楷体_GB2312" w:eastAsia="楷体_GB2312" w:hint="eastAsia"/>
          <w:b/>
          <w:sz w:val="32"/>
          <w:szCs w:val="32"/>
        </w:rPr>
        <w:t>（五）进入路径标准。</w:t>
      </w:r>
    </w:p>
    <w:p w:rsidR="00B30CD4" w:rsidRPr="00CD472B" w:rsidRDefault="00B30CD4" w:rsidP="00CA328C">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1.</w:t>
      </w:r>
      <w:r w:rsidRPr="00CD472B">
        <w:rPr>
          <w:rFonts w:ascii="仿宋_GB2312" w:eastAsia="仿宋_GB2312" w:hint="eastAsia"/>
          <w:sz w:val="32"/>
          <w:szCs w:val="32"/>
        </w:rPr>
        <w:t>第一诊断必</w:t>
      </w:r>
      <w:r w:rsidRPr="009035BD">
        <w:rPr>
          <w:rFonts w:ascii="仿宋_GB2312" w:eastAsia="仿宋_GB2312" w:hint="eastAsia"/>
          <w:sz w:val="32"/>
          <w:szCs w:val="32"/>
        </w:rPr>
        <w:t>须符合</w:t>
      </w:r>
      <w:r w:rsidRPr="009035BD">
        <w:rPr>
          <w:rFonts w:ascii="仿宋_GB2312" w:eastAsia="仿宋_GB2312"/>
          <w:spacing w:val="-20"/>
          <w:sz w:val="32"/>
          <w:szCs w:val="32"/>
        </w:rPr>
        <w:t>ICD-10</w:t>
      </w:r>
      <w:r w:rsidRPr="009035BD">
        <w:rPr>
          <w:rFonts w:ascii="仿宋_GB2312" w:eastAsia="仿宋_GB2312" w:hint="eastAsia"/>
          <w:spacing w:val="-20"/>
          <w:sz w:val="32"/>
          <w:szCs w:val="32"/>
        </w:rPr>
        <w:t>：</w:t>
      </w:r>
      <w:r w:rsidR="00E21649" w:rsidRPr="009035BD">
        <w:rPr>
          <w:rFonts w:ascii="仿宋_GB2312" w:eastAsia="仿宋_GB2312"/>
          <w:sz w:val="32"/>
          <w:szCs w:val="32"/>
        </w:rPr>
        <w:t>J</w:t>
      </w:r>
      <w:r w:rsidR="00E21649" w:rsidRPr="009035BD">
        <w:rPr>
          <w:rFonts w:ascii="仿宋_GB2312" w:eastAsia="仿宋_GB2312" w:hint="eastAsia"/>
          <w:sz w:val="32"/>
          <w:szCs w:val="32"/>
        </w:rPr>
        <w:t>9</w:t>
      </w:r>
      <w:r w:rsidR="00E21649">
        <w:rPr>
          <w:rFonts w:ascii="仿宋_GB2312" w:eastAsia="仿宋_GB2312" w:hint="eastAsia"/>
          <w:sz w:val="32"/>
          <w:szCs w:val="32"/>
        </w:rPr>
        <w:t>4.808</w:t>
      </w:r>
      <w:r w:rsidR="00447603">
        <w:rPr>
          <w:rFonts w:ascii="仿宋_GB2312" w:eastAsia="仿宋_GB2312" w:hint="eastAsia"/>
          <w:sz w:val="32"/>
          <w:szCs w:val="32"/>
        </w:rPr>
        <w:t>胸腔积液</w:t>
      </w:r>
      <w:r>
        <w:rPr>
          <w:rFonts w:ascii="仿宋_GB2312" w:eastAsia="仿宋_GB2312" w:hint="eastAsia"/>
          <w:sz w:val="32"/>
          <w:szCs w:val="32"/>
        </w:rPr>
        <w:t>疾病编码。</w:t>
      </w:r>
    </w:p>
    <w:p w:rsidR="00B30CD4" w:rsidRDefault="00B30CD4" w:rsidP="00CA328C">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2.</w:t>
      </w:r>
      <w:r w:rsidRPr="00F1116A">
        <w:rPr>
          <w:rFonts w:ascii="仿宋_GB2312" w:eastAsia="仿宋_GB2312" w:hint="eastAsia"/>
          <w:bCs/>
          <w:sz w:val="32"/>
          <w:szCs w:val="32"/>
        </w:rPr>
        <w:t>当患者同时具有其他疾病诊断，但在门诊治疗期间不需要特殊处理也不影响第一诊断的临床路径流程实施时，可以进入路径</w:t>
      </w:r>
      <w:r w:rsidRPr="00CD472B">
        <w:rPr>
          <w:rFonts w:ascii="仿宋_GB2312" w:eastAsia="仿宋_GB2312" w:hint="eastAsia"/>
          <w:sz w:val="32"/>
          <w:szCs w:val="32"/>
        </w:rPr>
        <w:t>。</w:t>
      </w:r>
    </w:p>
    <w:p w:rsidR="00B30CD4" w:rsidRPr="00C167FF" w:rsidRDefault="00B30CD4" w:rsidP="00CA328C">
      <w:pPr>
        <w:adjustRightInd w:val="0"/>
        <w:snapToGrid w:val="0"/>
        <w:spacing w:line="360" w:lineRule="auto"/>
        <w:ind w:firstLineChars="200" w:firstLine="643"/>
        <w:rPr>
          <w:rFonts w:ascii="楷体_GB2312" w:eastAsia="楷体_GB2312"/>
          <w:b/>
          <w:sz w:val="32"/>
          <w:szCs w:val="32"/>
        </w:rPr>
      </w:pPr>
      <w:r w:rsidRPr="00C167FF">
        <w:rPr>
          <w:rFonts w:ascii="楷体_GB2312" w:eastAsia="楷体_GB2312" w:hint="eastAsia"/>
          <w:b/>
          <w:sz w:val="32"/>
          <w:szCs w:val="32"/>
        </w:rPr>
        <w:t>（六）</w:t>
      </w:r>
      <w:r w:rsidR="00F962A1">
        <w:rPr>
          <w:rFonts w:ascii="楷体_GB2312" w:eastAsia="楷体_GB2312" w:hint="eastAsia"/>
          <w:b/>
          <w:sz w:val="32"/>
          <w:szCs w:val="32"/>
        </w:rPr>
        <w:t>胸腔积液检查项目</w:t>
      </w:r>
    </w:p>
    <w:p w:rsidR="00B30CD4" w:rsidRPr="00CD472B" w:rsidRDefault="00B30CD4" w:rsidP="00CA328C">
      <w:pPr>
        <w:adjustRightInd w:val="0"/>
        <w:snapToGrid w:val="0"/>
        <w:spacing w:line="360" w:lineRule="auto"/>
        <w:ind w:firstLineChars="200" w:firstLine="640"/>
        <w:rPr>
          <w:rFonts w:ascii="楷体_GB2312" w:eastAsia="楷体_GB2312"/>
          <w:sz w:val="32"/>
          <w:szCs w:val="32"/>
        </w:rPr>
      </w:pPr>
      <w:r w:rsidRPr="00CD472B">
        <w:rPr>
          <w:rFonts w:ascii="仿宋_GB2312" w:eastAsia="仿宋_GB2312"/>
          <w:sz w:val="32"/>
          <w:szCs w:val="32"/>
        </w:rPr>
        <w:t>1.</w:t>
      </w:r>
      <w:r w:rsidRPr="00CD472B">
        <w:rPr>
          <w:rFonts w:ascii="仿宋_GB2312" w:eastAsia="仿宋_GB2312" w:hint="eastAsia"/>
          <w:sz w:val="32"/>
          <w:szCs w:val="32"/>
        </w:rPr>
        <w:t>必需的检查项目：</w:t>
      </w:r>
    </w:p>
    <w:p w:rsidR="00B30CD4" w:rsidRPr="00CD472B" w:rsidRDefault="00B30CD4" w:rsidP="00CA328C">
      <w:pPr>
        <w:adjustRightInd w:val="0"/>
        <w:snapToGrid w:val="0"/>
        <w:spacing w:line="360" w:lineRule="auto"/>
        <w:ind w:firstLineChars="200" w:firstLine="640"/>
        <w:rPr>
          <w:rFonts w:ascii="仿宋_GB2312" w:eastAsia="仿宋_GB2312"/>
          <w:sz w:val="32"/>
          <w:szCs w:val="32"/>
        </w:rPr>
      </w:pPr>
      <w:r w:rsidRPr="00CD472B">
        <w:rPr>
          <w:rFonts w:ascii="仿宋_GB2312" w:eastAsia="仿宋_GB2312" w:hint="eastAsia"/>
          <w:sz w:val="32"/>
          <w:szCs w:val="32"/>
        </w:rPr>
        <w:t>（</w:t>
      </w:r>
      <w:r w:rsidRPr="00CD472B">
        <w:rPr>
          <w:rFonts w:ascii="仿宋_GB2312" w:eastAsia="仿宋_GB2312"/>
          <w:sz w:val="32"/>
          <w:szCs w:val="32"/>
        </w:rPr>
        <w:t>1</w:t>
      </w:r>
      <w:r w:rsidRPr="00CD472B">
        <w:rPr>
          <w:rFonts w:ascii="仿宋_GB2312" w:eastAsia="仿宋_GB2312" w:hint="eastAsia"/>
          <w:sz w:val="32"/>
          <w:szCs w:val="32"/>
        </w:rPr>
        <w:t>）血常规、尿常规、</w:t>
      </w:r>
      <w:r>
        <w:rPr>
          <w:rFonts w:ascii="仿宋_GB2312" w:eastAsia="仿宋_GB2312" w:hint="eastAsia"/>
          <w:sz w:val="32"/>
          <w:szCs w:val="32"/>
        </w:rPr>
        <w:t>粪便常规</w:t>
      </w:r>
      <w:r>
        <w:rPr>
          <w:rFonts w:ascii="仿宋_GB2312" w:eastAsia="仿宋_GB2312"/>
          <w:sz w:val="32"/>
          <w:szCs w:val="32"/>
        </w:rPr>
        <w:t>+</w:t>
      </w:r>
      <w:r>
        <w:rPr>
          <w:rFonts w:ascii="仿宋_GB2312" w:eastAsia="仿宋_GB2312" w:hint="eastAsia"/>
          <w:sz w:val="32"/>
          <w:szCs w:val="32"/>
        </w:rPr>
        <w:t>隐血试验</w:t>
      </w:r>
      <w:r w:rsidRPr="00CD472B">
        <w:rPr>
          <w:rFonts w:ascii="仿宋_GB2312" w:eastAsia="仿宋_GB2312" w:hint="eastAsia"/>
          <w:sz w:val="32"/>
          <w:szCs w:val="32"/>
        </w:rPr>
        <w:t>、痰培养</w:t>
      </w:r>
      <w:r w:rsidRPr="00CD472B">
        <w:rPr>
          <w:rFonts w:ascii="仿宋_GB2312" w:eastAsia="仿宋_GB2312"/>
          <w:sz w:val="32"/>
          <w:szCs w:val="32"/>
        </w:rPr>
        <w:t>+</w:t>
      </w:r>
      <w:r w:rsidR="00E21649">
        <w:rPr>
          <w:rFonts w:ascii="仿宋_GB2312" w:eastAsia="仿宋_GB2312" w:hint="eastAsia"/>
          <w:sz w:val="32"/>
          <w:szCs w:val="32"/>
        </w:rPr>
        <w:t>药敏</w:t>
      </w:r>
      <w:r w:rsidR="00C148FA">
        <w:rPr>
          <w:rFonts w:ascii="仿宋_GB2312" w:eastAsia="仿宋_GB2312" w:hint="eastAsia"/>
          <w:sz w:val="32"/>
          <w:szCs w:val="32"/>
        </w:rPr>
        <w:t>、</w:t>
      </w:r>
      <w:r w:rsidR="00F00579" w:rsidRPr="00C148FA">
        <w:rPr>
          <w:rFonts w:ascii="仿宋_GB2312" w:eastAsia="仿宋_GB2312" w:hint="eastAsia"/>
          <w:sz w:val="32"/>
          <w:szCs w:val="32"/>
        </w:rPr>
        <w:t>血沉、结核菌素试验</w:t>
      </w:r>
      <w:r w:rsidR="00225C6D" w:rsidRPr="00C148FA">
        <w:rPr>
          <w:rFonts w:ascii="仿宋_GB2312" w:eastAsia="仿宋_GB2312" w:hint="eastAsia"/>
          <w:sz w:val="32"/>
          <w:szCs w:val="32"/>
        </w:rPr>
        <w:t>、降钙素原</w:t>
      </w:r>
      <w:r w:rsidR="00C148FA" w:rsidRPr="00C148FA">
        <w:rPr>
          <w:rFonts w:ascii="仿宋_GB2312" w:eastAsia="仿宋_GB2312" w:hint="eastAsia"/>
          <w:sz w:val="32"/>
          <w:szCs w:val="32"/>
        </w:rPr>
        <w:t>；</w:t>
      </w:r>
    </w:p>
    <w:p w:rsidR="00B30CD4" w:rsidRPr="00CD472B" w:rsidRDefault="00B30CD4" w:rsidP="00CA328C">
      <w:pPr>
        <w:adjustRightInd w:val="0"/>
        <w:snapToGrid w:val="0"/>
        <w:spacing w:line="360" w:lineRule="auto"/>
        <w:ind w:firstLineChars="200" w:firstLine="640"/>
        <w:rPr>
          <w:rFonts w:ascii="仿宋_GB2312" w:eastAsia="仿宋_GB2312"/>
          <w:sz w:val="32"/>
          <w:szCs w:val="32"/>
        </w:rPr>
      </w:pPr>
      <w:r w:rsidRPr="00CD472B">
        <w:rPr>
          <w:rFonts w:ascii="仿宋_GB2312" w:eastAsia="仿宋_GB2312" w:hint="eastAsia"/>
          <w:sz w:val="32"/>
          <w:szCs w:val="32"/>
        </w:rPr>
        <w:t>（</w:t>
      </w:r>
      <w:r w:rsidRPr="00CD472B">
        <w:rPr>
          <w:rFonts w:ascii="仿宋_GB2312" w:eastAsia="仿宋_GB2312"/>
          <w:sz w:val="32"/>
          <w:szCs w:val="32"/>
        </w:rPr>
        <w:t>2</w:t>
      </w:r>
      <w:r w:rsidRPr="00CD472B">
        <w:rPr>
          <w:rFonts w:ascii="仿宋_GB2312" w:eastAsia="仿宋_GB2312" w:hint="eastAsia"/>
          <w:sz w:val="32"/>
          <w:szCs w:val="32"/>
        </w:rPr>
        <w:t>）凝血功能、血型、</w:t>
      </w:r>
      <w:r w:rsidRPr="00CB332C">
        <w:rPr>
          <w:rFonts w:ascii="仿宋_GB2312" w:eastAsia="仿宋_GB2312" w:hint="eastAsia"/>
          <w:sz w:val="32"/>
          <w:szCs w:val="32"/>
        </w:rPr>
        <w:t>肝</w:t>
      </w:r>
      <w:r>
        <w:rPr>
          <w:rFonts w:ascii="仿宋_GB2312" w:eastAsia="仿宋_GB2312" w:hint="eastAsia"/>
          <w:sz w:val="32"/>
          <w:szCs w:val="32"/>
        </w:rPr>
        <w:t>功能</w:t>
      </w:r>
      <w:r w:rsidRPr="002B698F">
        <w:rPr>
          <w:rFonts w:ascii="仿宋_GB2312" w:eastAsia="仿宋_GB2312" w:hint="eastAsia"/>
          <w:sz w:val="32"/>
          <w:szCs w:val="32"/>
        </w:rPr>
        <w:t>、</w:t>
      </w:r>
      <w:r w:rsidRPr="00CB332C">
        <w:rPr>
          <w:rFonts w:ascii="仿宋_GB2312" w:eastAsia="仿宋_GB2312" w:hint="eastAsia"/>
          <w:sz w:val="32"/>
          <w:szCs w:val="32"/>
        </w:rPr>
        <w:t>肾功能、</w:t>
      </w:r>
      <w:r w:rsidR="00F962A1">
        <w:rPr>
          <w:rFonts w:ascii="仿宋_GB2312" w:eastAsia="仿宋_GB2312" w:hint="eastAsia"/>
          <w:sz w:val="32"/>
          <w:szCs w:val="32"/>
        </w:rPr>
        <w:t>电解质</w:t>
      </w:r>
      <w:r w:rsidR="00991C76">
        <w:rPr>
          <w:rFonts w:ascii="仿宋_GB2312" w:eastAsia="仿宋_GB2312" w:hint="eastAsia"/>
          <w:sz w:val="32"/>
          <w:szCs w:val="32"/>
        </w:rPr>
        <w:t>测定</w:t>
      </w:r>
      <w:r w:rsidR="00F962A1">
        <w:rPr>
          <w:rFonts w:ascii="仿宋_GB2312" w:eastAsia="仿宋_GB2312" w:hint="eastAsia"/>
          <w:sz w:val="32"/>
          <w:szCs w:val="32"/>
        </w:rPr>
        <w:t>；</w:t>
      </w:r>
    </w:p>
    <w:p w:rsidR="00E21649" w:rsidRPr="00CD472B" w:rsidRDefault="00E21649" w:rsidP="00CA328C">
      <w:pPr>
        <w:adjustRightInd w:val="0"/>
        <w:snapToGrid w:val="0"/>
        <w:spacing w:line="360" w:lineRule="auto"/>
        <w:ind w:firstLineChars="200" w:firstLine="640"/>
        <w:rPr>
          <w:rFonts w:ascii="仿宋_GB2312" w:eastAsia="仿宋_GB2312"/>
          <w:sz w:val="32"/>
          <w:szCs w:val="32"/>
        </w:rPr>
      </w:pPr>
      <w:r w:rsidRPr="00CD472B">
        <w:rPr>
          <w:rFonts w:ascii="仿宋_GB2312" w:eastAsia="仿宋_GB2312" w:hint="eastAsia"/>
          <w:sz w:val="32"/>
          <w:szCs w:val="32"/>
        </w:rPr>
        <w:t>（</w:t>
      </w:r>
      <w:r>
        <w:rPr>
          <w:rFonts w:ascii="仿宋_GB2312" w:eastAsia="仿宋_GB2312" w:hint="eastAsia"/>
          <w:sz w:val="32"/>
          <w:szCs w:val="32"/>
        </w:rPr>
        <w:t>3</w:t>
      </w:r>
      <w:r w:rsidRPr="00CD472B">
        <w:rPr>
          <w:rFonts w:ascii="仿宋_GB2312" w:eastAsia="仿宋_GB2312" w:hint="eastAsia"/>
          <w:sz w:val="32"/>
          <w:szCs w:val="32"/>
        </w:rPr>
        <w:t>）</w:t>
      </w:r>
      <w:r>
        <w:rPr>
          <w:rFonts w:ascii="仿宋_GB2312" w:eastAsia="仿宋_GB2312" w:hint="eastAsia"/>
          <w:sz w:val="32"/>
          <w:szCs w:val="32"/>
        </w:rPr>
        <w:t>胸水常规、生化、抗酸染色、</w:t>
      </w:r>
      <w:r w:rsidR="00F962A1" w:rsidRPr="00F962A1">
        <w:rPr>
          <w:rFonts w:ascii="仿宋_GB2312" w:eastAsia="仿宋_GB2312" w:hint="eastAsia"/>
          <w:sz w:val="32"/>
          <w:szCs w:val="32"/>
        </w:rPr>
        <w:t>肿瘤标记物</w:t>
      </w:r>
      <w:r w:rsidR="00F962A1">
        <w:rPr>
          <w:rFonts w:ascii="仿宋_GB2312" w:eastAsia="仿宋_GB2312" w:hint="eastAsia"/>
          <w:sz w:val="32"/>
          <w:szCs w:val="32"/>
        </w:rPr>
        <w:t>、</w:t>
      </w:r>
      <w:r>
        <w:rPr>
          <w:rFonts w:ascii="仿宋_GB2312" w:eastAsia="仿宋_GB2312" w:hint="eastAsia"/>
          <w:sz w:val="32"/>
          <w:szCs w:val="32"/>
        </w:rPr>
        <w:t>胸水脱落细胞、胸水细菌培养</w:t>
      </w:r>
      <w:r w:rsidR="00991C76">
        <w:rPr>
          <w:rFonts w:ascii="仿宋_GB2312" w:eastAsia="仿宋_GB2312" w:hint="eastAsia"/>
          <w:sz w:val="32"/>
          <w:szCs w:val="32"/>
        </w:rPr>
        <w:t>；</w:t>
      </w:r>
    </w:p>
    <w:p w:rsidR="00B30CD4" w:rsidRPr="00CD472B" w:rsidRDefault="00B30CD4" w:rsidP="00CA328C">
      <w:pPr>
        <w:adjustRightInd w:val="0"/>
        <w:snapToGrid w:val="0"/>
        <w:spacing w:line="360" w:lineRule="auto"/>
        <w:ind w:firstLineChars="200" w:firstLine="640"/>
        <w:rPr>
          <w:rFonts w:ascii="仿宋_GB2312" w:eastAsia="仿宋_GB2312"/>
          <w:sz w:val="32"/>
          <w:szCs w:val="32"/>
        </w:rPr>
      </w:pPr>
      <w:r w:rsidRPr="00CD472B">
        <w:rPr>
          <w:rFonts w:ascii="仿宋_GB2312" w:eastAsia="仿宋_GB2312" w:hint="eastAsia"/>
          <w:sz w:val="32"/>
          <w:szCs w:val="32"/>
        </w:rPr>
        <w:t>（</w:t>
      </w:r>
      <w:r w:rsidR="00E21649">
        <w:rPr>
          <w:rFonts w:ascii="仿宋_GB2312" w:eastAsia="仿宋_GB2312" w:hint="eastAsia"/>
          <w:sz w:val="32"/>
          <w:szCs w:val="32"/>
        </w:rPr>
        <w:t>4</w:t>
      </w:r>
      <w:r w:rsidRPr="00CD472B">
        <w:rPr>
          <w:rFonts w:ascii="仿宋_GB2312" w:eastAsia="仿宋_GB2312" w:hint="eastAsia"/>
          <w:sz w:val="32"/>
          <w:szCs w:val="32"/>
        </w:rPr>
        <w:t>）心电图；</w:t>
      </w:r>
    </w:p>
    <w:p w:rsidR="00B30CD4" w:rsidRDefault="00B30CD4" w:rsidP="00CA328C">
      <w:pPr>
        <w:adjustRightInd w:val="0"/>
        <w:snapToGrid w:val="0"/>
        <w:spacing w:line="360" w:lineRule="auto"/>
        <w:ind w:firstLineChars="200" w:firstLine="640"/>
        <w:rPr>
          <w:rFonts w:ascii="仿宋_GB2312" w:eastAsia="仿宋_GB2312"/>
          <w:sz w:val="32"/>
          <w:szCs w:val="32"/>
        </w:rPr>
      </w:pPr>
      <w:r w:rsidRPr="00CD472B">
        <w:rPr>
          <w:rFonts w:ascii="仿宋_GB2312" w:eastAsia="仿宋_GB2312" w:hint="eastAsia"/>
          <w:sz w:val="32"/>
          <w:szCs w:val="32"/>
        </w:rPr>
        <w:t>（</w:t>
      </w:r>
      <w:r w:rsidR="00E21649">
        <w:rPr>
          <w:rFonts w:ascii="仿宋_GB2312" w:eastAsia="仿宋_GB2312" w:hint="eastAsia"/>
          <w:sz w:val="32"/>
          <w:szCs w:val="32"/>
        </w:rPr>
        <w:t>5</w:t>
      </w:r>
      <w:r w:rsidRPr="00CD472B">
        <w:rPr>
          <w:rFonts w:ascii="仿宋_GB2312" w:eastAsia="仿宋_GB2312" w:hint="eastAsia"/>
          <w:sz w:val="32"/>
          <w:szCs w:val="32"/>
        </w:rPr>
        <w:t>）影像学检查：胸</w:t>
      </w:r>
      <w:r>
        <w:rPr>
          <w:rFonts w:ascii="仿宋_GB2312" w:eastAsia="仿宋_GB2312" w:hint="eastAsia"/>
          <w:sz w:val="32"/>
          <w:szCs w:val="32"/>
        </w:rPr>
        <w:t>部</w:t>
      </w:r>
      <w:r>
        <w:rPr>
          <w:rFonts w:ascii="仿宋_GB2312" w:eastAsia="仿宋_GB2312"/>
          <w:sz w:val="32"/>
          <w:szCs w:val="32"/>
        </w:rPr>
        <w:t>X</w:t>
      </w:r>
      <w:r>
        <w:rPr>
          <w:rFonts w:ascii="仿宋_GB2312" w:eastAsia="仿宋_GB2312" w:hint="eastAsia"/>
          <w:sz w:val="32"/>
          <w:szCs w:val="32"/>
        </w:rPr>
        <w:t>线</w:t>
      </w:r>
      <w:r w:rsidRPr="00CD472B">
        <w:rPr>
          <w:rFonts w:ascii="仿宋_GB2312" w:eastAsia="仿宋_GB2312" w:hint="eastAsia"/>
          <w:sz w:val="32"/>
          <w:szCs w:val="32"/>
        </w:rPr>
        <w:t>片、</w:t>
      </w:r>
      <w:r w:rsidR="00E21649">
        <w:rPr>
          <w:rFonts w:ascii="仿宋_GB2312" w:eastAsia="仿宋_GB2312" w:hint="eastAsia"/>
          <w:sz w:val="32"/>
          <w:szCs w:val="32"/>
        </w:rPr>
        <w:t>胸部B超、</w:t>
      </w:r>
      <w:r w:rsidRPr="00CD472B">
        <w:rPr>
          <w:rFonts w:ascii="仿宋_GB2312" w:eastAsia="仿宋_GB2312" w:hint="eastAsia"/>
          <w:sz w:val="32"/>
          <w:szCs w:val="32"/>
        </w:rPr>
        <w:t>胸部</w:t>
      </w:r>
      <w:r w:rsidRPr="00CD472B">
        <w:rPr>
          <w:rFonts w:ascii="仿宋_GB2312" w:eastAsia="仿宋_GB2312"/>
          <w:sz w:val="32"/>
          <w:szCs w:val="32"/>
        </w:rPr>
        <w:t>CT</w:t>
      </w:r>
      <w:r w:rsidR="00E21649" w:rsidRPr="00CD472B">
        <w:rPr>
          <w:rFonts w:ascii="仿宋_GB2312" w:eastAsia="仿宋_GB2312" w:hint="eastAsia"/>
          <w:sz w:val="32"/>
          <w:szCs w:val="32"/>
        </w:rPr>
        <w:t>；</w:t>
      </w:r>
    </w:p>
    <w:p w:rsidR="00B30CD4" w:rsidRDefault="00B30CD4" w:rsidP="00CA328C">
      <w:pPr>
        <w:adjustRightInd w:val="0"/>
        <w:snapToGrid w:val="0"/>
        <w:spacing w:line="360" w:lineRule="auto"/>
        <w:ind w:firstLineChars="200" w:firstLine="640"/>
        <w:rPr>
          <w:rFonts w:ascii="仿宋_GB2312" w:eastAsia="仿宋_GB2312"/>
          <w:sz w:val="32"/>
          <w:szCs w:val="32"/>
        </w:rPr>
      </w:pPr>
      <w:r w:rsidRPr="00CD472B">
        <w:rPr>
          <w:rFonts w:ascii="仿宋_GB2312" w:eastAsia="仿宋_GB2312"/>
          <w:sz w:val="32"/>
          <w:szCs w:val="32"/>
        </w:rPr>
        <w:t xml:space="preserve">2. </w:t>
      </w:r>
      <w:r w:rsidRPr="00CD472B">
        <w:rPr>
          <w:rFonts w:ascii="仿宋_GB2312" w:eastAsia="仿宋_GB2312" w:hint="eastAsia"/>
          <w:sz w:val="32"/>
          <w:szCs w:val="32"/>
        </w:rPr>
        <w:t>根据患者病情可选择的项目：</w:t>
      </w:r>
      <w:r w:rsidR="00E21649" w:rsidRPr="00CD472B">
        <w:rPr>
          <w:rFonts w:ascii="仿宋_GB2312" w:eastAsia="仿宋_GB2312" w:hint="eastAsia"/>
          <w:sz w:val="32"/>
          <w:szCs w:val="32"/>
        </w:rPr>
        <w:t>纤维支气管镜</w:t>
      </w:r>
      <w:r w:rsidR="00E21649">
        <w:rPr>
          <w:rFonts w:ascii="仿宋_GB2312" w:eastAsia="仿宋_GB2312" w:hint="eastAsia"/>
          <w:sz w:val="32"/>
          <w:szCs w:val="32"/>
        </w:rPr>
        <w:t>、</w:t>
      </w:r>
      <w:r>
        <w:rPr>
          <w:rFonts w:ascii="仿宋_GB2312" w:eastAsia="仿宋_GB2312" w:hint="eastAsia"/>
          <w:sz w:val="32"/>
          <w:szCs w:val="32"/>
        </w:rPr>
        <w:t>结核病相关检查、超声心动图、</w:t>
      </w:r>
      <w:r w:rsidR="00E21649" w:rsidRPr="00CD472B">
        <w:rPr>
          <w:rFonts w:ascii="仿宋_GB2312" w:eastAsia="仿宋_GB2312" w:hint="eastAsia"/>
          <w:sz w:val="32"/>
          <w:szCs w:val="32"/>
        </w:rPr>
        <w:t>胸部</w:t>
      </w:r>
      <w:r w:rsidR="00E21649">
        <w:rPr>
          <w:rFonts w:ascii="仿宋_GB2312" w:eastAsia="仿宋_GB2312" w:hint="eastAsia"/>
          <w:sz w:val="32"/>
          <w:szCs w:val="32"/>
        </w:rPr>
        <w:t>增强</w:t>
      </w:r>
      <w:r w:rsidR="00E21649" w:rsidRPr="00CD472B">
        <w:rPr>
          <w:rFonts w:ascii="仿宋_GB2312" w:eastAsia="仿宋_GB2312"/>
          <w:sz w:val="32"/>
          <w:szCs w:val="32"/>
        </w:rPr>
        <w:t>CT</w:t>
      </w:r>
      <w:r w:rsidR="00E21649">
        <w:rPr>
          <w:rFonts w:ascii="仿宋_GB2312" w:eastAsia="仿宋_GB2312" w:hint="eastAsia"/>
          <w:sz w:val="32"/>
          <w:szCs w:val="32"/>
        </w:rPr>
        <w:t>、</w:t>
      </w:r>
      <w:r>
        <w:rPr>
          <w:rFonts w:ascii="仿宋_GB2312" w:eastAsia="仿宋_GB2312" w:hAnsi="宋体" w:hint="eastAsia"/>
          <w:sz w:val="32"/>
          <w:szCs w:val="32"/>
        </w:rPr>
        <w:t>心脏彩超、</w:t>
      </w:r>
      <w:r w:rsidRPr="00CD472B">
        <w:rPr>
          <w:rFonts w:ascii="仿宋_GB2312" w:eastAsia="仿宋_GB2312" w:hint="eastAsia"/>
          <w:sz w:val="32"/>
          <w:szCs w:val="32"/>
        </w:rPr>
        <w:t>动脉血气分析</w:t>
      </w:r>
      <w:r>
        <w:rPr>
          <w:rFonts w:ascii="仿宋_GB2312" w:eastAsia="仿宋_GB2312" w:hint="eastAsia"/>
          <w:sz w:val="32"/>
          <w:szCs w:val="32"/>
        </w:rPr>
        <w:t>等。</w:t>
      </w:r>
    </w:p>
    <w:p w:rsidR="003D7A40" w:rsidRPr="00C167FF" w:rsidRDefault="003D7A40" w:rsidP="00CA328C">
      <w:pPr>
        <w:adjustRightInd w:val="0"/>
        <w:snapToGrid w:val="0"/>
        <w:spacing w:line="360" w:lineRule="auto"/>
        <w:ind w:firstLineChars="200" w:firstLine="643"/>
        <w:rPr>
          <w:rFonts w:ascii="楷体_GB2312" w:eastAsia="楷体_GB2312"/>
          <w:b/>
          <w:sz w:val="32"/>
          <w:szCs w:val="32"/>
        </w:rPr>
      </w:pPr>
      <w:r w:rsidRPr="00C167FF">
        <w:rPr>
          <w:rFonts w:ascii="楷体_GB2312" w:eastAsia="楷体_GB2312" w:hint="eastAsia"/>
          <w:b/>
          <w:sz w:val="32"/>
          <w:szCs w:val="32"/>
        </w:rPr>
        <w:t>（</w:t>
      </w:r>
      <w:r w:rsidR="003E67F3">
        <w:rPr>
          <w:rFonts w:ascii="楷体_GB2312" w:eastAsia="楷体_GB2312" w:hint="eastAsia"/>
          <w:b/>
          <w:sz w:val="32"/>
          <w:szCs w:val="32"/>
        </w:rPr>
        <w:t>七</w:t>
      </w:r>
      <w:r w:rsidRPr="00C167FF">
        <w:rPr>
          <w:rFonts w:ascii="楷体_GB2312" w:eastAsia="楷体_GB2312" w:hint="eastAsia"/>
          <w:b/>
          <w:sz w:val="32"/>
          <w:szCs w:val="32"/>
        </w:rPr>
        <w:t>）</w:t>
      </w:r>
      <w:r>
        <w:rPr>
          <w:rFonts w:ascii="楷体_GB2312" w:eastAsia="楷体_GB2312" w:hint="eastAsia"/>
          <w:b/>
          <w:sz w:val="32"/>
          <w:szCs w:val="32"/>
        </w:rPr>
        <w:t>胸腔穿刺或胸腔引流</w:t>
      </w:r>
    </w:p>
    <w:p w:rsidR="003D7A40" w:rsidRDefault="003D7A40" w:rsidP="00CA328C">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lastRenderedPageBreak/>
        <w:t>1</w:t>
      </w:r>
      <w:r w:rsidR="003E67F3">
        <w:rPr>
          <w:rFonts w:ascii="仿宋_GB2312" w:eastAsia="仿宋_GB2312" w:hint="eastAsia"/>
          <w:sz w:val="32"/>
          <w:szCs w:val="32"/>
        </w:rPr>
        <w:t>.</w:t>
      </w:r>
      <w:r>
        <w:rPr>
          <w:rFonts w:ascii="仿宋_GB2312" w:eastAsia="仿宋_GB2312" w:hint="eastAsia"/>
          <w:sz w:val="32"/>
          <w:szCs w:val="32"/>
        </w:rPr>
        <w:t>根据胸腔积液的部位、积液量决定是否行胸腔穿刺或胸腔闭式引流。</w:t>
      </w:r>
    </w:p>
    <w:p w:rsidR="003D7A40" w:rsidRPr="00CD472B" w:rsidRDefault="003D7A40" w:rsidP="00CA328C">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sidR="003E67F3">
        <w:rPr>
          <w:rFonts w:ascii="仿宋_GB2312" w:eastAsia="仿宋_GB2312" w:hint="eastAsia"/>
          <w:sz w:val="32"/>
          <w:szCs w:val="32"/>
        </w:rPr>
        <w:t>.</w:t>
      </w:r>
      <w:r w:rsidRPr="00CD472B">
        <w:rPr>
          <w:rFonts w:ascii="仿宋_GB2312" w:eastAsia="仿宋_GB2312" w:hint="eastAsia"/>
          <w:sz w:val="32"/>
          <w:szCs w:val="32"/>
        </w:rPr>
        <w:t>麻醉方式：</w:t>
      </w:r>
      <w:r>
        <w:rPr>
          <w:rFonts w:ascii="仿宋_GB2312" w:eastAsia="仿宋_GB2312" w:hint="eastAsia"/>
          <w:sz w:val="32"/>
          <w:szCs w:val="32"/>
        </w:rPr>
        <w:t>局麻。</w:t>
      </w:r>
    </w:p>
    <w:p w:rsidR="003D7A40" w:rsidRPr="00CD472B" w:rsidRDefault="003D7A40" w:rsidP="00CA328C">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3</w:t>
      </w:r>
      <w:r w:rsidR="003E67F3">
        <w:rPr>
          <w:rFonts w:ascii="仿宋_GB2312" w:eastAsia="仿宋_GB2312" w:hint="eastAsia"/>
          <w:sz w:val="32"/>
          <w:szCs w:val="32"/>
        </w:rPr>
        <w:t>.</w:t>
      </w:r>
      <w:r>
        <w:rPr>
          <w:rFonts w:ascii="仿宋_GB2312" w:eastAsia="仿宋_GB2312" w:hint="eastAsia"/>
          <w:sz w:val="32"/>
          <w:szCs w:val="32"/>
        </w:rPr>
        <w:t>穿刺及引流部位：局部包裹性胸腔积液，需在B超引导下穿刺；中-大量的胸腔积液，选择</w:t>
      </w:r>
      <w:r w:rsidR="003E67F3">
        <w:rPr>
          <w:rFonts w:ascii="仿宋_GB2312" w:eastAsia="仿宋_GB2312" w:hint="eastAsia"/>
          <w:sz w:val="32"/>
          <w:szCs w:val="32"/>
        </w:rPr>
        <w:t>腋中线第6、7肋间行</w:t>
      </w:r>
      <w:r>
        <w:rPr>
          <w:rFonts w:ascii="仿宋_GB2312" w:eastAsia="仿宋_GB2312" w:hint="eastAsia"/>
          <w:sz w:val="32"/>
          <w:szCs w:val="32"/>
        </w:rPr>
        <w:t>胸腔引流。</w:t>
      </w:r>
    </w:p>
    <w:p w:rsidR="00B30CD4" w:rsidRPr="00C167FF" w:rsidRDefault="00B30CD4" w:rsidP="00CA328C">
      <w:pPr>
        <w:adjustRightInd w:val="0"/>
        <w:snapToGrid w:val="0"/>
        <w:spacing w:line="360" w:lineRule="auto"/>
        <w:ind w:firstLineChars="200" w:firstLine="643"/>
        <w:rPr>
          <w:rFonts w:ascii="楷体_GB2312" w:eastAsia="楷体_GB2312"/>
          <w:b/>
          <w:sz w:val="32"/>
          <w:szCs w:val="32"/>
        </w:rPr>
      </w:pPr>
      <w:r w:rsidRPr="00C167FF">
        <w:rPr>
          <w:rFonts w:ascii="楷体_GB2312" w:eastAsia="楷体_GB2312" w:hint="eastAsia"/>
          <w:b/>
          <w:sz w:val="32"/>
          <w:szCs w:val="32"/>
        </w:rPr>
        <w:t>（</w:t>
      </w:r>
      <w:r w:rsidR="003E67F3">
        <w:rPr>
          <w:rFonts w:ascii="楷体_GB2312" w:eastAsia="楷体_GB2312" w:hint="eastAsia"/>
          <w:b/>
          <w:sz w:val="32"/>
          <w:szCs w:val="32"/>
        </w:rPr>
        <w:t>八</w:t>
      </w:r>
      <w:r w:rsidRPr="00C167FF">
        <w:rPr>
          <w:rFonts w:ascii="楷体_GB2312" w:eastAsia="楷体_GB2312" w:hint="eastAsia"/>
          <w:b/>
          <w:sz w:val="32"/>
          <w:szCs w:val="32"/>
        </w:rPr>
        <w:t>）</w:t>
      </w:r>
      <w:r w:rsidR="00514234">
        <w:rPr>
          <w:rFonts w:ascii="楷体_GB2312" w:eastAsia="楷体_GB2312" w:hint="eastAsia"/>
          <w:b/>
          <w:sz w:val="32"/>
          <w:szCs w:val="32"/>
        </w:rPr>
        <w:t>特殊针对性治疗</w:t>
      </w:r>
      <w:r w:rsidRPr="00C167FF">
        <w:rPr>
          <w:rFonts w:ascii="楷体_GB2312" w:eastAsia="楷体_GB2312" w:hint="eastAsia"/>
          <w:b/>
          <w:sz w:val="32"/>
          <w:szCs w:val="32"/>
        </w:rPr>
        <w:t>选择与使用时机。</w:t>
      </w:r>
    </w:p>
    <w:p w:rsidR="00B30CD4" w:rsidRPr="00F1682F" w:rsidRDefault="00B30CD4" w:rsidP="00CA328C">
      <w:pPr>
        <w:adjustRightInd w:val="0"/>
        <w:snapToGrid w:val="0"/>
        <w:spacing w:line="360" w:lineRule="auto"/>
        <w:ind w:firstLineChars="200" w:firstLine="640"/>
        <w:rPr>
          <w:rFonts w:ascii="仿宋_GB2312" w:eastAsia="仿宋_GB2312"/>
          <w:sz w:val="32"/>
          <w:szCs w:val="32"/>
        </w:rPr>
      </w:pPr>
      <w:r>
        <w:rPr>
          <w:rFonts w:ascii="仿宋_GB2312" w:eastAsia="仿宋_GB2312" w:hAnsi="宋体"/>
          <w:sz w:val="32"/>
          <w:szCs w:val="32"/>
        </w:rPr>
        <w:t>1.</w:t>
      </w:r>
      <w:r w:rsidR="00F1682F" w:rsidRPr="00F1682F">
        <w:rPr>
          <w:rFonts w:hint="eastAsia"/>
        </w:rPr>
        <w:t xml:space="preserve"> </w:t>
      </w:r>
      <w:r w:rsidR="00F1682F" w:rsidRPr="00F1682F">
        <w:rPr>
          <w:rFonts w:ascii="仿宋_GB2312" w:eastAsia="仿宋_GB2312" w:hint="eastAsia"/>
          <w:sz w:val="32"/>
          <w:szCs w:val="32"/>
        </w:rPr>
        <w:t>预防性抗菌药物选择</w:t>
      </w:r>
      <w:r w:rsidR="00BE64C5">
        <w:rPr>
          <w:rFonts w:ascii="仿宋_GB2312" w:eastAsia="仿宋_GB2312" w:hint="eastAsia"/>
          <w:sz w:val="32"/>
          <w:szCs w:val="32"/>
        </w:rPr>
        <w:t>主要</w:t>
      </w:r>
      <w:r w:rsidR="00F1682F" w:rsidRPr="00F1682F">
        <w:rPr>
          <w:rFonts w:ascii="仿宋_GB2312" w:eastAsia="仿宋_GB2312" w:hint="eastAsia"/>
          <w:sz w:val="32"/>
          <w:szCs w:val="32"/>
        </w:rPr>
        <w:t>依据《抗菌药物临床应用指导原则》（国卫办医发〔2015〕43号）制定）执行。预防性用药时机为术前半小时-1小时（万古霉素或氟喹诺酮类等由于需输注较长时间，应在术前1-2小时开始给药）；手术超过3小时或术中失血量超过1500ml时加用一次。</w:t>
      </w:r>
      <w:r w:rsidRPr="00C20171">
        <w:rPr>
          <w:rFonts w:ascii="仿宋_GB2312" w:eastAsia="仿宋_GB2312" w:hint="eastAsia"/>
          <w:bCs/>
          <w:sz w:val="32"/>
          <w:szCs w:val="32"/>
        </w:rPr>
        <w:t>并根据患者的病情</w:t>
      </w:r>
      <w:r w:rsidR="00514234">
        <w:rPr>
          <w:rFonts w:ascii="仿宋_GB2312" w:eastAsia="仿宋_GB2312" w:hint="eastAsia"/>
          <w:bCs/>
          <w:sz w:val="32"/>
          <w:szCs w:val="32"/>
        </w:rPr>
        <w:t>（</w:t>
      </w:r>
      <w:r w:rsidR="00514234">
        <w:rPr>
          <w:rFonts w:ascii="仿宋_GB2312" w:eastAsia="仿宋_GB2312" w:hint="eastAsia"/>
          <w:sz w:val="32"/>
          <w:szCs w:val="32"/>
        </w:rPr>
        <w:t>胸水细菌</w:t>
      </w:r>
      <w:r w:rsidR="00514234" w:rsidRPr="00CD472B">
        <w:rPr>
          <w:rFonts w:ascii="仿宋_GB2312" w:eastAsia="仿宋_GB2312" w:hint="eastAsia"/>
          <w:sz w:val="32"/>
          <w:szCs w:val="32"/>
        </w:rPr>
        <w:t>培养和药敏试验</w:t>
      </w:r>
      <w:r w:rsidR="00514234">
        <w:rPr>
          <w:rFonts w:ascii="仿宋_GB2312" w:eastAsia="仿宋_GB2312" w:hint="eastAsia"/>
          <w:bCs/>
          <w:sz w:val="32"/>
          <w:szCs w:val="32"/>
        </w:rPr>
        <w:t>）</w:t>
      </w:r>
      <w:r w:rsidR="00514234" w:rsidRPr="00CD472B">
        <w:rPr>
          <w:rFonts w:ascii="仿宋_GB2312" w:eastAsia="仿宋_GB2312" w:hint="eastAsia"/>
          <w:sz w:val="32"/>
          <w:szCs w:val="32"/>
        </w:rPr>
        <w:t>结果</w:t>
      </w:r>
      <w:r w:rsidRPr="00C20171">
        <w:rPr>
          <w:rFonts w:ascii="仿宋_GB2312" w:eastAsia="仿宋_GB2312" w:hint="eastAsia"/>
          <w:bCs/>
          <w:sz w:val="32"/>
          <w:szCs w:val="32"/>
        </w:rPr>
        <w:t>决定</w:t>
      </w:r>
      <w:r w:rsidR="003E67F3">
        <w:rPr>
          <w:rFonts w:ascii="仿宋_GB2312" w:eastAsia="仿宋_GB2312" w:hint="eastAsia"/>
          <w:bCs/>
          <w:sz w:val="32"/>
          <w:szCs w:val="32"/>
        </w:rPr>
        <w:t>是否使用</w:t>
      </w:r>
      <w:r w:rsidRPr="00C20171">
        <w:rPr>
          <w:rFonts w:ascii="仿宋_GB2312" w:eastAsia="仿宋_GB2312" w:hint="eastAsia"/>
          <w:bCs/>
          <w:sz w:val="32"/>
          <w:szCs w:val="32"/>
        </w:rPr>
        <w:t>抗菌药物</w:t>
      </w:r>
      <w:r w:rsidR="003E67F3">
        <w:rPr>
          <w:rFonts w:ascii="仿宋_GB2312" w:eastAsia="仿宋_GB2312" w:hint="eastAsia"/>
          <w:bCs/>
          <w:sz w:val="32"/>
          <w:szCs w:val="32"/>
        </w:rPr>
        <w:t>及种类、</w:t>
      </w:r>
      <w:r w:rsidRPr="00C20171">
        <w:rPr>
          <w:rFonts w:ascii="仿宋_GB2312" w:eastAsia="仿宋_GB2312" w:hint="eastAsia"/>
          <w:bCs/>
          <w:sz w:val="32"/>
          <w:szCs w:val="32"/>
        </w:rPr>
        <w:t>使用时间</w:t>
      </w:r>
      <w:r>
        <w:rPr>
          <w:rFonts w:ascii="仿宋_GB2312" w:eastAsia="仿宋_GB2312" w:hAnsi="宋体" w:hint="eastAsia"/>
          <w:sz w:val="32"/>
          <w:szCs w:val="32"/>
        </w:rPr>
        <w:t>。</w:t>
      </w:r>
      <w:r>
        <w:rPr>
          <w:rFonts w:ascii="仿宋_GB2312" w:eastAsia="仿宋_GB2312" w:hint="eastAsia"/>
          <w:sz w:val="32"/>
          <w:szCs w:val="32"/>
        </w:rPr>
        <w:t>如可疑感染，需做相应的微生物学检查，必要时做药敏试验。</w:t>
      </w:r>
    </w:p>
    <w:p w:rsidR="00B30CD4" w:rsidRDefault="00B30CD4" w:rsidP="00CA328C">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2.</w:t>
      </w:r>
      <w:r w:rsidR="00514234">
        <w:rPr>
          <w:rFonts w:ascii="仿宋_GB2312" w:eastAsia="仿宋_GB2312" w:hint="eastAsia"/>
          <w:sz w:val="32"/>
          <w:szCs w:val="32"/>
        </w:rPr>
        <w:t>明确为结核性胸腔积液，需请专科会诊，制定抗结核治疗方案</w:t>
      </w:r>
      <w:r w:rsidRPr="00CD472B">
        <w:rPr>
          <w:rFonts w:ascii="仿宋_GB2312" w:eastAsia="仿宋_GB2312" w:hint="eastAsia"/>
          <w:sz w:val="32"/>
          <w:szCs w:val="32"/>
        </w:rPr>
        <w:t>。</w:t>
      </w:r>
    </w:p>
    <w:p w:rsidR="00514234" w:rsidRPr="00514234" w:rsidRDefault="00514234" w:rsidP="00CA328C">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3.肿瘤所致恶性胸腔积液，需请肿瘤科会诊，</w:t>
      </w:r>
      <w:r w:rsidR="003D7A40">
        <w:rPr>
          <w:rFonts w:ascii="仿宋_GB2312" w:eastAsia="仿宋_GB2312" w:hint="eastAsia"/>
          <w:sz w:val="32"/>
          <w:szCs w:val="32"/>
        </w:rPr>
        <w:t>必要时胸腔内注射抗肿瘤药物。</w:t>
      </w:r>
    </w:p>
    <w:p w:rsidR="00B30CD4" w:rsidRPr="00C167FF" w:rsidRDefault="00B30CD4" w:rsidP="00CA328C">
      <w:pPr>
        <w:adjustRightInd w:val="0"/>
        <w:snapToGrid w:val="0"/>
        <w:spacing w:line="360" w:lineRule="auto"/>
        <w:ind w:firstLineChars="200" w:firstLine="643"/>
        <w:rPr>
          <w:rFonts w:ascii="楷体_GB2312" w:eastAsia="楷体_GB2312"/>
          <w:b/>
          <w:sz w:val="32"/>
          <w:szCs w:val="32"/>
        </w:rPr>
      </w:pPr>
      <w:r w:rsidRPr="00C167FF">
        <w:rPr>
          <w:rFonts w:ascii="楷体_GB2312" w:eastAsia="楷体_GB2312" w:hint="eastAsia"/>
          <w:b/>
          <w:sz w:val="32"/>
          <w:szCs w:val="32"/>
        </w:rPr>
        <w:t>（</w:t>
      </w:r>
      <w:r w:rsidR="003E67F3">
        <w:rPr>
          <w:rFonts w:ascii="楷体_GB2312" w:eastAsia="楷体_GB2312" w:hint="eastAsia"/>
          <w:b/>
          <w:sz w:val="32"/>
          <w:szCs w:val="32"/>
        </w:rPr>
        <w:t>九</w:t>
      </w:r>
      <w:r w:rsidRPr="00C167FF">
        <w:rPr>
          <w:rFonts w:ascii="楷体_GB2312" w:eastAsia="楷体_GB2312" w:hint="eastAsia"/>
          <w:b/>
          <w:sz w:val="32"/>
          <w:szCs w:val="32"/>
        </w:rPr>
        <w:t>）出院标准。</w:t>
      </w:r>
    </w:p>
    <w:p w:rsidR="003E67F3" w:rsidRDefault="00B30CD4" w:rsidP="00CA328C">
      <w:pPr>
        <w:adjustRightInd w:val="0"/>
        <w:snapToGrid w:val="0"/>
        <w:spacing w:line="360" w:lineRule="auto"/>
        <w:ind w:firstLineChars="200" w:firstLine="640"/>
        <w:jc w:val="left"/>
        <w:rPr>
          <w:rFonts w:ascii="仿宋_GB2312" w:eastAsia="仿宋_GB2312" w:hAnsi="宋体"/>
          <w:sz w:val="32"/>
          <w:szCs w:val="32"/>
        </w:rPr>
      </w:pPr>
      <w:r>
        <w:rPr>
          <w:rFonts w:ascii="仿宋_GB2312" w:eastAsia="仿宋_GB2312" w:hAnsi="宋体"/>
          <w:sz w:val="32"/>
          <w:szCs w:val="32"/>
        </w:rPr>
        <w:t>1.</w:t>
      </w:r>
      <w:r w:rsidRPr="0070635D">
        <w:rPr>
          <w:rFonts w:ascii="仿宋_GB2312" w:eastAsia="仿宋_GB2312" w:hAnsi="宋体" w:hint="eastAsia"/>
          <w:sz w:val="32"/>
          <w:szCs w:val="32"/>
        </w:rPr>
        <w:t>病人病情稳定，</w:t>
      </w:r>
      <w:r>
        <w:rPr>
          <w:rFonts w:ascii="仿宋_GB2312" w:eastAsia="仿宋_GB2312" w:hAnsi="宋体" w:hint="eastAsia"/>
          <w:sz w:val="32"/>
          <w:szCs w:val="32"/>
        </w:rPr>
        <w:t>体温正常，</w:t>
      </w:r>
      <w:r w:rsidRPr="0070635D">
        <w:rPr>
          <w:rFonts w:ascii="仿宋_GB2312" w:eastAsia="仿宋_GB2312" w:hAnsi="宋体" w:hint="eastAsia"/>
          <w:sz w:val="32"/>
          <w:szCs w:val="32"/>
        </w:rPr>
        <w:t>生命体征平稳</w:t>
      </w:r>
      <w:r w:rsidR="003E67F3">
        <w:rPr>
          <w:rFonts w:ascii="仿宋_GB2312" w:eastAsia="仿宋_GB2312" w:hAnsi="宋体" w:hint="eastAsia"/>
          <w:sz w:val="32"/>
          <w:szCs w:val="32"/>
        </w:rPr>
        <w:t>；</w:t>
      </w:r>
    </w:p>
    <w:p w:rsidR="00B30CD4" w:rsidRPr="0070635D" w:rsidRDefault="003E67F3" w:rsidP="00CA328C">
      <w:pPr>
        <w:adjustRightInd w:val="0"/>
        <w:snapToGrid w:val="0"/>
        <w:spacing w:line="360" w:lineRule="auto"/>
        <w:ind w:firstLineChars="200" w:firstLine="640"/>
        <w:jc w:val="left"/>
        <w:rPr>
          <w:rFonts w:ascii="仿宋_GB2312" w:eastAsia="仿宋_GB2312" w:hAnsi="宋体"/>
          <w:sz w:val="32"/>
          <w:szCs w:val="32"/>
        </w:rPr>
      </w:pPr>
      <w:r>
        <w:rPr>
          <w:rFonts w:ascii="仿宋_GB2312" w:eastAsia="仿宋_GB2312" w:hint="eastAsia"/>
          <w:sz w:val="32"/>
          <w:szCs w:val="32"/>
        </w:rPr>
        <w:t>2</w:t>
      </w:r>
      <w:r>
        <w:rPr>
          <w:rFonts w:ascii="仿宋_GB2312" w:eastAsia="仿宋_GB2312"/>
          <w:sz w:val="32"/>
          <w:szCs w:val="32"/>
        </w:rPr>
        <w:t>.</w:t>
      </w:r>
      <w:r w:rsidRPr="0063446A">
        <w:rPr>
          <w:rFonts w:ascii="仿宋_GB2312" w:eastAsia="仿宋_GB2312" w:hint="eastAsia"/>
          <w:sz w:val="32"/>
          <w:szCs w:val="32"/>
        </w:rPr>
        <w:t>复查</w:t>
      </w:r>
      <w:r>
        <w:rPr>
          <w:rFonts w:ascii="仿宋_GB2312" w:eastAsia="仿宋_GB2312" w:hint="eastAsia"/>
          <w:sz w:val="32"/>
          <w:szCs w:val="32"/>
        </w:rPr>
        <w:t>胸部</w:t>
      </w:r>
      <w:r w:rsidRPr="008B3032">
        <w:rPr>
          <w:rFonts w:ascii="仿宋_GB2312" w:eastAsia="仿宋_GB2312"/>
          <w:sz w:val="32"/>
          <w:szCs w:val="32"/>
        </w:rPr>
        <w:t>X</w:t>
      </w:r>
      <w:r w:rsidRPr="008B3032">
        <w:rPr>
          <w:rFonts w:ascii="仿宋_GB2312" w:eastAsia="仿宋_GB2312" w:hint="eastAsia"/>
          <w:sz w:val="32"/>
          <w:szCs w:val="32"/>
        </w:rPr>
        <w:t>线</w:t>
      </w:r>
      <w:r>
        <w:rPr>
          <w:rFonts w:ascii="仿宋_GB2312" w:eastAsia="仿宋_GB2312" w:hint="eastAsia"/>
          <w:sz w:val="32"/>
          <w:szCs w:val="32"/>
        </w:rPr>
        <w:t>或CT,提示胸腔积液基本消失；</w:t>
      </w:r>
    </w:p>
    <w:p w:rsidR="00B30CD4" w:rsidRPr="0070635D" w:rsidRDefault="003E67F3" w:rsidP="00CA328C">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3</w:t>
      </w:r>
      <w:r w:rsidR="00B30CD4">
        <w:rPr>
          <w:rFonts w:ascii="仿宋_GB2312" w:eastAsia="仿宋_GB2312" w:hAnsi="宋体"/>
          <w:sz w:val="32"/>
          <w:szCs w:val="32"/>
        </w:rPr>
        <w:t>.</w:t>
      </w:r>
      <w:r w:rsidR="00B30CD4" w:rsidRPr="003F5499">
        <w:rPr>
          <w:rFonts w:ascii="仿宋_GB2312" w:eastAsia="仿宋_GB2312" w:hint="eastAsia"/>
          <w:sz w:val="32"/>
          <w:szCs w:val="32"/>
        </w:rPr>
        <w:t>没有需要住院处理的并发症和</w:t>
      </w:r>
      <w:r w:rsidR="00B30CD4" w:rsidRPr="003F5499">
        <w:rPr>
          <w:rFonts w:ascii="仿宋_GB2312" w:eastAsia="仿宋_GB2312"/>
          <w:sz w:val="32"/>
          <w:szCs w:val="32"/>
        </w:rPr>
        <w:t>/</w:t>
      </w:r>
      <w:r w:rsidR="00B30CD4" w:rsidRPr="003F5499">
        <w:rPr>
          <w:rFonts w:ascii="仿宋_GB2312" w:eastAsia="仿宋_GB2312" w:hint="eastAsia"/>
          <w:sz w:val="32"/>
          <w:szCs w:val="32"/>
        </w:rPr>
        <w:t>或合并症</w:t>
      </w:r>
      <w:r w:rsidR="00B30CD4">
        <w:rPr>
          <w:rFonts w:ascii="仿宋_GB2312" w:eastAsia="仿宋_GB2312" w:hint="eastAsia"/>
          <w:sz w:val="32"/>
          <w:szCs w:val="32"/>
        </w:rPr>
        <w:t>。</w:t>
      </w:r>
    </w:p>
    <w:p w:rsidR="00B30CD4" w:rsidRPr="00C167FF" w:rsidRDefault="00B30CD4" w:rsidP="00CA328C">
      <w:pPr>
        <w:adjustRightInd w:val="0"/>
        <w:snapToGrid w:val="0"/>
        <w:spacing w:line="360" w:lineRule="auto"/>
        <w:ind w:firstLineChars="200" w:firstLine="643"/>
        <w:rPr>
          <w:rFonts w:ascii="楷体_GB2312" w:eastAsia="楷体_GB2312"/>
          <w:b/>
          <w:sz w:val="32"/>
          <w:szCs w:val="32"/>
        </w:rPr>
      </w:pPr>
      <w:r w:rsidRPr="00C167FF">
        <w:rPr>
          <w:rFonts w:ascii="楷体_GB2312" w:eastAsia="楷体_GB2312" w:hint="eastAsia"/>
          <w:b/>
          <w:sz w:val="32"/>
          <w:szCs w:val="32"/>
        </w:rPr>
        <w:t>（十）变异及原因分析。</w:t>
      </w:r>
      <w:r w:rsidRPr="00C167FF">
        <w:rPr>
          <w:rFonts w:ascii="楷体_GB2312" w:eastAsia="楷体_GB2312"/>
          <w:b/>
          <w:sz w:val="32"/>
          <w:szCs w:val="32"/>
        </w:rPr>
        <w:tab/>
      </w:r>
    </w:p>
    <w:p w:rsidR="00B30CD4" w:rsidRPr="00CD472B" w:rsidRDefault="00500E17" w:rsidP="00CA328C">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胸腔穿刺或引流</w:t>
      </w:r>
      <w:r w:rsidR="00B30CD4" w:rsidRPr="00CD472B">
        <w:rPr>
          <w:rFonts w:ascii="仿宋_GB2312" w:eastAsia="仿宋_GB2312" w:hint="eastAsia"/>
          <w:sz w:val="32"/>
          <w:szCs w:val="32"/>
        </w:rPr>
        <w:t>出现</w:t>
      </w:r>
      <w:r w:rsidR="0067718E">
        <w:rPr>
          <w:rFonts w:ascii="仿宋_GB2312" w:eastAsia="仿宋_GB2312" w:hint="eastAsia"/>
          <w:sz w:val="32"/>
          <w:szCs w:val="32"/>
        </w:rPr>
        <w:t>胸腔出血、气胸</w:t>
      </w:r>
      <w:r>
        <w:rPr>
          <w:rFonts w:ascii="仿宋_GB2312" w:eastAsia="仿宋_GB2312" w:hint="eastAsia"/>
          <w:sz w:val="32"/>
          <w:szCs w:val="32"/>
        </w:rPr>
        <w:t>，</w:t>
      </w:r>
      <w:r w:rsidR="0067718E">
        <w:rPr>
          <w:rFonts w:ascii="仿宋_GB2312" w:eastAsia="仿宋_GB2312" w:hint="eastAsia"/>
          <w:sz w:val="32"/>
          <w:szCs w:val="32"/>
        </w:rPr>
        <w:t>顽固性胸腔积液、诊断困难</w:t>
      </w:r>
      <w:r w:rsidR="00B30CD4" w:rsidRPr="00CD472B">
        <w:rPr>
          <w:rFonts w:ascii="仿宋_GB2312" w:eastAsia="仿宋_GB2312" w:hint="eastAsia"/>
          <w:sz w:val="32"/>
          <w:szCs w:val="32"/>
        </w:rPr>
        <w:t>，</w:t>
      </w:r>
      <w:r w:rsidR="0067718E">
        <w:rPr>
          <w:rFonts w:ascii="仿宋_GB2312" w:eastAsia="仿宋_GB2312" w:hint="eastAsia"/>
          <w:sz w:val="32"/>
          <w:szCs w:val="32"/>
        </w:rPr>
        <w:t>需</w:t>
      </w:r>
      <w:r w:rsidR="0067718E" w:rsidRPr="00CD472B">
        <w:rPr>
          <w:rFonts w:ascii="仿宋_GB2312" w:eastAsia="仿宋_GB2312" w:hint="eastAsia"/>
          <w:sz w:val="32"/>
          <w:szCs w:val="32"/>
        </w:rPr>
        <w:t>延长</w:t>
      </w:r>
      <w:r w:rsidR="0067718E">
        <w:rPr>
          <w:rFonts w:ascii="仿宋_GB2312" w:eastAsia="仿宋_GB2312" w:hint="eastAsia"/>
          <w:sz w:val="32"/>
          <w:szCs w:val="32"/>
        </w:rPr>
        <w:t>相关的诊断和治疗</w:t>
      </w:r>
      <w:r w:rsidR="00B30CD4" w:rsidRPr="00CD472B">
        <w:rPr>
          <w:rFonts w:ascii="仿宋_GB2312" w:eastAsia="仿宋_GB2312" w:hint="eastAsia"/>
          <w:sz w:val="32"/>
          <w:szCs w:val="32"/>
        </w:rPr>
        <w:t>时间。</w:t>
      </w:r>
    </w:p>
    <w:p w:rsidR="00B30CD4" w:rsidRPr="00CD472B" w:rsidRDefault="00B30CD4" w:rsidP="00991D46">
      <w:pPr>
        <w:spacing w:line="360" w:lineRule="auto"/>
        <w:ind w:left="640"/>
        <w:contextualSpacing/>
        <w:rPr>
          <w:rFonts w:ascii="黑体" w:eastAsia="黑体" w:hAnsi="Arial" w:cs="Arial"/>
          <w:sz w:val="32"/>
        </w:rPr>
      </w:pPr>
      <w:r>
        <w:rPr>
          <w:rFonts w:ascii="仿宋_GB2312" w:eastAsia="仿宋_GB2312"/>
          <w:sz w:val="32"/>
          <w:szCs w:val="32"/>
        </w:rPr>
        <w:br w:type="page"/>
      </w:r>
      <w:r w:rsidRPr="00CD472B">
        <w:rPr>
          <w:rFonts w:ascii="黑体" w:eastAsia="黑体" w:hAnsi="宋体" w:cs="Arial" w:hint="eastAsia"/>
          <w:sz w:val="32"/>
        </w:rPr>
        <w:lastRenderedPageBreak/>
        <w:t>二、</w:t>
      </w:r>
      <w:r w:rsidR="002A041E" w:rsidRPr="002A041E">
        <w:rPr>
          <w:rFonts w:ascii="黑体" w:eastAsia="黑体" w:hAnsi="宋体" w:cs="Arial" w:hint="eastAsia"/>
          <w:sz w:val="32"/>
        </w:rPr>
        <w:t>胸腔积液</w:t>
      </w:r>
      <w:r w:rsidRPr="00CD472B">
        <w:rPr>
          <w:rFonts w:ascii="黑体" w:eastAsia="黑体" w:hAnsi="宋体" w:cs="Arial" w:hint="eastAsia"/>
          <w:sz w:val="32"/>
        </w:rPr>
        <w:t>治疗临床路径表单</w:t>
      </w:r>
    </w:p>
    <w:p w:rsidR="00B30CD4" w:rsidRDefault="00B30CD4" w:rsidP="00991D46">
      <w:pPr>
        <w:contextualSpacing/>
        <w:jc w:val="left"/>
        <w:rPr>
          <w:rFonts w:ascii="宋体"/>
          <w:szCs w:val="21"/>
        </w:rPr>
      </w:pPr>
      <w:r w:rsidRPr="00CD472B">
        <w:rPr>
          <w:rFonts w:ascii="宋体" w:hAnsi="宋体" w:cs="Arial" w:hint="eastAsia"/>
          <w:szCs w:val="21"/>
        </w:rPr>
        <w:t>适用对象：</w:t>
      </w:r>
      <w:r w:rsidRPr="00CD472B">
        <w:rPr>
          <w:rFonts w:ascii="宋体" w:hAnsi="宋体" w:hint="eastAsia"/>
          <w:b/>
          <w:szCs w:val="21"/>
        </w:rPr>
        <w:t>第一诊断为</w:t>
      </w:r>
      <w:r w:rsidR="000C0A96">
        <w:rPr>
          <w:rFonts w:ascii="宋体" w:hAnsi="宋体" w:hint="eastAsia"/>
          <w:szCs w:val="21"/>
        </w:rPr>
        <w:t>胸腔积液</w:t>
      </w:r>
      <w:r w:rsidRPr="00CD472B">
        <w:rPr>
          <w:rFonts w:ascii="宋体" w:hAnsi="宋体" w:hint="eastAsia"/>
          <w:szCs w:val="21"/>
        </w:rPr>
        <w:t>（</w:t>
      </w:r>
      <w:r w:rsidRPr="00CD472B">
        <w:rPr>
          <w:rFonts w:ascii="宋体" w:hAnsi="宋体"/>
          <w:szCs w:val="21"/>
        </w:rPr>
        <w:t>ICD</w:t>
      </w:r>
      <w:r w:rsidRPr="00CD472B">
        <w:rPr>
          <w:rFonts w:ascii="宋体"/>
          <w:szCs w:val="21"/>
        </w:rPr>
        <w:t>-</w:t>
      </w:r>
      <w:r w:rsidRPr="000C0A96">
        <w:rPr>
          <w:rFonts w:ascii="宋体" w:hAnsi="宋体"/>
          <w:b/>
          <w:szCs w:val="21"/>
        </w:rPr>
        <w:t>10</w:t>
      </w:r>
      <w:r w:rsidRPr="009035BD">
        <w:rPr>
          <w:rFonts w:ascii="宋体" w:hAnsi="宋体" w:hint="eastAsia"/>
          <w:szCs w:val="21"/>
        </w:rPr>
        <w:t>：</w:t>
      </w:r>
      <w:r w:rsidR="009035BD" w:rsidRPr="009035BD">
        <w:rPr>
          <w:rFonts w:ascii="宋体" w:hAnsi="宋体"/>
          <w:szCs w:val="21"/>
        </w:rPr>
        <w:t>J</w:t>
      </w:r>
      <w:r w:rsidR="009035BD" w:rsidRPr="009035BD">
        <w:rPr>
          <w:rFonts w:ascii="宋体" w:hAnsi="宋体" w:hint="eastAsia"/>
          <w:szCs w:val="21"/>
        </w:rPr>
        <w:t>94.808</w:t>
      </w:r>
      <w:r w:rsidRPr="00CD472B">
        <w:rPr>
          <w:rFonts w:ascii="宋体" w:hAnsi="宋体" w:hint="eastAsia"/>
          <w:szCs w:val="21"/>
        </w:rPr>
        <w:t>）</w:t>
      </w:r>
    </w:p>
    <w:p w:rsidR="00B30CD4" w:rsidRPr="00CD472B" w:rsidRDefault="00B30CD4" w:rsidP="00991D46">
      <w:pPr>
        <w:contextualSpacing/>
        <w:jc w:val="left"/>
        <w:rPr>
          <w:rFonts w:ascii="宋体"/>
          <w:szCs w:val="21"/>
        </w:rPr>
      </w:pPr>
      <w:r w:rsidRPr="00E52F8E">
        <w:rPr>
          <w:rFonts w:ascii="宋体" w:hAnsi="宋体" w:hint="eastAsia"/>
          <w:b/>
          <w:bCs/>
          <w:szCs w:val="21"/>
        </w:rPr>
        <w:t>行</w:t>
      </w:r>
      <w:r w:rsidR="000C0A96">
        <w:rPr>
          <w:rFonts w:ascii="宋体" w:hAnsi="宋体" w:hint="eastAsia"/>
          <w:szCs w:val="21"/>
        </w:rPr>
        <w:t>胸腔穿刺</w:t>
      </w:r>
      <w:r w:rsidRPr="00CD472B">
        <w:rPr>
          <w:rFonts w:ascii="宋体" w:hAnsi="宋体"/>
          <w:szCs w:val="21"/>
        </w:rPr>
        <w:t>/</w:t>
      </w:r>
      <w:r w:rsidR="000C0A96">
        <w:rPr>
          <w:rFonts w:ascii="宋体" w:hAnsi="宋体" w:hint="eastAsia"/>
          <w:szCs w:val="21"/>
        </w:rPr>
        <w:t>胸腔闭式引流</w:t>
      </w:r>
      <w:r w:rsidRPr="00CD472B">
        <w:rPr>
          <w:rFonts w:ascii="宋体" w:hAnsi="宋体"/>
          <w:szCs w:val="21"/>
        </w:rPr>
        <w:t>(</w:t>
      </w:r>
      <w:r w:rsidRPr="000C0A96">
        <w:rPr>
          <w:rFonts w:ascii="宋体" w:hAnsi="宋体"/>
          <w:b/>
          <w:szCs w:val="21"/>
        </w:rPr>
        <w:t>ICD-9-CM-3: 3</w:t>
      </w:r>
      <w:r w:rsidR="00C35272">
        <w:rPr>
          <w:rFonts w:ascii="宋体" w:hAnsi="宋体" w:hint="eastAsia"/>
          <w:b/>
          <w:szCs w:val="21"/>
        </w:rPr>
        <w:t>4</w:t>
      </w:r>
      <w:r w:rsidRPr="000C0A96">
        <w:rPr>
          <w:rFonts w:ascii="宋体" w:hAnsi="宋体"/>
          <w:b/>
          <w:szCs w:val="21"/>
        </w:rPr>
        <w:t>.</w:t>
      </w:r>
      <w:r w:rsidR="00C35272">
        <w:rPr>
          <w:rFonts w:ascii="宋体" w:hAnsi="宋体" w:hint="eastAsia"/>
          <w:b/>
          <w:szCs w:val="21"/>
        </w:rPr>
        <w:t>9101</w:t>
      </w:r>
      <w:r w:rsidRPr="000C0A96">
        <w:rPr>
          <w:rFonts w:ascii="宋体" w:hAnsi="宋体"/>
          <w:b/>
          <w:szCs w:val="21"/>
        </w:rPr>
        <w:t>/3</w:t>
      </w:r>
      <w:r w:rsidR="00C35272">
        <w:rPr>
          <w:rFonts w:ascii="宋体" w:hAnsi="宋体" w:hint="eastAsia"/>
          <w:b/>
          <w:szCs w:val="21"/>
        </w:rPr>
        <w:t>4</w:t>
      </w:r>
      <w:r w:rsidRPr="000C0A96">
        <w:rPr>
          <w:rFonts w:ascii="宋体" w:hAnsi="宋体"/>
          <w:b/>
          <w:szCs w:val="21"/>
        </w:rPr>
        <w:t>.</w:t>
      </w:r>
      <w:r w:rsidR="00C35272">
        <w:rPr>
          <w:rFonts w:ascii="宋体" w:hAnsi="宋体" w:hint="eastAsia"/>
          <w:b/>
          <w:szCs w:val="21"/>
        </w:rPr>
        <w:t>0401</w:t>
      </w:r>
      <w:r w:rsidRPr="00CD472B">
        <w:rPr>
          <w:rFonts w:ascii="宋体" w:hAnsi="宋体"/>
          <w:szCs w:val="21"/>
        </w:rPr>
        <w:t>)</w:t>
      </w:r>
    </w:p>
    <w:p w:rsidR="00B30CD4" w:rsidRPr="00CD472B" w:rsidRDefault="00B30CD4" w:rsidP="00991D46">
      <w:pPr>
        <w:contextualSpacing/>
        <w:rPr>
          <w:rFonts w:ascii="宋体" w:hAnsi="宋体" w:cs="Arial"/>
          <w:szCs w:val="21"/>
          <w:u w:val="single"/>
        </w:rPr>
      </w:pPr>
      <w:r w:rsidRPr="00CD472B">
        <w:rPr>
          <w:rFonts w:ascii="宋体" w:hAnsi="宋体" w:cs="Arial" w:hint="eastAsia"/>
          <w:szCs w:val="21"/>
        </w:rPr>
        <w:t>患者姓名：</w:t>
      </w:r>
      <w:r w:rsidRPr="00CD472B">
        <w:rPr>
          <w:rFonts w:ascii="宋体" w:hAnsi="宋体" w:cs="Arial"/>
          <w:szCs w:val="21"/>
          <w:u w:val="single"/>
        </w:rPr>
        <w:t xml:space="preserve">           </w:t>
      </w:r>
      <w:r w:rsidRPr="00CD472B">
        <w:rPr>
          <w:rFonts w:ascii="宋体" w:hAnsi="宋体" w:cs="Arial" w:hint="eastAsia"/>
          <w:szCs w:val="21"/>
        </w:rPr>
        <w:t>性别：</w:t>
      </w:r>
      <w:r w:rsidRPr="00CD472B">
        <w:rPr>
          <w:rFonts w:ascii="宋体" w:hAnsi="宋体" w:cs="Arial"/>
          <w:szCs w:val="21"/>
          <w:u w:val="single"/>
        </w:rPr>
        <w:t xml:space="preserve">    </w:t>
      </w:r>
      <w:r w:rsidRPr="00CD472B">
        <w:rPr>
          <w:rFonts w:ascii="宋体" w:hAnsi="宋体" w:cs="Arial" w:hint="eastAsia"/>
          <w:szCs w:val="21"/>
        </w:rPr>
        <w:t>年龄：</w:t>
      </w:r>
      <w:r w:rsidRPr="00CD472B">
        <w:rPr>
          <w:rFonts w:ascii="宋体" w:hAnsi="宋体" w:cs="Arial"/>
          <w:szCs w:val="21"/>
          <w:u w:val="single"/>
        </w:rPr>
        <w:t xml:space="preserve">    </w:t>
      </w:r>
      <w:r w:rsidRPr="00CD472B">
        <w:rPr>
          <w:rFonts w:ascii="宋体" w:hAnsi="宋体" w:cs="Arial" w:hint="eastAsia"/>
          <w:szCs w:val="21"/>
        </w:rPr>
        <w:t>门诊号：</w:t>
      </w:r>
      <w:r w:rsidRPr="00CD472B">
        <w:rPr>
          <w:rFonts w:ascii="宋体" w:hAnsi="宋体" w:cs="Arial"/>
          <w:szCs w:val="21"/>
          <w:u w:val="single"/>
        </w:rPr>
        <w:t xml:space="preserve">       </w:t>
      </w:r>
      <w:r w:rsidRPr="00CD472B">
        <w:rPr>
          <w:rFonts w:ascii="宋体" w:hAnsi="宋体" w:cs="Arial" w:hint="eastAsia"/>
          <w:szCs w:val="21"/>
        </w:rPr>
        <w:t>住院号：</w:t>
      </w:r>
      <w:r w:rsidRPr="00CD472B">
        <w:rPr>
          <w:rFonts w:ascii="宋体" w:hAnsi="宋体" w:cs="Arial"/>
          <w:szCs w:val="21"/>
          <w:u w:val="single"/>
        </w:rPr>
        <w:t xml:space="preserve">      </w:t>
      </w:r>
    </w:p>
    <w:p w:rsidR="00B30CD4" w:rsidRPr="00CD472B" w:rsidRDefault="00B30CD4" w:rsidP="00991D46">
      <w:pPr>
        <w:contextualSpacing/>
        <w:rPr>
          <w:rFonts w:ascii="宋体" w:cs="Arial"/>
          <w:b/>
          <w:szCs w:val="21"/>
        </w:rPr>
      </w:pPr>
      <w:r w:rsidRPr="00CD472B">
        <w:rPr>
          <w:rFonts w:ascii="宋体" w:hAnsi="宋体" w:cs="Arial" w:hint="eastAsia"/>
          <w:szCs w:val="21"/>
        </w:rPr>
        <w:t>住院日期：</w:t>
      </w:r>
      <w:r w:rsidRPr="00CD472B">
        <w:rPr>
          <w:rFonts w:ascii="宋体" w:hAnsi="宋体" w:cs="Arial"/>
          <w:szCs w:val="21"/>
          <w:u w:val="single"/>
        </w:rPr>
        <w:t xml:space="preserve">  </w:t>
      </w:r>
      <w:r>
        <w:rPr>
          <w:rFonts w:ascii="宋体" w:hAnsi="宋体" w:cs="Arial"/>
          <w:szCs w:val="21"/>
          <w:u w:val="single"/>
        </w:rPr>
        <w:t xml:space="preserve">  </w:t>
      </w:r>
      <w:r w:rsidRPr="00CD472B">
        <w:rPr>
          <w:rFonts w:ascii="宋体" w:hAnsi="宋体" w:cs="Arial"/>
          <w:szCs w:val="21"/>
          <w:u w:val="single"/>
        </w:rPr>
        <w:t xml:space="preserve"> </w:t>
      </w:r>
      <w:r w:rsidRPr="00CD472B">
        <w:rPr>
          <w:rFonts w:ascii="宋体" w:hAnsi="宋体" w:cs="Arial" w:hint="eastAsia"/>
          <w:szCs w:val="21"/>
        </w:rPr>
        <w:t>年</w:t>
      </w:r>
      <w:r w:rsidRPr="00CD472B">
        <w:rPr>
          <w:rFonts w:ascii="宋体" w:hAnsi="宋体" w:cs="Arial"/>
          <w:szCs w:val="21"/>
          <w:u w:val="single"/>
        </w:rPr>
        <w:t xml:space="preserve">  </w:t>
      </w:r>
      <w:r w:rsidRPr="00CD472B">
        <w:rPr>
          <w:rFonts w:ascii="宋体" w:hAnsi="宋体" w:cs="Arial" w:hint="eastAsia"/>
          <w:szCs w:val="21"/>
        </w:rPr>
        <w:t>月</w:t>
      </w:r>
      <w:r w:rsidRPr="00CD472B">
        <w:rPr>
          <w:rFonts w:ascii="宋体" w:hAnsi="宋体" w:cs="Arial"/>
          <w:szCs w:val="21"/>
          <w:u w:val="single"/>
        </w:rPr>
        <w:t xml:space="preserve">  </w:t>
      </w:r>
      <w:r w:rsidRPr="00CD472B">
        <w:rPr>
          <w:rFonts w:ascii="宋体" w:hAnsi="宋体" w:cs="Arial" w:hint="eastAsia"/>
          <w:szCs w:val="21"/>
        </w:rPr>
        <w:t>日</w:t>
      </w:r>
      <w:r w:rsidRPr="00CD472B">
        <w:rPr>
          <w:rFonts w:ascii="宋体" w:hAnsi="宋体" w:cs="Arial"/>
          <w:szCs w:val="21"/>
        </w:rPr>
        <w:t xml:space="preserve">    </w:t>
      </w:r>
      <w:r w:rsidRPr="00CD472B">
        <w:rPr>
          <w:rFonts w:ascii="宋体" w:hAnsi="宋体" w:cs="Arial" w:hint="eastAsia"/>
          <w:szCs w:val="21"/>
        </w:rPr>
        <w:t>出院日期：</w:t>
      </w:r>
      <w:r w:rsidRPr="00CD472B">
        <w:rPr>
          <w:rFonts w:ascii="宋体" w:hAnsi="宋体" w:cs="Arial"/>
          <w:szCs w:val="21"/>
          <w:u w:val="single"/>
        </w:rPr>
        <w:t xml:space="preserve">  </w:t>
      </w:r>
      <w:r>
        <w:rPr>
          <w:rFonts w:ascii="宋体" w:hAnsi="宋体" w:cs="Arial"/>
          <w:szCs w:val="21"/>
          <w:u w:val="single"/>
        </w:rPr>
        <w:t xml:space="preserve">  </w:t>
      </w:r>
      <w:r w:rsidRPr="00CD472B">
        <w:rPr>
          <w:rFonts w:ascii="宋体" w:hAnsi="宋体" w:cs="Arial"/>
          <w:szCs w:val="21"/>
          <w:u w:val="single"/>
        </w:rPr>
        <w:t xml:space="preserve"> </w:t>
      </w:r>
      <w:r w:rsidRPr="00CD472B">
        <w:rPr>
          <w:rFonts w:ascii="宋体" w:hAnsi="宋体" w:cs="Arial" w:hint="eastAsia"/>
          <w:szCs w:val="21"/>
        </w:rPr>
        <w:t>年</w:t>
      </w:r>
      <w:r w:rsidRPr="00CD472B">
        <w:rPr>
          <w:rFonts w:ascii="宋体" w:hAnsi="宋体" w:cs="Arial"/>
          <w:szCs w:val="21"/>
          <w:u w:val="single"/>
        </w:rPr>
        <w:t xml:space="preserve">  </w:t>
      </w:r>
      <w:r w:rsidRPr="00CD472B">
        <w:rPr>
          <w:rFonts w:ascii="宋体" w:hAnsi="宋体" w:cs="Arial" w:hint="eastAsia"/>
          <w:szCs w:val="21"/>
        </w:rPr>
        <w:t>月</w:t>
      </w:r>
      <w:r w:rsidRPr="00CD472B">
        <w:rPr>
          <w:rFonts w:ascii="宋体" w:hAnsi="宋体" w:cs="Arial"/>
          <w:szCs w:val="21"/>
          <w:u w:val="single"/>
        </w:rPr>
        <w:t xml:space="preserve">   </w:t>
      </w:r>
      <w:r w:rsidRPr="00CD472B">
        <w:rPr>
          <w:rFonts w:ascii="宋体" w:hAnsi="宋体" w:cs="Arial" w:hint="eastAsia"/>
          <w:szCs w:val="21"/>
        </w:rPr>
        <w:t>日</w:t>
      </w:r>
      <w:r w:rsidRPr="00CD472B">
        <w:rPr>
          <w:rFonts w:ascii="宋体" w:hAnsi="宋体" w:cs="Arial"/>
          <w:szCs w:val="21"/>
        </w:rPr>
        <w:t xml:space="preserve">     </w:t>
      </w:r>
      <w:r w:rsidRPr="00CD472B">
        <w:rPr>
          <w:rFonts w:ascii="宋体" w:hAnsi="宋体" w:cs="Arial" w:hint="eastAsia"/>
          <w:szCs w:val="21"/>
        </w:rPr>
        <w:t>标准住院日：</w:t>
      </w:r>
      <w:r w:rsidRPr="00E52F8E">
        <w:rPr>
          <w:rFonts w:ascii="宋体" w:hAnsi="宋体" w:cs="Arial" w:hint="eastAsia"/>
          <w:szCs w:val="21"/>
        </w:rPr>
        <w:t>≤</w:t>
      </w:r>
      <w:r w:rsidR="00132B7A">
        <w:rPr>
          <w:rFonts w:ascii="宋体" w:hAnsi="宋体" w:cs="Arial" w:hint="eastAsia"/>
          <w:szCs w:val="21"/>
        </w:rPr>
        <w:t>1</w:t>
      </w:r>
      <w:r w:rsidR="00991C76">
        <w:rPr>
          <w:rFonts w:ascii="宋体" w:hAnsi="宋体" w:cs="Arial" w:hint="eastAsia"/>
          <w:szCs w:val="21"/>
        </w:rPr>
        <w:t>4</w:t>
      </w:r>
      <w:r w:rsidRPr="00CD472B">
        <w:rPr>
          <w:rFonts w:ascii="宋体" w:hAnsi="宋体" w:cs="Arial" w:hint="eastAsia"/>
          <w:szCs w:val="21"/>
        </w:rPr>
        <w:t>天</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69"/>
        <w:gridCol w:w="3360"/>
        <w:gridCol w:w="2621"/>
      </w:tblGrid>
      <w:tr w:rsidR="00B30CD4" w:rsidRPr="00CD472B" w:rsidTr="00876161">
        <w:trPr>
          <w:trHeight w:val="277"/>
          <w:jc w:val="center"/>
        </w:trPr>
        <w:tc>
          <w:tcPr>
            <w:tcW w:w="710" w:type="dxa"/>
            <w:tcBorders>
              <w:top w:val="double" w:sz="4" w:space="0" w:color="auto"/>
              <w:left w:val="double" w:sz="4" w:space="0" w:color="auto"/>
              <w:bottom w:val="double" w:sz="4" w:space="0" w:color="auto"/>
              <w:right w:val="double" w:sz="4" w:space="0" w:color="auto"/>
            </w:tcBorders>
            <w:vAlign w:val="center"/>
          </w:tcPr>
          <w:p w:rsidR="00B30CD4" w:rsidRPr="00CD472B" w:rsidRDefault="00B30CD4" w:rsidP="00876161">
            <w:pPr>
              <w:widowControl/>
              <w:contextualSpacing/>
              <w:rPr>
                <w:rFonts w:ascii="黑体" w:eastAsia="黑体" w:hAnsi="Arial" w:cs="Arial"/>
              </w:rPr>
            </w:pPr>
            <w:r w:rsidRPr="00CD472B">
              <w:rPr>
                <w:rFonts w:ascii="黑体" w:eastAsia="黑体" w:cs="Arial" w:hint="eastAsia"/>
                <w:kern w:val="0"/>
              </w:rPr>
              <w:t>时间</w:t>
            </w:r>
          </w:p>
        </w:tc>
        <w:tc>
          <w:tcPr>
            <w:tcW w:w="3469" w:type="dxa"/>
            <w:tcBorders>
              <w:top w:val="double" w:sz="4" w:space="0" w:color="auto"/>
              <w:left w:val="double" w:sz="4" w:space="0" w:color="auto"/>
              <w:bottom w:val="double" w:sz="4" w:space="0" w:color="auto"/>
              <w:right w:val="double" w:sz="4" w:space="0" w:color="auto"/>
            </w:tcBorders>
            <w:vAlign w:val="center"/>
          </w:tcPr>
          <w:p w:rsidR="00B30CD4" w:rsidRPr="00CD472B" w:rsidRDefault="00B30CD4" w:rsidP="00876161">
            <w:pPr>
              <w:contextualSpacing/>
              <w:jc w:val="center"/>
              <w:rPr>
                <w:rFonts w:ascii="黑体" w:eastAsia="黑体" w:hAnsi="Arial" w:cs="Arial"/>
              </w:rPr>
            </w:pPr>
            <w:r w:rsidRPr="00CD472B">
              <w:rPr>
                <w:rFonts w:ascii="黑体" w:eastAsia="黑体" w:hAnsi="Arial" w:cs="Arial" w:hint="eastAsia"/>
              </w:rPr>
              <w:t>住院第</w:t>
            </w:r>
            <w:r w:rsidRPr="00CD472B">
              <w:rPr>
                <w:rFonts w:ascii="黑体" w:eastAsia="黑体" w:hAnsi="Arial" w:cs="Arial"/>
              </w:rPr>
              <w:t>1</w:t>
            </w:r>
            <w:r w:rsidRPr="00CD472B">
              <w:rPr>
                <w:rFonts w:ascii="黑体" w:eastAsia="黑体" w:hAnsi="Arial" w:cs="Arial" w:hint="eastAsia"/>
              </w:rPr>
              <w:t>天</w:t>
            </w:r>
          </w:p>
        </w:tc>
        <w:tc>
          <w:tcPr>
            <w:tcW w:w="3360" w:type="dxa"/>
            <w:tcBorders>
              <w:top w:val="double" w:sz="4" w:space="0" w:color="auto"/>
              <w:left w:val="double" w:sz="4" w:space="0" w:color="auto"/>
              <w:bottom w:val="double" w:sz="4" w:space="0" w:color="auto"/>
              <w:right w:val="double" w:sz="4" w:space="0" w:color="auto"/>
            </w:tcBorders>
            <w:vAlign w:val="center"/>
          </w:tcPr>
          <w:p w:rsidR="00B30CD4" w:rsidRPr="00CD472B" w:rsidRDefault="00B30CD4" w:rsidP="00275DE4">
            <w:pPr>
              <w:contextualSpacing/>
              <w:jc w:val="center"/>
              <w:rPr>
                <w:rFonts w:ascii="黑体" w:eastAsia="黑体" w:hAnsi="Arial" w:cs="Arial"/>
              </w:rPr>
            </w:pPr>
            <w:r w:rsidRPr="00CD472B">
              <w:rPr>
                <w:rFonts w:ascii="黑体" w:eastAsia="黑体" w:hAnsi="Arial" w:cs="Arial" w:hint="eastAsia"/>
              </w:rPr>
              <w:t>住院</w:t>
            </w:r>
            <w:r w:rsidRPr="00A1457A">
              <w:rPr>
                <w:rFonts w:ascii="黑体" w:eastAsia="黑体" w:hAnsi="Arial" w:cs="Arial" w:hint="eastAsia"/>
              </w:rPr>
              <w:t>第</w:t>
            </w:r>
            <w:r w:rsidRPr="00A1457A">
              <w:rPr>
                <w:rFonts w:ascii="黑体" w:eastAsia="黑体" w:hAnsi="Arial" w:cs="Arial"/>
              </w:rPr>
              <w:t>2-</w:t>
            </w:r>
            <w:r w:rsidR="00275DE4">
              <w:rPr>
                <w:rFonts w:ascii="黑体" w:eastAsia="黑体" w:hAnsi="Arial" w:cs="Arial" w:hint="eastAsia"/>
              </w:rPr>
              <w:t>3</w:t>
            </w:r>
            <w:r w:rsidRPr="00A1457A">
              <w:rPr>
                <w:rFonts w:ascii="黑体" w:eastAsia="黑体" w:hAnsi="Arial" w:cs="Arial" w:hint="eastAsia"/>
              </w:rPr>
              <w:t>天</w:t>
            </w:r>
          </w:p>
        </w:tc>
        <w:tc>
          <w:tcPr>
            <w:tcW w:w="2621" w:type="dxa"/>
            <w:tcBorders>
              <w:top w:val="double" w:sz="4" w:space="0" w:color="auto"/>
              <w:left w:val="double" w:sz="4" w:space="0" w:color="auto"/>
              <w:bottom w:val="double" w:sz="4" w:space="0" w:color="auto"/>
              <w:right w:val="double" w:sz="4" w:space="0" w:color="auto"/>
            </w:tcBorders>
            <w:vAlign w:val="center"/>
          </w:tcPr>
          <w:p w:rsidR="00B30CD4" w:rsidRPr="00CD472B" w:rsidRDefault="00B30CD4" w:rsidP="00991C76">
            <w:pPr>
              <w:contextualSpacing/>
              <w:jc w:val="center"/>
              <w:rPr>
                <w:rFonts w:ascii="黑体" w:eastAsia="黑体" w:hAnsi="Arial" w:cs="Arial"/>
                <w:kern w:val="0"/>
                <w:szCs w:val="21"/>
              </w:rPr>
            </w:pPr>
            <w:r w:rsidRPr="00CD472B">
              <w:rPr>
                <w:rFonts w:ascii="黑体" w:eastAsia="黑体" w:hAnsi="Arial" w:cs="Arial" w:hint="eastAsia"/>
              </w:rPr>
              <w:t>住院第</w:t>
            </w:r>
            <w:r w:rsidR="0067718E">
              <w:rPr>
                <w:rFonts w:ascii="黑体" w:eastAsia="黑体" w:hAnsi="Arial" w:cs="Arial" w:hint="eastAsia"/>
              </w:rPr>
              <w:t>4</w:t>
            </w:r>
            <w:r w:rsidRPr="00CD472B">
              <w:rPr>
                <w:rFonts w:ascii="黑体" w:eastAsia="黑体" w:hAnsi="Arial" w:cs="Arial"/>
              </w:rPr>
              <w:t>-</w:t>
            </w:r>
            <w:r w:rsidR="00991C76">
              <w:rPr>
                <w:rFonts w:ascii="黑体" w:eastAsia="黑体" w:hAnsi="Arial" w:cs="Arial" w:hint="eastAsia"/>
              </w:rPr>
              <w:t>10</w:t>
            </w:r>
            <w:r w:rsidRPr="00CD472B">
              <w:rPr>
                <w:rFonts w:ascii="黑体" w:eastAsia="黑体" w:hAnsi="Arial" w:cs="Arial" w:hint="eastAsia"/>
              </w:rPr>
              <w:t>天</w:t>
            </w:r>
          </w:p>
        </w:tc>
      </w:tr>
      <w:tr w:rsidR="00B30CD4" w:rsidRPr="00CD472B" w:rsidTr="00876161">
        <w:trPr>
          <w:trHeight w:val="524"/>
          <w:jc w:val="center"/>
        </w:trPr>
        <w:tc>
          <w:tcPr>
            <w:tcW w:w="710" w:type="dxa"/>
            <w:tcBorders>
              <w:top w:val="double" w:sz="4" w:space="0" w:color="auto"/>
              <w:left w:val="single" w:sz="8" w:space="0" w:color="auto"/>
              <w:bottom w:val="single" w:sz="8" w:space="0" w:color="auto"/>
              <w:right w:val="single" w:sz="8" w:space="0" w:color="auto"/>
            </w:tcBorders>
            <w:vAlign w:val="center"/>
          </w:tcPr>
          <w:p w:rsidR="00B30CD4" w:rsidRPr="00CD472B" w:rsidRDefault="00B30CD4" w:rsidP="00876161">
            <w:pPr>
              <w:widowControl/>
              <w:contextualSpacing/>
              <w:jc w:val="center"/>
              <w:rPr>
                <w:rFonts w:ascii="Arial" w:eastAsia="黑体" w:hAnsi="Arial" w:cs="Arial"/>
                <w:kern w:val="0"/>
              </w:rPr>
            </w:pPr>
            <w:r w:rsidRPr="00CD472B">
              <w:rPr>
                <w:rFonts w:ascii="Arial" w:eastAsia="黑体" w:cs="Arial" w:hint="eastAsia"/>
                <w:kern w:val="0"/>
              </w:rPr>
              <w:t>主</w:t>
            </w:r>
          </w:p>
          <w:p w:rsidR="00B30CD4" w:rsidRPr="00CD472B" w:rsidRDefault="00B30CD4" w:rsidP="00876161">
            <w:pPr>
              <w:widowControl/>
              <w:contextualSpacing/>
              <w:jc w:val="center"/>
              <w:rPr>
                <w:rFonts w:ascii="Arial" w:eastAsia="黑体" w:hAnsi="Arial" w:cs="Arial"/>
                <w:kern w:val="0"/>
              </w:rPr>
            </w:pPr>
            <w:r w:rsidRPr="00CD472B">
              <w:rPr>
                <w:rFonts w:ascii="Arial" w:eastAsia="黑体" w:cs="Arial" w:hint="eastAsia"/>
                <w:kern w:val="0"/>
              </w:rPr>
              <w:t>要</w:t>
            </w:r>
          </w:p>
          <w:p w:rsidR="00B30CD4" w:rsidRPr="00CD472B" w:rsidRDefault="00B30CD4" w:rsidP="00876161">
            <w:pPr>
              <w:widowControl/>
              <w:contextualSpacing/>
              <w:jc w:val="center"/>
              <w:rPr>
                <w:rFonts w:ascii="Arial" w:eastAsia="黑体" w:hAnsi="Arial" w:cs="Arial"/>
                <w:kern w:val="0"/>
              </w:rPr>
            </w:pPr>
            <w:r w:rsidRPr="00CD472B">
              <w:rPr>
                <w:rFonts w:ascii="Arial" w:eastAsia="黑体" w:cs="Arial" w:hint="eastAsia"/>
                <w:kern w:val="0"/>
              </w:rPr>
              <w:t>诊</w:t>
            </w:r>
          </w:p>
          <w:p w:rsidR="00B30CD4" w:rsidRPr="00CD472B" w:rsidRDefault="00B30CD4" w:rsidP="00876161">
            <w:pPr>
              <w:widowControl/>
              <w:contextualSpacing/>
              <w:jc w:val="center"/>
              <w:rPr>
                <w:rFonts w:ascii="Arial" w:eastAsia="黑体" w:hAnsi="Arial" w:cs="Arial"/>
                <w:kern w:val="0"/>
              </w:rPr>
            </w:pPr>
            <w:r w:rsidRPr="00CD472B">
              <w:rPr>
                <w:rFonts w:ascii="Arial" w:eastAsia="黑体" w:hAnsi="Arial" w:cs="Arial" w:hint="eastAsia"/>
                <w:kern w:val="0"/>
              </w:rPr>
              <w:t>疗</w:t>
            </w:r>
          </w:p>
          <w:p w:rsidR="00B30CD4" w:rsidRPr="00CD472B" w:rsidRDefault="00B30CD4" w:rsidP="00876161">
            <w:pPr>
              <w:widowControl/>
              <w:contextualSpacing/>
              <w:jc w:val="center"/>
              <w:rPr>
                <w:rFonts w:ascii="Arial" w:eastAsia="黑体" w:hAnsi="Arial" w:cs="Arial"/>
                <w:kern w:val="0"/>
              </w:rPr>
            </w:pPr>
            <w:r w:rsidRPr="00CD472B">
              <w:rPr>
                <w:rFonts w:ascii="Arial" w:eastAsia="黑体" w:hAnsi="Arial" w:cs="Arial" w:hint="eastAsia"/>
                <w:kern w:val="0"/>
              </w:rPr>
              <w:t>工</w:t>
            </w:r>
          </w:p>
          <w:p w:rsidR="00B30CD4" w:rsidRPr="00CD472B" w:rsidRDefault="00B30CD4" w:rsidP="00876161">
            <w:pPr>
              <w:widowControl/>
              <w:contextualSpacing/>
              <w:jc w:val="center"/>
              <w:rPr>
                <w:rFonts w:ascii="Arial" w:eastAsia="黑体" w:hAnsi="Arial" w:cs="Arial"/>
                <w:kern w:val="0"/>
                <w:sz w:val="24"/>
              </w:rPr>
            </w:pPr>
            <w:r w:rsidRPr="00CD472B">
              <w:rPr>
                <w:rFonts w:ascii="Arial" w:eastAsia="黑体" w:hAnsi="Arial" w:cs="Arial" w:hint="eastAsia"/>
                <w:kern w:val="0"/>
              </w:rPr>
              <w:t>作</w:t>
            </w:r>
          </w:p>
        </w:tc>
        <w:tc>
          <w:tcPr>
            <w:tcW w:w="3469" w:type="dxa"/>
            <w:tcBorders>
              <w:top w:val="double" w:sz="4" w:space="0" w:color="auto"/>
              <w:left w:val="single" w:sz="8" w:space="0" w:color="auto"/>
              <w:bottom w:val="single" w:sz="8" w:space="0" w:color="auto"/>
              <w:right w:val="single" w:sz="8" w:space="0" w:color="auto"/>
            </w:tcBorders>
          </w:tcPr>
          <w:p w:rsidR="00B30CD4" w:rsidRPr="00CD472B" w:rsidRDefault="005D2D01" w:rsidP="00991D46">
            <w:pPr>
              <w:numPr>
                <w:ilvl w:val="0"/>
                <w:numId w:val="1"/>
              </w:numPr>
              <w:contextualSpacing/>
              <w:rPr>
                <w:rFonts w:ascii="宋体"/>
                <w:szCs w:val="21"/>
              </w:rPr>
            </w:pPr>
            <w:r w:rsidRPr="00CD472B">
              <w:rPr>
                <w:rFonts w:ascii="宋体" w:hAnsi="宋体" w:hint="eastAsia"/>
                <w:szCs w:val="21"/>
              </w:rPr>
              <w:t>主管医师</w:t>
            </w:r>
            <w:r w:rsidR="00447603">
              <w:rPr>
                <w:rFonts w:ascii="宋体" w:hAnsi="宋体" w:hint="eastAsia"/>
                <w:szCs w:val="21"/>
              </w:rPr>
              <w:t>查房</w:t>
            </w:r>
            <w:r w:rsidR="00B30CD4" w:rsidRPr="00CD472B">
              <w:rPr>
                <w:rFonts w:ascii="宋体" w:hAnsi="宋体" w:hint="eastAsia"/>
                <w:szCs w:val="21"/>
              </w:rPr>
              <w:t>询问病史及体格检查</w:t>
            </w:r>
          </w:p>
          <w:p w:rsidR="005D2D01" w:rsidRPr="005D2D01" w:rsidRDefault="00B30CD4" w:rsidP="005D2D01">
            <w:pPr>
              <w:numPr>
                <w:ilvl w:val="0"/>
                <w:numId w:val="1"/>
              </w:numPr>
              <w:contextualSpacing/>
              <w:rPr>
                <w:rFonts w:ascii="宋体"/>
                <w:szCs w:val="21"/>
              </w:rPr>
            </w:pPr>
            <w:r w:rsidRPr="00CD472B">
              <w:rPr>
                <w:rFonts w:ascii="宋体" w:hAnsi="宋体" w:hint="eastAsia"/>
                <w:szCs w:val="21"/>
              </w:rPr>
              <w:t>完成病历书写</w:t>
            </w:r>
          </w:p>
          <w:p w:rsidR="00B30CD4" w:rsidRPr="00CD472B" w:rsidRDefault="00B30CD4" w:rsidP="00991D46">
            <w:pPr>
              <w:numPr>
                <w:ilvl w:val="0"/>
                <w:numId w:val="1"/>
              </w:numPr>
              <w:contextualSpacing/>
              <w:rPr>
                <w:rFonts w:ascii="宋体"/>
                <w:szCs w:val="21"/>
              </w:rPr>
            </w:pPr>
            <w:r w:rsidRPr="00CD472B">
              <w:rPr>
                <w:rFonts w:ascii="宋体" w:hAnsi="宋体" w:hint="eastAsia"/>
                <w:szCs w:val="21"/>
              </w:rPr>
              <w:t>开化验单及检查申请单</w:t>
            </w:r>
          </w:p>
          <w:p w:rsidR="005D2D01" w:rsidRPr="005D2D01" w:rsidRDefault="00275DE4" w:rsidP="005D2D01">
            <w:pPr>
              <w:numPr>
                <w:ilvl w:val="0"/>
                <w:numId w:val="1"/>
              </w:numPr>
              <w:snapToGrid w:val="0"/>
              <w:ind w:left="357" w:hanging="357"/>
              <w:contextualSpacing/>
              <w:rPr>
                <w:rFonts w:ascii="宋体"/>
                <w:szCs w:val="21"/>
              </w:rPr>
            </w:pPr>
            <w:r>
              <w:rPr>
                <w:rFonts w:ascii="宋体" w:hAnsi="宋体" w:hint="eastAsia"/>
                <w:szCs w:val="21"/>
              </w:rPr>
              <w:t>初</w:t>
            </w:r>
            <w:r w:rsidR="005D2D01">
              <w:rPr>
                <w:rFonts w:ascii="宋体" w:hAnsi="宋体" w:hint="eastAsia"/>
                <w:szCs w:val="21"/>
              </w:rPr>
              <w:t>步诊断及</w:t>
            </w:r>
            <w:r>
              <w:rPr>
                <w:rFonts w:ascii="宋体" w:hAnsi="宋体" w:hint="eastAsia"/>
                <w:szCs w:val="21"/>
              </w:rPr>
              <w:t>治疗方案</w:t>
            </w:r>
          </w:p>
          <w:p w:rsidR="00B30CD4" w:rsidRPr="00CD472B" w:rsidRDefault="005D2D01" w:rsidP="005D2D01">
            <w:pPr>
              <w:numPr>
                <w:ilvl w:val="0"/>
                <w:numId w:val="1"/>
              </w:numPr>
              <w:snapToGrid w:val="0"/>
              <w:ind w:left="357" w:hanging="357"/>
              <w:contextualSpacing/>
              <w:rPr>
                <w:rFonts w:ascii="宋体" w:cs="Arial"/>
                <w:szCs w:val="21"/>
              </w:rPr>
            </w:pPr>
            <w:r w:rsidRPr="00CD472B">
              <w:rPr>
                <w:rFonts w:cs="宋体" w:hint="eastAsia"/>
                <w:kern w:val="0"/>
                <w:szCs w:val="21"/>
              </w:rPr>
              <w:t>向患者及家属交代病情及</w:t>
            </w:r>
            <w:r>
              <w:rPr>
                <w:rFonts w:cs="宋体" w:hint="eastAsia"/>
                <w:kern w:val="0"/>
                <w:szCs w:val="21"/>
              </w:rPr>
              <w:t>住院</w:t>
            </w:r>
            <w:r w:rsidRPr="00CD472B">
              <w:rPr>
                <w:rFonts w:cs="宋体" w:hint="eastAsia"/>
                <w:kern w:val="0"/>
                <w:szCs w:val="21"/>
              </w:rPr>
              <w:t>期</w:t>
            </w:r>
            <w:r>
              <w:rPr>
                <w:rFonts w:cs="宋体" w:hint="eastAsia"/>
                <w:kern w:val="0"/>
                <w:szCs w:val="21"/>
              </w:rPr>
              <w:t>间</w:t>
            </w:r>
            <w:r w:rsidRPr="00CD472B">
              <w:rPr>
                <w:rFonts w:cs="宋体" w:hint="eastAsia"/>
                <w:kern w:val="0"/>
                <w:szCs w:val="21"/>
              </w:rPr>
              <w:t>注意事项</w:t>
            </w:r>
          </w:p>
        </w:tc>
        <w:tc>
          <w:tcPr>
            <w:tcW w:w="3360" w:type="dxa"/>
            <w:tcBorders>
              <w:top w:val="double" w:sz="4" w:space="0" w:color="auto"/>
              <w:left w:val="single" w:sz="8" w:space="0" w:color="auto"/>
              <w:bottom w:val="single" w:sz="8" w:space="0" w:color="auto"/>
              <w:right w:val="single" w:sz="8" w:space="0" w:color="auto"/>
            </w:tcBorders>
          </w:tcPr>
          <w:p w:rsidR="00B30CD4" w:rsidRPr="00CD472B" w:rsidRDefault="00B30CD4" w:rsidP="00991D46">
            <w:pPr>
              <w:numPr>
                <w:ilvl w:val="0"/>
                <w:numId w:val="1"/>
              </w:numPr>
              <w:snapToGrid w:val="0"/>
              <w:ind w:left="357" w:hanging="357"/>
              <w:contextualSpacing/>
              <w:rPr>
                <w:rFonts w:ascii="宋体"/>
                <w:szCs w:val="21"/>
              </w:rPr>
            </w:pPr>
            <w:r w:rsidRPr="00CD472B">
              <w:rPr>
                <w:rFonts w:ascii="宋体" w:hAnsi="宋体" w:hint="eastAsia"/>
                <w:szCs w:val="21"/>
              </w:rPr>
              <w:t>上级医师查房</w:t>
            </w:r>
          </w:p>
          <w:p w:rsidR="00B30CD4" w:rsidRPr="00CD472B" w:rsidRDefault="00275DE4" w:rsidP="00991D46">
            <w:pPr>
              <w:numPr>
                <w:ilvl w:val="0"/>
                <w:numId w:val="1"/>
              </w:numPr>
              <w:snapToGrid w:val="0"/>
              <w:ind w:left="357" w:hanging="357"/>
              <w:contextualSpacing/>
              <w:rPr>
                <w:rFonts w:ascii="宋体"/>
                <w:szCs w:val="21"/>
              </w:rPr>
            </w:pPr>
            <w:r>
              <w:rPr>
                <w:rFonts w:ascii="宋体" w:hAnsi="宋体" w:hint="eastAsia"/>
                <w:szCs w:val="21"/>
              </w:rPr>
              <w:t>完成病程记录、上级医师查房记录</w:t>
            </w:r>
            <w:r w:rsidR="00B30CD4" w:rsidRPr="00CD472B">
              <w:rPr>
                <w:rFonts w:ascii="宋体" w:hAnsi="宋体" w:hint="eastAsia"/>
                <w:szCs w:val="21"/>
              </w:rPr>
              <w:t>等病历书写</w:t>
            </w:r>
          </w:p>
          <w:p w:rsidR="00B30CD4" w:rsidRPr="005D2D01" w:rsidRDefault="000C0A96" w:rsidP="000C0A96">
            <w:pPr>
              <w:widowControl/>
              <w:numPr>
                <w:ilvl w:val="0"/>
                <w:numId w:val="1"/>
              </w:numPr>
              <w:snapToGrid w:val="0"/>
              <w:contextualSpacing/>
              <w:rPr>
                <w:rFonts w:cs="宋体"/>
                <w:kern w:val="0"/>
                <w:szCs w:val="21"/>
              </w:rPr>
            </w:pPr>
            <w:r>
              <w:rPr>
                <w:rFonts w:ascii="宋体" w:hAnsi="宋体" w:hint="eastAsia"/>
                <w:szCs w:val="21"/>
              </w:rPr>
              <w:t>签署有创操作</w:t>
            </w:r>
            <w:r w:rsidR="00B30CD4" w:rsidRPr="00CD472B">
              <w:rPr>
                <w:rFonts w:ascii="宋体" w:hAnsi="宋体" w:hint="eastAsia"/>
                <w:szCs w:val="21"/>
              </w:rPr>
              <w:t>知情同意书、授权委托同意书</w:t>
            </w:r>
          </w:p>
          <w:p w:rsidR="00514234" w:rsidRPr="00514234" w:rsidRDefault="005D2D01" w:rsidP="00514234">
            <w:pPr>
              <w:numPr>
                <w:ilvl w:val="0"/>
                <w:numId w:val="1"/>
              </w:numPr>
              <w:contextualSpacing/>
              <w:rPr>
                <w:rFonts w:ascii="宋体"/>
                <w:szCs w:val="21"/>
              </w:rPr>
            </w:pPr>
            <w:r w:rsidRPr="00CD472B">
              <w:rPr>
                <w:rFonts w:ascii="宋体" w:hAnsi="宋体" w:hint="eastAsia"/>
                <w:szCs w:val="21"/>
              </w:rPr>
              <w:t>术者完成</w:t>
            </w:r>
            <w:r>
              <w:rPr>
                <w:rFonts w:ascii="宋体" w:hAnsi="宋体" w:hint="eastAsia"/>
                <w:szCs w:val="21"/>
              </w:rPr>
              <w:t>胸腔穿刺或胸腔闭式引流</w:t>
            </w:r>
            <w:r w:rsidRPr="00CD472B">
              <w:rPr>
                <w:rFonts w:ascii="宋体" w:hAnsi="宋体" w:hint="eastAsia"/>
                <w:szCs w:val="21"/>
              </w:rPr>
              <w:t>记录</w:t>
            </w:r>
          </w:p>
          <w:p w:rsidR="005D2D01" w:rsidRPr="00CD472B" w:rsidRDefault="00514234" w:rsidP="00514234">
            <w:pPr>
              <w:numPr>
                <w:ilvl w:val="0"/>
                <w:numId w:val="1"/>
              </w:numPr>
              <w:contextualSpacing/>
              <w:rPr>
                <w:rFonts w:cs="宋体"/>
                <w:kern w:val="0"/>
                <w:szCs w:val="21"/>
              </w:rPr>
            </w:pPr>
            <w:r w:rsidRPr="00CD472B">
              <w:rPr>
                <w:rFonts w:ascii="宋体" w:hAnsi="宋体" w:hint="eastAsia"/>
                <w:szCs w:val="21"/>
              </w:rPr>
              <w:t>向患者家属交待病情及</w:t>
            </w:r>
            <w:r>
              <w:rPr>
                <w:rFonts w:ascii="宋体" w:hAnsi="宋体" w:hint="eastAsia"/>
                <w:szCs w:val="21"/>
              </w:rPr>
              <w:t>胸腔穿刺或胸腔引流后</w:t>
            </w:r>
            <w:r w:rsidRPr="00CD472B">
              <w:rPr>
                <w:rFonts w:ascii="宋体" w:hAnsi="宋体" w:hint="eastAsia"/>
                <w:szCs w:val="21"/>
              </w:rPr>
              <w:t>注意事项</w:t>
            </w:r>
          </w:p>
        </w:tc>
        <w:tc>
          <w:tcPr>
            <w:tcW w:w="2621" w:type="dxa"/>
            <w:tcBorders>
              <w:top w:val="double" w:sz="4" w:space="0" w:color="auto"/>
              <w:left w:val="single" w:sz="8" w:space="0" w:color="auto"/>
              <w:bottom w:val="single" w:sz="8" w:space="0" w:color="auto"/>
              <w:right w:val="single" w:sz="8" w:space="0" w:color="auto"/>
            </w:tcBorders>
          </w:tcPr>
          <w:p w:rsidR="00991C76" w:rsidRPr="00991C76" w:rsidRDefault="00991C76" w:rsidP="00991C76">
            <w:pPr>
              <w:numPr>
                <w:ilvl w:val="0"/>
                <w:numId w:val="1"/>
              </w:numPr>
              <w:contextualSpacing/>
              <w:rPr>
                <w:rFonts w:ascii="宋体" w:hAnsi="宋体"/>
                <w:szCs w:val="21"/>
              </w:rPr>
            </w:pPr>
            <w:r w:rsidRPr="00991C76">
              <w:rPr>
                <w:rFonts w:ascii="宋体" w:hAnsi="宋体" w:hint="eastAsia"/>
                <w:szCs w:val="21"/>
              </w:rPr>
              <w:t>上级医师查房</w:t>
            </w:r>
          </w:p>
          <w:p w:rsidR="00991C76" w:rsidRPr="00991C76" w:rsidRDefault="00991C76" w:rsidP="00991C76">
            <w:pPr>
              <w:numPr>
                <w:ilvl w:val="0"/>
                <w:numId w:val="1"/>
              </w:numPr>
              <w:contextualSpacing/>
              <w:rPr>
                <w:rFonts w:ascii="宋体" w:hAnsi="宋体"/>
                <w:szCs w:val="21"/>
              </w:rPr>
            </w:pPr>
            <w:r w:rsidRPr="00991C76">
              <w:rPr>
                <w:rFonts w:ascii="宋体" w:hAnsi="宋体" w:hint="eastAsia"/>
                <w:szCs w:val="21"/>
              </w:rPr>
              <w:t>住院医师完成病程书写</w:t>
            </w:r>
          </w:p>
          <w:p w:rsidR="00991C76" w:rsidRPr="00991C76" w:rsidRDefault="00991C76" w:rsidP="00991C76">
            <w:pPr>
              <w:numPr>
                <w:ilvl w:val="0"/>
                <w:numId w:val="1"/>
              </w:numPr>
              <w:contextualSpacing/>
              <w:rPr>
                <w:rFonts w:ascii="宋体" w:hAnsi="宋体"/>
                <w:szCs w:val="21"/>
              </w:rPr>
            </w:pPr>
            <w:r w:rsidRPr="00991C76">
              <w:rPr>
                <w:rFonts w:ascii="宋体" w:hAnsi="宋体" w:hint="eastAsia"/>
                <w:szCs w:val="21"/>
              </w:rPr>
              <w:t>观察胸腔引流及切口情况</w:t>
            </w:r>
          </w:p>
          <w:p w:rsidR="00B30CD4" w:rsidRPr="00CD472B" w:rsidRDefault="00991C76" w:rsidP="00991C76">
            <w:pPr>
              <w:numPr>
                <w:ilvl w:val="0"/>
                <w:numId w:val="1"/>
              </w:numPr>
              <w:contextualSpacing/>
              <w:rPr>
                <w:rFonts w:ascii="宋体"/>
                <w:szCs w:val="21"/>
              </w:rPr>
            </w:pPr>
            <w:r w:rsidRPr="00991C76">
              <w:rPr>
                <w:rFonts w:ascii="宋体" w:hAnsi="宋体" w:hint="eastAsia"/>
                <w:szCs w:val="21"/>
              </w:rPr>
              <w:t>根据胸水检查结果制定治疗方案</w:t>
            </w:r>
          </w:p>
        </w:tc>
      </w:tr>
      <w:tr w:rsidR="00B30CD4" w:rsidRPr="00CD472B" w:rsidTr="00876161">
        <w:trPr>
          <w:trHeight w:val="499"/>
          <w:jc w:val="center"/>
        </w:trPr>
        <w:tc>
          <w:tcPr>
            <w:tcW w:w="710" w:type="dxa"/>
            <w:tcBorders>
              <w:top w:val="single" w:sz="8" w:space="0" w:color="auto"/>
              <w:left w:val="single" w:sz="8" w:space="0" w:color="auto"/>
              <w:bottom w:val="single" w:sz="8" w:space="0" w:color="auto"/>
              <w:right w:val="single" w:sz="8" w:space="0" w:color="auto"/>
            </w:tcBorders>
            <w:vAlign w:val="center"/>
          </w:tcPr>
          <w:p w:rsidR="00B30CD4" w:rsidRDefault="00B30CD4" w:rsidP="00876161">
            <w:pPr>
              <w:widowControl/>
              <w:contextualSpacing/>
              <w:jc w:val="center"/>
              <w:rPr>
                <w:rFonts w:ascii="Arial" w:eastAsia="黑体" w:hAnsi="Arial" w:cs="Arial"/>
                <w:kern w:val="0"/>
              </w:rPr>
            </w:pPr>
            <w:r w:rsidRPr="00CD472B">
              <w:rPr>
                <w:rFonts w:ascii="Arial" w:eastAsia="黑体" w:hAnsi="Arial" w:cs="Arial" w:hint="eastAsia"/>
                <w:kern w:val="0"/>
              </w:rPr>
              <w:t>重</w:t>
            </w:r>
          </w:p>
          <w:p w:rsidR="00B30CD4" w:rsidRDefault="00B30CD4" w:rsidP="00876161">
            <w:pPr>
              <w:widowControl/>
              <w:contextualSpacing/>
              <w:jc w:val="center"/>
              <w:rPr>
                <w:rFonts w:ascii="Arial" w:eastAsia="黑体" w:hAnsi="Arial" w:cs="Arial"/>
                <w:kern w:val="0"/>
              </w:rPr>
            </w:pPr>
          </w:p>
          <w:p w:rsidR="00B30CD4" w:rsidRPr="00CD472B" w:rsidRDefault="00B30CD4" w:rsidP="00876161">
            <w:pPr>
              <w:widowControl/>
              <w:contextualSpacing/>
              <w:jc w:val="center"/>
              <w:rPr>
                <w:rFonts w:ascii="Arial" w:eastAsia="黑体" w:hAnsi="Arial" w:cs="Arial"/>
                <w:kern w:val="0"/>
              </w:rPr>
            </w:pPr>
          </w:p>
          <w:p w:rsidR="00B30CD4" w:rsidRDefault="00B30CD4" w:rsidP="00876161">
            <w:pPr>
              <w:widowControl/>
              <w:contextualSpacing/>
              <w:jc w:val="center"/>
              <w:rPr>
                <w:rFonts w:ascii="Arial" w:eastAsia="黑体" w:hAnsi="Arial" w:cs="Arial"/>
                <w:kern w:val="0"/>
              </w:rPr>
            </w:pPr>
            <w:r w:rsidRPr="00CD472B">
              <w:rPr>
                <w:rFonts w:ascii="Arial" w:eastAsia="黑体" w:hAnsi="Arial" w:cs="Arial" w:hint="eastAsia"/>
                <w:kern w:val="0"/>
              </w:rPr>
              <w:t>点</w:t>
            </w:r>
          </w:p>
          <w:p w:rsidR="00B30CD4" w:rsidRDefault="00B30CD4" w:rsidP="00876161">
            <w:pPr>
              <w:widowControl/>
              <w:contextualSpacing/>
              <w:jc w:val="center"/>
              <w:rPr>
                <w:rFonts w:ascii="Arial" w:eastAsia="黑体" w:hAnsi="Arial" w:cs="Arial"/>
                <w:kern w:val="0"/>
              </w:rPr>
            </w:pPr>
          </w:p>
          <w:p w:rsidR="00B30CD4" w:rsidRPr="00CD472B" w:rsidRDefault="00B30CD4" w:rsidP="00876161">
            <w:pPr>
              <w:widowControl/>
              <w:contextualSpacing/>
              <w:jc w:val="center"/>
              <w:rPr>
                <w:rFonts w:ascii="Arial" w:eastAsia="黑体" w:hAnsi="Arial" w:cs="Arial"/>
                <w:kern w:val="0"/>
              </w:rPr>
            </w:pPr>
          </w:p>
          <w:p w:rsidR="00B30CD4" w:rsidRDefault="00B30CD4" w:rsidP="00876161">
            <w:pPr>
              <w:widowControl/>
              <w:contextualSpacing/>
              <w:jc w:val="center"/>
              <w:rPr>
                <w:rFonts w:ascii="Arial" w:eastAsia="黑体" w:hAnsi="Arial" w:cs="Arial"/>
                <w:kern w:val="0"/>
              </w:rPr>
            </w:pPr>
            <w:r w:rsidRPr="00CD472B">
              <w:rPr>
                <w:rFonts w:ascii="Arial" w:eastAsia="黑体" w:hAnsi="Arial" w:cs="Arial" w:hint="eastAsia"/>
                <w:kern w:val="0"/>
              </w:rPr>
              <w:t>医</w:t>
            </w:r>
          </w:p>
          <w:p w:rsidR="00B30CD4" w:rsidRDefault="00B30CD4" w:rsidP="00876161">
            <w:pPr>
              <w:widowControl/>
              <w:contextualSpacing/>
              <w:jc w:val="center"/>
              <w:rPr>
                <w:rFonts w:ascii="Arial" w:eastAsia="黑体" w:hAnsi="Arial" w:cs="Arial"/>
                <w:kern w:val="0"/>
              </w:rPr>
            </w:pPr>
          </w:p>
          <w:p w:rsidR="00B30CD4" w:rsidRPr="00CD472B" w:rsidRDefault="00B30CD4" w:rsidP="00876161">
            <w:pPr>
              <w:widowControl/>
              <w:contextualSpacing/>
              <w:jc w:val="center"/>
              <w:rPr>
                <w:rFonts w:ascii="Arial" w:eastAsia="黑体" w:hAnsi="Arial" w:cs="Arial"/>
                <w:kern w:val="0"/>
              </w:rPr>
            </w:pPr>
          </w:p>
          <w:p w:rsidR="00B30CD4" w:rsidRPr="00CD472B" w:rsidRDefault="00B30CD4" w:rsidP="00876161">
            <w:pPr>
              <w:widowControl/>
              <w:contextualSpacing/>
              <w:jc w:val="center"/>
              <w:rPr>
                <w:rFonts w:ascii="Arial" w:eastAsia="黑体" w:hAnsi="Arial" w:cs="Arial"/>
                <w:kern w:val="0"/>
                <w:sz w:val="24"/>
              </w:rPr>
            </w:pPr>
            <w:r w:rsidRPr="00CD472B">
              <w:rPr>
                <w:rFonts w:ascii="Arial" w:eastAsia="黑体" w:hAnsi="Arial" w:cs="Arial" w:hint="eastAsia"/>
                <w:kern w:val="0"/>
              </w:rPr>
              <w:t>嘱</w:t>
            </w:r>
          </w:p>
        </w:tc>
        <w:tc>
          <w:tcPr>
            <w:tcW w:w="3469"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snapToGrid w:val="0"/>
              <w:contextualSpacing/>
              <w:rPr>
                <w:rFonts w:ascii="宋体" w:cs="Arial"/>
                <w:b/>
                <w:szCs w:val="21"/>
              </w:rPr>
            </w:pPr>
            <w:r w:rsidRPr="00CD472B">
              <w:rPr>
                <w:rFonts w:ascii="宋体" w:hAnsi="宋体" w:cs="Arial" w:hint="eastAsia"/>
                <w:b/>
                <w:szCs w:val="21"/>
              </w:rPr>
              <w:t>长期医嘱：</w:t>
            </w:r>
          </w:p>
          <w:p w:rsidR="00B30CD4" w:rsidRPr="00747E39" w:rsidRDefault="00B30CD4" w:rsidP="00991D46">
            <w:pPr>
              <w:numPr>
                <w:ilvl w:val="0"/>
                <w:numId w:val="1"/>
              </w:numPr>
              <w:snapToGrid w:val="0"/>
              <w:contextualSpacing/>
              <w:rPr>
                <w:rFonts w:ascii="宋体"/>
                <w:szCs w:val="21"/>
              </w:rPr>
            </w:pPr>
            <w:r w:rsidRPr="00CD472B">
              <w:rPr>
                <w:rFonts w:ascii="宋体" w:hAnsi="宋体" w:cs="Arial" w:hint="eastAsia"/>
                <w:szCs w:val="21"/>
              </w:rPr>
              <w:t>胸</w:t>
            </w:r>
            <w:r w:rsidRPr="00CD472B">
              <w:rPr>
                <w:rFonts w:ascii="宋体" w:hAnsi="宋体" w:hint="eastAsia"/>
                <w:szCs w:val="21"/>
              </w:rPr>
              <w:t>外科</w:t>
            </w:r>
            <w:r>
              <w:rPr>
                <w:rFonts w:ascii="宋体" w:hAnsi="宋体" w:hint="eastAsia"/>
                <w:szCs w:val="21"/>
              </w:rPr>
              <w:t>二</w:t>
            </w:r>
            <w:r w:rsidRPr="00CD472B">
              <w:rPr>
                <w:rFonts w:ascii="宋体" w:hAnsi="宋体" w:hint="eastAsia"/>
                <w:szCs w:val="21"/>
              </w:rPr>
              <w:t>级护理</w:t>
            </w:r>
          </w:p>
          <w:p w:rsidR="00747E39" w:rsidRPr="002172FC" w:rsidRDefault="00747E39" w:rsidP="002172FC">
            <w:pPr>
              <w:numPr>
                <w:ilvl w:val="0"/>
                <w:numId w:val="1"/>
              </w:numPr>
              <w:snapToGrid w:val="0"/>
              <w:contextualSpacing/>
              <w:rPr>
                <w:rFonts w:ascii="宋体"/>
                <w:szCs w:val="21"/>
              </w:rPr>
            </w:pPr>
            <w:r w:rsidRPr="002172FC">
              <w:rPr>
                <w:rFonts w:ascii="宋体" w:hint="eastAsia"/>
                <w:szCs w:val="21"/>
              </w:rPr>
              <w:t>吸氧</w:t>
            </w:r>
            <w:r w:rsidR="002172FC" w:rsidRPr="002172FC">
              <w:rPr>
                <w:rFonts w:ascii="宋体" w:hint="eastAsia"/>
                <w:szCs w:val="21"/>
              </w:rPr>
              <w:t>、</w:t>
            </w:r>
            <w:r w:rsidR="002172FC" w:rsidRPr="002172FC">
              <w:rPr>
                <w:rFonts w:ascii="宋体" w:hAnsi="宋体" w:hint="eastAsia"/>
                <w:szCs w:val="21"/>
              </w:rPr>
              <w:t>雾化</w:t>
            </w:r>
            <w:r w:rsidR="002172FC" w:rsidRPr="002172FC">
              <w:rPr>
                <w:rFonts w:ascii="宋体" w:hAnsi="宋体"/>
                <w:szCs w:val="21"/>
              </w:rPr>
              <w:t xml:space="preserve"> </w:t>
            </w:r>
            <w:r w:rsidRPr="002172FC">
              <w:rPr>
                <w:rFonts w:ascii="宋体" w:hAnsi="宋体"/>
                <w:szCs w:val="21"/>
              </w:rPr>
              <w:t>(</w:t>
            </w:r>
            <w:r w:rsidRPr="002172FC">
              <w:rPr>
                <w:rFonts w:ascii="宋体" w:hAnsi="宋体" w:hint="eastAsia"/>
                <w:szCs w:val="21"/>
              </w:rPr>
              <w:t>必要时</w:t>
            </w:r>
            <w:r w:rsidRPr="002172FC">
              <w:rPr>
                <w:rFonts w:ascii="宋体" w:hAnsi="宋体"/>
                <w:szCs w:val="21"/>
              </w:rPr>
              <w:t>)</w:t>
            </w:r>
          </w:p>
          <w:p w:rsidR="00B30CD4" w:rsidRPr="00C35272" w:rsidRDefault="002172FC" w:rsidP="00C35272">
            <w:pPr>
              <w:numPr>
                <w:ilvl w:val="0"/>
                <w:numId w:val="1"/>
              </w:numPr>
              <w:snapToGrid w:val="0"/>
              <w:contextualSpacing/>
              <w:rPr>
                <w:rFonts w:ascii="宋体"/>
                <w:szCs w:val="21"/>
              </w:rPr>
            </w:pPr>
            <w:r w:rsidRPr="00C35272">
              <w:rPr>
                <w:rFonts w:ascii="宋体" w:hAnsi="宋体" w:hint="eastAsia"/>
                <w:szCs w:val="21"/>
              </w:rPr>
              <w:t>祛痰剂</w:t>
            </w:r>
            <w:r w:rsidRPr="00C35272">
              <w:rPr>
                <w:rFonts w:ascii="宋体" w:hAnsi="宋体"/>
                <w:szCs w:val="21"/>
              </w:rPr>
              <w:t xml:space="preserve"> </w:t>
            </w:r>
            <w:r w:rsidR="000C0A96" w:rsidRPr="00C35272">
              <w:rPr>
                <w:rFonts w:ascii="宋体" w:hAnsi="宋体"/>
                <w:szCs w:val="21"/>
              </w:rPr>
              <w:t>(</w:t>
            </w:r>
            <w:r w:rsidR="000C0A96" w:rsidRPr="00C35272">
              <w:rPr>
                <w:rFonts w:ascii="宋体" w:hAnsi="宋体" w:hint="eastAsia"/>
                <w:szCs w:val="21"/>
              </w:rPr>
              <w:t>必要时</w:t>
            </w:r>
            <w:r w:rsidR="000C0A96" w:rsidRPr="00C35272">
              <w:rPr>
                <w:rFonts w:ascii="宋体" w:hAnsi="宋体"/>
                <w:szCs w:val="21"/>
              </w:rPr>
              <w:t>)</w:t>
            </w:r>
          </w:p>
          <w:p w:rsidR="00B30CD4" w:rsidRPr="00CD472B" w:rsidRDefault="00B30CD4" w:rsidP="00991D46">
            <w:pPr>
              <w:numPr>
                <w:ilvl w:val="0"/>
                <w:numId w:val="1"/>
              </w:numPr>
              <w:snapToGrid w:val="0"/>
              <w:contextualSpacing/>
              <w:rPr>
                <w:rFonts w:ascii="宋体"/>
                <w:szCs w:val="21"/>
              </w:rPr>
            </w:pPr>
            <w:r>
              <w:rPr>
                <w:rFonts w:ascii="宋体" w:hAnsi="宋体" w:hint="eastAsia"/>
                <w:szCs w:val="21"/>
              </w:rPr>
              <w:t>其他</w:t>
            </w:r>
            <w:r w:rsidRPr="00CD472B">
              <w:rPr>
                <w:rFonts w:ascii="宋体" w:hAnsi="宋体" w:hint="eastAsia"/>
                <w:szCs w:val="21"/>
              </w:rPr>
              <w:t>医嘱</w:t>
            </w:r>
          </w:p>
          <w:p w:rsidR="00B30CD4" w:rsidRPr="00CD472B" w:rsidRDefault="00B30CD4" w:rsidP="00876161">
            <w:pPr>
              <w:snapToGrid w:val="0"/>
              <w:contextualSpacing/>
              <w:rPr>
                <w:rFonts w:ascii="宋体" w:cs="Arial"/>
                <w:b/>
                <w:szCs w:val="21"/>
              </w:rPr>
            </w:pPr>
            <w:r w:rsidRPr="00CD472B">
              <w:rPr>
                <w:rFonts w:ascii="宋体" w:hAnsi="宋体" w:cs="Arial" w:hint="eastAsia"/>
                <w:b/>
                <w:szCs w:val="21"/>
              </w:rPr>
              <w:t>临时医嘱：</w:t>
            </w:r>
          </w:p>
          <w:p w:rsidR="00B30CD4" w:rsidRDefault="00B30CD4" w:rsidP="00991D46">
            <w:pPr>
              <w:numPr>
                <w:ilvl w:val="0"/>
                <w:numId w:val="1"/>
              </w:numPr>
              <w:snapToGrid w:val="0"/>
              <w:ind w:left="357" w:hanging="357"/>
              <w:contextualSpacing/>
              <w:rPr>
                <w:rFonts w:ascii="宋体"/>
                <w:szCs w:val="21"/>
              </w:rPr>
            </w:pPr>
            <w:r w:rsidRPr="00CD472B">
              <w:rPr>
                <w:rFonts w:ascii="宋体" w:hAnsi="宋体" w:cs="Arial" w:hint="eastAsia"/>
                <w:szCs w:val="21"/>
              </w:rPr>
              <w:t>血常</w:t>
            </w:r>
            <w:r w:rsidRPr="00CD472B">
              <w:rPr>
                <w:rFonts w:ascii="宋体" w:hAnsi="宋体" w:hint="eastAsia"/>
                <w:szCs w:val="21"/>
              </w:rPr>
              <w:t>规、尿常规、</w:t>
            </w:r>
            <w:r w:rsidRPr="00B87186">
              <w:rPr>
                <w:rFonts w:ascii="宋体" w:hAnsi="宋体" w:hint="eastAsia"/>
                <w:szCs w:val="21"/>
              </w:rPr>
              <w:t>粪便常规</w:t>
            </w:r>
            <w:r w:rsidRPr="00B87186">
              <w:rPr>
                <w:rFonts w:ascii="宋体" w:hAnsi="宋体"/>
                <w:szCs w:val="21"/>
              </w:rPr>
              <w:t>+</w:t>
            </w:r>
            <w:r w:rsidRPr="00B87186">
              <w:rPr>
                <w:rFonts w:ascii="宋体" w:hAnsi="宋体" w:hint="eastAsia"/>
                <w:szCs w:val="21"/>
              </w:rPr>
              <w:t>隐血试验</w:t>
            </w:r>
          </w:p>
          <w:p w:rsidR="00B30CD4" w:rsidRPr="00CD472B" w:rsidRDefault="00B30CD4" w:rsidP="00991D46">
            <w:pPr>
              <w:numPr>
                <w:ilvl w:val="0"/>
                <w:numId w:val="1"/>
              </w:numPr>
              <w:snapToGrid w:val="0"/>
              <w:ind w:left="357" w:hanging="357"/>
              <w:contextualSpacing/>
              <w:rPr>
                <w:rFonts w:ascii="宋体"/>
                <w:szCs w:val="21"/>
              </w:rPr>
            </w:pPr>
            <w:r>
              <w:rPr>
                <w:rFonts w:ascii="宋体" w:hAnsi="宋体" w:hint="eastAsia"/>
                <w:szCs w:val="21"/>
              </w:rPr>
              <w:t>肝肾功能、电解质</w:t>
            </w:r>
            <w:r w:rsidR="005D2D01">
              <w:rPr>
                <w:rFonts w:ascii="宋体" w:hAnsi="宋体" w:hint="eastAsia"/>
                <w:szCs w:val="21"/>
              </w:rPr>
              <w:t>、凝血功能、血型</w:t>
            </w:r>
          </w:p>
          <w:p w:rsidR="00B30CD4" w:rsidRPr="00CD472B" w:rsidRDefault="00B30CD4" w:rsidP="00991D46">
            <w:pPr>
              <w:numPr>
                <w:ilvl w:val="0"/>
                <w:numId w:val="1"/>
              </w:numPr>
              <w:snapToGrid w:val="0"/>
              <w:ind w:left="357" w:hanging="357"/>
              <w:contextualSpacing/>
              <w:rPr>
                <w:rFonts w:ascii="宋体"/>
                <w:szCs w:val="21"/>
              </w:rPr>
            </w:pPr>
            <w:r w:rsidRPr="00CD472B">
              <w:rPr>
                <w:rFonts w:ascii="宋体" w:hAnsi="宋体" w:hint="eastAsia"/>
                <w:szCs w:val="21"/>
              </w:rPr>
              <w:t>肺功能、动脉血气分析、心电图</w:t>
            </w:r>
          </w:p>
          <w:p w:rsidR="00B30CD4" w:rsidRPr="00CD472B" w:rsidRDefault="00B30CD4" w:rsidP="00991D46">
            <w:pPr>
              <w:numPr>
                <w:ilvl w:val="0"/>
                <w:numId w:val="1"/>
              </w:numPr>
              <w:snapToGrid w:val="0"/>
              <w:ind w:left="357" w:hanging="357"/>
              <w:contextualSpacing/>
              <w:rPr>
                <w:rFonts w:ascii="宋体" w:hAnsi="宋体"/>
                <w:szCs w:val="21"/>
              </w:rPr>
            </w:pPr>
            <w:r w:rsidRPr="00CD472B">
              <w:rPr>
                <w:rFonts w:ascii="宋体" w:hAnsi="宋体" w:hint="eastAsia"/>
                <w:szCs w:val="21"/>
              </w:rPr>
              <w:t>影像学检查：胸片</w:t>
            </w:r>
            <w:r>
              <w:rPr>
                <w:rFonts w:ascii="宋体" w:hAnsi="宋体"/>
                <w:szCs w:val="21"/>
              </w:rPr>
              <w:t>X</w:t>
            </w:r>
            <w:r>
              <w:rPr>
                <w:rFonts w:ascii="宋体" w:hAnsi="宋体" w:hint="eastAsia"/>
                <w:szCs w:val="21"/>
              </w:rPr>
              <w:t>线</w:t>
            </w:r>
            <w:r w:rsidRPr="00CD472B">
              <w:rPr>
                <w:rFonts w:ascii="宋体" w:hAnsi="宋体" w:hint="eastAsia"/>
                <w:szCs w:val="21"/>
              </w:rPr>
              <w:t>正侧位、</w:t>
            </w:r>
            <w:r w:rsidR="000C0A96">
              <w:rPr>
                <w:rFonts w:ascii="宋体" w:hAnsi="宋体" w:hint="eastAsia"/>
                <w:szCs w:val="21"/>
              </w:rPr>
              <w:t>胸部超声、</w:t>
            </w:r>
            <w:r w:rsidRPr="00CD472B">
              <w:rPr>
                <w:rFonts w:ascii="宋体" w:hAnsi="宋体" w:hint="eastAsia"/>
                <w:szCs w:val="21"/>
              </w:rPr>
              <w:t>胸部</w:t>
            </w:r>
            <w:r w:rsidRPr="00CD472B">
              <w:rPr>
                <w:rFonts w:ascii="宋体" w:hAnsi="宋体"/>
                <w:szCs w:val="21"/>
              </w:rPr>
              <w:t>CT</w:t>
            </w:r>
          </w:p>
          <w:p w:rsidR="00B30CD4" w:rsidRPr="00072004" w:rsidRDefault="00B30CD4" w:rsidP="00991D46">
            <w:pPr>
              <w:numPr>
                <w:ilvl w:val="0"/>
                <w:numId w:val="1"/>
              </w:numPr>
              <w:snapToGrid w:val="0"/>
              <w:ind w:left="357" w:hanging="357"/>
              <w:contextualSpacing/>
              <w:rPr>
                <w:rFonts w:ascii="宋体" w:cs="Arial"/>
                <w:szCs w:val="21"/>
              </w:rPr>
            </w:pPr>
            <w:r w:rsidRPr="00CD472B">
              <w:rPr>
                <w:rFonts w:ascii="宋体" w:hAnsi="宋体" w:hint="eastAsia"/>
                <w:szCs w:val="21"/>
              </w:rPr>
              <w:t>纤支镜（必要时）</w:t>
            </w:r>
          </w:p>
          <w:p w:rsidR="00B30CD4" w:rsidRPr="00CD472B" w:rsidRDefault="00B30CD4" w:rsidP="00991D46">
            <w:pPr>
              <w:numPr>
                <w:ilvl w:val="0"/>
                <w:numId w:val="1"/>
              </w:numPr>
              <w:snapToGrid w:val="0"/>
              <w:ind w:left="357" w:hanging="357"/>
              <w:contextualSpacing/>
              <w:rPr>
                <w:rFonts w:ascii="宋体" w:cs="Arial"/>
                <w:szCs w:val="21"/>
              </w:rPr>
            </w:pPr>
            <w:r>
              <w:rPr>
                <w:rFonts w:ascii="宋体" w:hAnsi="宋体" w:hint="eastAsia"/>
                <w:szCs w:val="21"/>
              </w:rPr>
              <w:t>其他</w:t>
            </w:r>
            <w:r w:rsidRPr="00CD472B">
              <w:rPr>
                <w:rFonts w:ascii="宋体" w:hAnsi="宋体" w:hint="eastAsia"/>
                <w:szCs w:val="21"/>
              </w:rPr>
              <w:t>医嘱</w:t>
            </w:r>
          </w:p>
        </w:tc>
        <w:tc>
          <w:tcPr>
            <w:tcW w:w="3360"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snapToGrid w:val="0"/>
              <w:contextualSpacing/>
              <w:rPr>
                <w:rFonts w:ascii="宋体" w:cs="Arial"/>
                <w:b/>
                <w:szCs w:val="21"/>
              </w:rPr>
            </w:pPr>
            <w:r w:rsidRPr="00CD472B">
              <w:rPr>
                <w:rFonts w:ascii="宋体" w:hAnsi="宋体" w:cs="Arial" w:hint="eastAsia"/>
                <w:b/>
                <w:szCs w:val="21"/>
              </w:rPr>
              <w:t>长期医嘱：</w:t>
            </w:r>
          </w:p>
          <w:p w:rsidR="00B30CD4" w:rsidRPr="00132B7A" w:rsidRDefault="00B30CD4" w:rsidP="00991D46">
            <w:pPr>
              <w:numPr>
                <w:ilvl w:val="0"/>
                <w:numId w:val="1"/>
              </w:numPr>
              <w:snapToGrid w:val="0"/>
              <w:contextualSpacing/>
              <w:rPr>
                <w:rFonts w:ascii="宋体" w:cs="Arial"/>
                <w:szCs w:val="21"/>
              </w:rPr>
            </w:pPr>
            <w:r w:rsidRPr="00CD472B">
              <w:rPr>
                <w:rFonts w:ascii="宋体" w:hAnsi="宋体" w:cs="Arial" w:hint="eastAsia"/>
                <w:szCs w:val="21"/>
              </w:rPr>
              <w:t>胸外科</w:t>
            </w:r>
            <w:r>
              <w:rPr>
                <w:rFonts w:ascii="宋体" w:hAnsi="宋体" w:cs="Arial" w:hint="eastAsia"/>
                <w:szCs w:val="21"/>
              </w:rPr>
              <w:t>二</w:t>
            </w:r>
            <w:r w:rsidRPr="00CD472B">
              <w:rPr>
                <w:rFonts w:ascii="宋体" w:hAnsi="宋体" w:cs="Arial" w:hint="eastAsia"/>
                <w:szCs w:val="21"/>
              </w:rPr>
              <w:t>级护理</w:t>
            </w:r>
          </w:p>
          <w:p w:rsidR="00132B7A" w:rsidRPr="00132B7A" w:rsidRDefault="00132B7A" w:rsidP="00991D46">
            <w:pPr>
              <w:numPr>
                <w:ilvl w:val="0"/>
                <w:numId w:val="1"/>
              </w:numPr>
              <w:snapToGrid w:val="0"/>
              <w:contextualSpacing/>
              <w:rPr>
                <w:rFonts w:ascii="宋体" w:cs="Arial"/>
                <w:szCs w:val="21"/>
              </w:rPr>
            </w:pPr>
            <w:r w:rsidRPr="00132B7A">
              <w:rPr>
                <w:rFonts w:ascii="宋体" w:hAnsi="宋体" w:hint="eastAsia"/>
                <w:szCs w:val="21"/>
              </w:rPr>
              <w:t>胸引管</w:t>
            </w:r>
            <w:r>
              <w:rPr>
                <w:rFonts w:ascii="宋体" w:hAnsi="宋体" w:hint="eastAsia"/>
                <w:szCs w:val="21"/>
              </w:rPr>
              <w:t>护理</w:t>
            </w:r>
            <w:r w:rsidRPr="00132B7A">
              <w:rPr>
                <w:rFonts w:ascii="宋体" w:hAnsi="宋体" w:hint="eastAsia"/>
                <w:szCs w:val="21"/>
              </w:rPr>
              <w:t>，记</w:t>
            </w:r>
            <w:r w:rsidR="00514234">
              <w:rPr>
                <w:rFonts w:ascii="宋体" w:hAnsi="宋体" w:hint="eastAsia"/>
                <w:szCs w:val="21"/>
              </w:rPr>
              <w:t>录24h引流</w:t>
            </w:r>
            <w:r w:rsidRPr="00132B7A">
              <w:rPr>
                <w:rFonts w:ascii="宋体" w:hAnsi="宋体" w:hint="eastAsia"/>
                <w:szCs w:val="21"/>
              </w:rPr>
              <w:t>量</w:t>
            </w:r>
          </w:p>
          <w:p w:rsidR="00132B7A" w:rsidRPr="00CD472B" w:rsidRDefault="00132B7A" w:rsidP="00132B7A">
            <w:pPr>
              <w:numPr>
                <w:ilvl w:val="0"/>
                <w:numId w:val="1"/>
              </w:numPr>
              <w:snapToGrid w:val="0"/>
              <w:contextualSpacing/>
              <w:rPr>
                <w:rFonts w:ascii="宋体" w:cs="Arial"/>
                <w:szCs w:val="21"/>
              </w:rPr>
            </w:pPr>
            <w:r w:rsidRPr="00CD472B">
              <w:rPr>
                <w:rFonts w:ascii="宋体" w:hAnsi="宋体" w:hint="eastAsia"/>
                <w:szCs w:val="21"/>
              </w:rPr>
              <w:t>吸氧</w:t>
            </w:r>
            <w:r w:rsidR="002172FC" w:rsidRPr="002172FC">
              <w:rPr>
                <w:rFonts w:ascii="宋体" w:hint="eastAsia"/>
                <w:szCs w:val="21"/>
              </w:rPr>
              <w:t>、</w:t>
            </w:r>
            <w:r w:rsidR="002172FC" w:rsidRPr="002172FC">
              <w:rPr>
                <w:rFonts w:ascii="宋体" w:hAnsi="宋体" w:hint="eastAsia"/>
                <w:szCs w:val="21"/>
              </w:rPr>
              <w:t>雾化</w:t>
            </w:r>
            <w:r w:rsidRPr="00CD472B">
              <w:rPr>
                <w:rFonts w:ascii="宋体" w:hAnsi="宋体" w:cs="Arial"/>
                <w:szCs w:val="21"/>
              </w:rPr>
              <w:t>(</w:t>
            </w:r>
            <w:r w:rsidRPr="00CD472B">
              <w:rPr>
                <w:rFonts w:ascii="宋体" w:hAnsi="宋体" w:cs="Arial" w:hint="eastAsia"/>
                <w:szCs w:val="21"/>
              </w:rPr>
              <w:t>必要时</w:t>
            </w:r>
            <w:r>
              <w:rPr>
                <w:rFonts w:ascii="宋体" w:hAnsi="宋体" w:hint="eastAsia"/>
                <w:szCs w:val="21"/>
              </w:rPr>
              <w:t>）</w:t>
            </w:r>
          </w:p>
          <w:p w:rsidR="00B30CD4" w:rsidRPr="00CD472B" w:rsidRDefault="00132B7A" w:rsidP="00991D46">
            <w:pPr>
              <w:numPr>
                <w:ilvl w:val="0"/>
                <w:numId w:val="1"/>
              </w:numPr>
              <w:snapToGrid w:val="0"/>
              <w:contextualSpacing/>
              <w:rPr>
                <w:rFonts w:ascii="宋体" w:cs="Arial"/>
                <w:szCs w:val="21"/>
              </w:rPr>
            </w:pPr>
            <w:r>
              <w:rPr>
                <w:rFonts w:ascii="宋体" w:hAnsi="宋体" w:cs="Arial" w:hint="eastAsia"/>
                <w:szCs w:val="21"/>
              </w:rPr>
              <w:t>祛痰剂</w:t>
            </w:r>
            <w:r w:rsidRPr="00CD472B">
              <w:rPr>
                <w:rFonts w:ascii="宋体" w:hAnsi="宋体" w:cs="Arial"/>
                <w:szCs w:val="21"/>
              </w:rPr>
              <w:t xml:space="preserve"> </w:t>
            </w:r>
            <w:r w:rsidR="000C0A96" w:rsidRPr="00CD472B">
              <w:rPr>
                <w:rFonts w:ascii="宋体" w:hAnsi="宋体" w:cs="Arial"/>
                <w:szCs w:val="21"/>
              </w:rPr>
              <w:t>(</w:t>
            </w:r>
            <w:r w:rsidR="000C0A96" w:rsidRPr="00CD472B">
              <w:rPr>
                <w:rFonts w:ascii="宋体" w:hAnsi="宋体" w:cs="Arial" w:hint="eastAsia"/>
                <w:szCs w:val="21"/>
              </w:rPr>
              <w:t>必要时</w:t>
            </w:r>
            <w:r w:rsidR="000C0A96">
              <w:rPr>
                <w:rFonts w:ascii="宋体" w:hAnsi="宋体" w:hint="eastAsia"/>
                <w:szCs w:val="21"/>
              </w:rPr>
              <w:t>）</w:t>
            </w:r>
          </w:p>
          <w:p w:rsidR="00B30CD4" w:rsidRPr="00CD472B" w:rsidRDefault="000C0A96" w:rsidP="00991D46">
            <w:pPr>
              <w:numPr>
                <w:ilvl w:val="0"/>
                <w:numId w:val="1"/>
              </w:numPr>
              <w:snapToGrid w:val="0"/>
              <w:contextualSpacing/>
              <w:rPr>
                <w:rFonts w:ascii="宋体" w:cs="Arial"/>
                <w:szCs w:val="21"/>
              </w:rPr>
            </w:pPr>
            <w:r w:rsidRPr="00CD472B">
              <w:rPr>
                <w:rFonts w:ascii="宋体" w:hAnsi="宋体" w:cs="Arial" w:hint="eastAsia"/>
                <w:szCs w:val="21"/>
              </w:rPr>
              <w:t>抗菌药物</w:t>
            </w:r>
            <w:r>
              <w:rPr>
                <w:rFonts w:ascii="宋体" w:hAnsi="宋体" w:hint="eastAsia"/>
                <w:szCs w:val="21"/>
              </w:rPr>
              <w:t>（必要时</w:t>
            </w:r>
            <w:r w:rsidR="00B30CD4" w:rsidRPr="00CD472B">
              <w:rPr>
                <w:rFonts w:ascii="宋体" w:hAnsi="宋体" w:cs="Arial"/>
                <w:szCs w:val="21"/>
              </w:rPr>
              <w:t>)</w:t>
            </w:r>
          </w:p>
          <w:p w:rsidR="00B30CD4" w:rsidRPr="00CD472B" w:rsidRDefault="00B30CD4" w:rsidP="00991D46">
            <w:pPr>
              <w:numPr>
                <w:ilvl w:val="0"/>
                <w:numId w:val="1"/>
              </w:numPr>
              <w:snapToGrid w:val="0"/>
              <w:contextualSpacing/>
              <w:rPr>
                <w:rFonts w:ascii="宋体" w:cs="Arial"/>
                <w:szCs w:val="21"/>
              </w:rPr>
            </w:pPr>
            <w:r>
              <w:rPr>
                <w:rFonts w:ascii="宋体" w:hAnsi="宋体" w:hint="eastAsia"/>
                <w:szCs w:val="21"/>
              </w:rPr>
              <w:t>其他</w:t>
            </w:r>
            <w:r w:rsidRPr="00CD472B">
              <w:rPr>
                <w:rFonts w:ascii="宋体" w:hAnsi="宋体" w:hint="eastAsia"/>
                <w:szCs w:val="21"/>
              </w:rPr>
              <w:t>医嘱</w:t>
            </w:r>
          </w:p>
          <w:p w:rsidR="00B30CD4" w:rsidRPr="00CD472B" w:rsidRDefault="00B30CD4" w:rsidP="00876161">
            <w:pPr>
              <w:snapToGrid w:val="0"/>
              <w:contextualSpacing/>
              <w:rPr>
                <w:rFonts w:ascii="宋体" w:cs="Arial"/>
                <w:b/>
                <w:szCs w:val="21"/>
              </w:rPr>
            </w:pPr>
            <w:r w:rsidRPr="00CD472B">
              <w:rPr>
                <w:rFonts w:ascii="宋体" w:hAnsi="宋体" w:cs="Arial" w:hint="eastAsia"/>
                <w:b/>
                <w:szCs w:val="21"/>
              </w:rPr>
              <w:t>临时医嘱：</w:t>
            </w:r>
          </w:p>
          <w:p w:rsidR="000C0A96" w:rsidRPr="00F962A1" w:rsidRDefault="000C0A96" w:rsidP="000C0A96">
            <w:pPr>
              <w:numPr>
                <w:ilvl w:val="0"/>
                <w:numId w:val="1"/>
              </w:numPr>
              <w:snapToGrid w:val="0"/>
              <w:contextualSpacing/>
              <w:rPr>
                <w:rFonts w:ascii="宋体" w:cs="Arial"/>
                <w:szCs w:val="21"/>
              </w:rPr>
            </w:pPr>
            <w:r w:rsidRPr="00275DE4">
              <w:rPr>
                <w:rFonts w:ascii="宋体" w:hAnsi="宋体" w:cs="Arial" w:hint="eastAsia"/>
                <w:szCs w:val="21"/>
              </w:rPr>
              <w:t>胸水常规</w:t>
            </w:r>
            <w:r w:rsidR="00275DE4" w:rsidRPr="00275DE4">
              <w:rPr>
                <w:rFonts w:ascii="宋体" w:hAnsi="宋体" w:cs="Arial" w:hint="eastAsia"/>
                <w:szCs w:val="21"/>
              </w:rPr>
              <w:t>、生化检查</w:t>
            </w:r>
          </w:p>
          <w:p w:rsidR="00F962A1" w:rsidRPr="00F962A1" w:rsidRDefault="00F962A1" w:rsidP="00F962A1">
            <w:pPr>
              <w:numPr>
                <w:ilvl w:val="0"/>
                <w:numId w:val="1"/>
              </w:numPr>
              <w:snapToGrid w:val="0"/>
              <w:contextualSpacing/>
              <w:rPr>
                <w:rFonts w:ascii="宋体" w:cs="Arial"/>
                <w:szCs w:val="21"/>
              </w:rPr>
            </w:pPr>
            <w:r w:rsidRPr="00275DE4">
              <w:rPr>
                <w:rFonts w:ascii="宋体" w:hAnsi="宋体" w:cs="Arial" w:hint="eastAsia"/>
                <w:szCs w:val="21"/>
              </w:rPr>
              <w:t>胸水</w:t>
            </w:r>
            <w:r>
              <w:rPr>
                <w:rFonts w:ascii="宋体" w:hAnsi="宋体" w:cs="Arial" w:hint="eastAsia"/>
                <w:szCs w:val="21"/>
              </w:rPr>
              <w:t>肿瘤标记物</w:t>
            </w:r>
            <w:r w:rsidRPr="00275DE4">
              <w:rPr>
                <w:rFonts w:ascii="宋体" w:hAnsi="宋体" w:cs="Arial" w:hint="eastAsia"/>
                <w:szCs w:val="21"/>
              </w:rPr>
              <w:t>检查</w:t>
            </w:r>
          </w:p>
          <w:p w:rsidR="000C0A96" w:rsidRPr="000C0A96" w:rsidRDefault="000C0A96" w:rsidP="000C0A96">
            <w:pPr>
              <w:numPr>
                <w:ilvl w:val="0"/>
                <w:numId w:val="1"/>
              </w:numPr>
              <w:snapToGrid w:val="0"/>
              <w:contextualSpacing/>
              <w:rPr>
                <w:rFonts w:ascii="宋体" w:cs="Arial"/>
                <w:szCs w:val="21"/>
              </w:rPr>
            </w:pPr>
            <w:r>
              <w:rPr>
                <w:rFonts w:ascii="宋体" w:hAnsi="宋体" w:cs="Arial" w:hint="eastAsia"/>
                <w:szCs w:val="21"/>
              </w:rPr>
              <w:t>胸水脱落</w:t>
            </w:r>
            <w:r w:rsidR="00F962A1">
              <w:rPr>
                <w:rFonts w:ascii="宋体" w:hAnsi="宋体" w:cs="Arial" w:hint="eastAsia"/>
                <w:szCs w:val="21"/>
              </w:rPr>
              <w:t>细胞</w:t>
            </w:r>
            <w:r>
              <w:rPr>
                <w:rFonts w:ascii="宋体" w:hAnsi="宋体" w:cs="Arial" w:hint="eastAsia"/>
                <w:szCs w:val="21"/>
              </w:rPr>
              <w:t>检测</w:t>
            </w:r>
          </w:p>
          <w:p w:rsidR="000C0A96" w:rsidRPr="000C0A96" w:rsidRDefault="000C0A96" w:rsidP="000C0A96">
            <w:pPr>
              <w:numPr>
                <w:ilvl w:val="0"/>
                <w:numId w:val="1"/>
              </w:numPr>
              <w:snapToGrid w:val="0"/>
              <w:contextualSpacing/>
              <w:rPr>
                <w:rFonts w:ascii="宋体" w:cs="Arial"/>
                <w:szCs w:val="21"/>
              </w:rPr>
            </w:pPr>
            <w:r>
              <w:rPr>
                <w:rFonts w:ascii="宋体" w:hAnsi="宋体" w:cs="Arial" w:hint="eastAsia"/>
                <w:szCs w:val="21"/>
              </w:rPr>
              <w:t>胸水细菌培养</w:t>
            </w:r>
          </w:p>
          <w:p w:rsidR="000C0A96" w:rsidRDefault="000C0A96" w:rsidP="000C0A96">
            <w:pPr>
              <w:numPr>
                <w:ilvl w:val="0"/>
                <w:numId w:val="1"/>
              </w:numPr>
              <w:snapToGrid w:val="0"/>
              <w:contextualSpacing/>
              <w:rPr>
                <w:rFonts w:ascii="宋体" w:cs="Arial"/>
                <w:szCs w:val="21"/>
              </w:rPr>
            </w:pPr>
            <w:r>
              <w:rPr>
                <w:rFonts w:ascii="宋体" w:cs="Arial" w:hint="eastAsia"/>
                <w:szCs w:val="21"/>
              </w:rPr>
              <w:t>胸水抗酸染色</w:t>
            </w:r>
          </w:p>
          <w:p w:rsidR="00132B7A" w:rsidRPr="00CD472B" w:rsidRDefault="00132B7A" w:rsidP="00132B7A">
            <w:pPr>
              <w:numPr>
                <w:ilvl w:val="0"/>
                <w:numId w:val="1"/>
              </w:numPr>
              <w:contextualSpacing/>
              <w:rPr>
                <w:rFonts w:ascii="宋体"/>
                <w:szCs w:val="21"/>
              </w:rPr>
            </w:pPr>
            <w:r w:rsidRPr="00CD472B">
              <w:rPr>
                <w:rFonts w:ascii="宋体" w:hAnsi="宋体" w:hint="eastAsia"/>
                <w:szCs w:val="21"/>
              </w:rPr>
              <w:t>镇痛药物</w:t>
            </w:r>
          </w:p>
          <w:p w:rsidR="00132B7A" w:rsidRDefault="00132B7A" w:rsidP="00132B7A">
            <w:pPr>
              <w:snapToGrid w:val="0"/>
              <w:ind w:left="360"/>
              <w:contextualSpacing/>
              <w:rPr>
                <w:rFonts w:ascii="宋体" w:cs="Arial"/>
                <w:szCs w:val="21"/>
              </w:rPr>
            </w:pPr>
          </w:p>
          <w:p w:rsidR="00B30CD4" w:rsidRPr="00CD472B" w:rsidRDefault="00B30CD4" w:rsidP="000C0A96">
            <w:pPr>
              <w:snapToGrid w:val="0"/>
              <w:ind w:left="360"/>
              <w:contextualSpacing/>
              <w:rPr>
                <w:rFonts w:ascii="宋体"/>
                <w:szCs w:val="21"/>
              </w:rPr>
            </w:pPr>
          </w:p>
        </w:tc>
        <w:tc>
          <w:tcPr>
            <w:tcW w:w="2621"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contextualSpacing/>
              <w:rPr>
                <w:rFonts w:ascii="宋体"/>
                <w:b/>
                <w:szCs w:val="21"/>
              </w:rPr>
            </w:pPr>
            <w:r w:rsidRPr="00CD472B">
              <w:rPr>
                <w:rFonts w:ascii="宋体" w:hAnsi="宋体" w:hint="eastAsia"/>
                <w:b/>
                <w:szCs w:val="21"/>
              </w:rPr>
              <w:t>长期医嘱：</w:t>
            </w:r>
          </w:p>
          <w:p w:rsidR="00991C76" w:rsidRPr="00991C76" w:rsidRDefault="00991C76" w:rsidP="00991C76">
            <w:pPr>
              <w:numPr>
                <w:ilvl w:val="0"/>
                <w:numId w:val="1"/>
              </w:numPr>
              <w:contextualSpacing/>
              <w:rPr>
                <w:rFonts w:ascii="宋体" w:hAnsi="宋体"/>
                <w:szCs w:val="21"/>
              </w:rPr>
            </w:pPr>
            <w:r w:rsidRPr="00991C76">
              <w:rPr>
                <w:rFonts w:ascii="宋体" w:hAnsi="宋体" w:hint="eastAsia"/>
                <w:szCs w:val="21"/>
              </w:rPr>
              <w:t>胸外科二级护理</w:t>
            </w:r>
          </w:p>
          <w:p w:rsidR="00991C76" w:rsidRPr="00991C76" w:rsidRDefault="00991C76" w:rsidP="00991C76">
            <w:pPr>
              <w:numPr>
                <w:ilvl w:val="0"/>
                <w:numId w:val="1"/>
              </w:numPr>
              <w:contextualSpacing/>
              <w:rPr>
                <w:rFonts w:ascii="宋体" w:hAnsi="宋体"/>
                <w:szCs w:val="21"/>
              </w:rPr>
            </w:pPr>
            <w:r w:rsidRPr="00991C76">
              <w:rPr>
                <w:rFonts w:ascii="宋体" w:hAnsi="宋体" w:hint="eastAsia"/>
                <w:szCs w:val="21"/>
              </w:rPr>
              <w:t>胸引管护理，记量</w:t>
            </w:r>
          </w:p>
          <w:p w:rsidR="00991C76" w:rsidRPr="00991C76" w:rsidRDefault="00991C76" w:rsidP="00991C76">
            <w:pPr>
              <w:numPr>
                <w:ilvl w:val="0"/>
                <w:numId w:val="1"/>
              </w:numPr>
              <w:contextualSpacing/>
              <w:rPr>
                <w:rFonts w:ascii="宋体" w:hAnsi="宋体"/>
                <w:szCs w:val="21"/>
              </w:rPr>
            </w:pPr>
            <w:r w:rsidRPr="00991C76">
              <w:rPr>
                <w:rFonts w:ascii="宋体" w:hAnsi="宋体" w:hint="eastAsia"/>
                <w:szCs w:val="21"/>
              </w:rPr>
              <w:t>纠正低蛋白（必要时）</w:t>
            </w:r>
          </w:p>
          <w:p w:rsidR="00991C76" w:rsidRPr="00991C76" w:rsidRDefault="00991C76" w:rsidP="00991C76">
            <w:pPr>
              <w:numPr>
                <w:ilvl w:val="0"/>
                <w:numId w:val="1"/>
              </w:numPr>
              <w:contextualSpacing/>
              <w:rPr>
                <w:rFonts w:ascii="宋体" w:hAnsi="宋体"/>
                <w:szCs w:val="21"/>
              </w:rPr>
            </w:pPr>
            <w:r w:rsidRPr="00991C76">
              <w:rPr>
                <w:rFonts w:ascii="宋体" w:hAnsi="宋体" w:hint="eastAsia"/>
                <w:szCs w:val="21"/>
              </w:rPr>
              <w:t>抗结核治疗（必要时）</w:t>
            </w:r>
          </w:p>
          <w:p w:rsidR="00991C76" w:rsidRPr="00991C76" w:rsidRDefault="00991C76" w:rsidP="00991C76">
            <w:pPr>
              <w:numPr>
                <w:ilvl w:val="0"/>
                <w:numId w:val="1"/>
              </w:numPr>
              <w:contextualSpacing/>
              <w:rPr>
                <w:rFonts w:ascii="宋体" w:hAnsi="宋体"/>
                <w:szCs w:val="21"/>
              </w:rPr>
            </w:pPr>
            <w:r w:rsidRPr="00991C76">
              <w:rPr>
                <w:rFonts w:ascii="宋体" w:hAnsi="宋体" w:hint="eastAsia"/>
                <w:szCs w:val="21"/>
              </w:rPr>
              <w:t>其他医嘱</w:t>
            </w:r>
          </w:p>
          <w:p w:rsidR="00B30CD4" w:rsidRPr="00CD472B" w:rsidRDefault="00B30CD4" w:rsidP="00876161">
            <w:pPr>
              <w:contextualSpacing/>
              <w:rPr>
                <w:rFonts w:ascii="宋体"/>
                <w:b/>
                <w:szCs w:val="21"/>
              </w:rPr>
            </w:pPr>
            <w:r w:rsidRPr="00CD472B">
              <w:rPr>
                <w:rFonts w:ascii="宋体" w:hAnsi="宋体" w:hint="eastAsia"/>
                <w:b/>
                <w:szCs w:val="21"/>
              </w:rPr>
              <w:t>临时医嘱：</w:t>
            </w:r>
          </w:p>
          <w:p w:rsidR="00991C76" w:rsidRPr="00CD472B" w:rsidRDefault="00991C76" w:rsidP="00991C76">
            <w:pPr>
              <w:numPr>
                <w:ilvl w:val="0"/>
                <w:numId w:val="1"/>
              </w:numPr>
              <w:contextualSpacing/>
              <w:rPr>
                <w:rFonts w:ascii="宋体"/>
                <w:szCs w:val="21"/>
              </w:rPr>
            </w:pPr>
            <w:r w:rsidRPr="00CD472B">
              <w:rPr>
                <w:rFonts w:ascii="宋体" w:hAnsi="宋体" w:hint="eastAsia"/>
                <w:szCs w:val="21"/>
              </w:rPr>
              <w:t>切口换药</w:t>
            </w:r>
          </w:p>
          <w:p w:rsidR="00991C76" w:rsidRPr="00447603" w:rsidRDefault="00991C76" w:rsidP="00991C76">
            <w:pPr>
              <w:numPr>
                <w:ilvl w:val="0"/>
                <w:numId w:val="1"/>
              </w:numPr>
              <w:contextualSpacing/>
              <w:rPr>
                <w:rFonts w:ascii="宋体"/>
                <w:szCs w:val="21"/>
              </w:rPr>
            </w:pPr>
            <w:r w:rsidRPr="00447603">
              <w:rPr>
                <w:rFonts w:ascii="宋体" w:hAnsi="宋体" w:hint="eastAsia"/>
                <w:szCs w:val="21"/>
              </w:rPr>
              <w:t>复查胸片</w:t>
            </w:r>
          </w:p>
          <w:p w:rsidR="00B30CD4" w:rsidRPr="00CD472B" w:rsidRDefault="00991C76" w:rsidP="00991C76">
            <w:pPr>
              <w:numPr>
                <w:ilvl w:val="0"/>
                <w:numId w:val="1"/>
              </w:numPr>
              <w:contextualSpacing/>
              <w:rPr>
                <w:rFonts w:ascii="宋体"/>
                <w:szCs w:val="21"/>
              </w:rPr>
            </w:pPr>
            <w:r w:rsidRPr="00CD472B">
              <w:rPr>
                <w:rFonts w:ascii="宋体" w:hAnsi="宋体" w:hint="eastAsia"/>
                <w:szCs w:val="21"/>
              </w:rPr>
              <w:t>其他医嘱</w:t>
            </w:r>
          </w:p>
        </w:tc>
      </w:tr>
      <w:tr w:rsidR="00B30CD4" w:rsidRPr="00CD472B" w:rsidTr="00876161">
        <w:trPr>
          <w:trHeight w:val="499"/>
          <w:jc w:val="center"/>
        </w:trPr>
        <w:tc>
          <w:tcPr>
            <w:tcW w:w="710" w:type="dxa"/>
            <w:tcBorders>
              <w:top w:val="single" w:sz="8" w:space="0" w:color="auto"/>
              <w:left w:val="single" w:sz="8" w:space="0" w:color="auto"/>
              <w:bottom w:val="single" w:sz="8" w:space="0" w:color="auto"/>
              <w:right w:val="single" w:sz="8" w:space="0" w:color="auto"/>
            </w:tcBorders>
            <w:vAlign w:val="center"/>
          </w:tcPr>
          <w:p w:rsidR="00B30CD4" w:rsidRPr="00CD472B" w:rsidRDefault="00B30CD4" w:rsidP="00876161">
            <w:pPr>
              <w:widowControl/>
              <w:contextualSpacing/>
              <w:jc w:val="center"/>
              <w:rPr>
                <w:rFonts w:ascii="Arial" w:eastAsia="黑体" w:hAnsi="Arial" w:cs="Arial"/>
                <w:kern w:val="0"/>
              </w:rPr>
            </w:pPr>
            <w:r w:rsidRPr="00CD472B">
              <w:rPr>
                <w:rFonts w:ascii="Arial" w:eastAsia="黑体" w:hAnsi="Arial" w:cs="Arial" w:hint="eastAsia"/>
                <w:kern w:val="0"/>
              </w:rPr>
              <w:t>主要</w:t>
            </w:r>
          </w:p>
          <w:p w:rsidR="00B30CD4" w:rsidRPr="00CD472B" w:rsidRDefault="00B30CD4" w:rsidP="00876161">
            <w:pPr>
              <w:widowControl/>
              <w:contextualSpacing/>
              <w:jc w:val="center"/>
              <w:rPr>
                <w:rFonts w:ascii="Arial" w:eastAsia="黑体" w:hAnsi="Arial" w:cs="Arial"/>
                <w:kern w:val="0"/>
              </w:rPr>
            </w:pPr>
            <w:r w:rsidRPr="00CD472B">
              <w:rPr>
                <w:rFonts w:ascii="Arial" w:eastAsia="黑体" w:hAnsi="Arial" w:cs="Arial" w:hint="eastAsia"/>
                <w:kern w:val="0"/>
              </w:rPr>
              <w:t>护理</w:t>
            </w:r>
          </w:p>
          <w:p w:rsidR="00B30CD4" w:rsidRPr="00CD472B" w:rsidRDefault="00B30CD4" w:rsidP="00876161">
            <w:pPr>
              <w:widowControl/>
              <w:contextualSpacing/>
              <w:jc w:val="center"/>
              <w:rPr>
                <w:rFonts w:ascii="Arial" w:eastAsia="黑体" w:hAnsi="Arial" w:cs="Arial"/>
                <w:kern w:val="0"/>
              </w:rPr>
            </w:pPr>
            <w:r w:rsidRPr="00CD472B">
              <w:rPr>
                <w:rFonts w:ascii="Arial" w:eastAsia="黑体" w:hAnsi="Arial" w:cs="Arial" w:hint="eastAsia"/>
                <w:kern w:val="0"/>
              </w:rPr>
              <w:t>工作</w:t>
            </w:r>
          </w:p>
        </w:tc>
        <w:tc>
          <w:tcPr>
            <w:tcW w:w="3469" w:type="dxa"/>
            <w:tcBorders>
              <w:top w:val="single" w:sz="8" w:space="0" w:color="auto"/>
              <w:left w:val="single" w:sz="8" w:space="0" w:color="auto"/>
              <w:bottom w:val="single" w:sz="8" w:space="0" w:color="auto"/>
              <w:right w:val="single" w:sz="8" w:space="0" w:color="auto"/>
            </w:tcBorders>
          </w:tcPr>
          <w:p w:rsidR="00B30CD4" w:rsidRPr="00CD472B" w:rsidRDefault="00B30CD4" w:rsidP="00991D46">
            <w:pPr>
              <w:numPr>
                <w:ilvl w:val="0"/>
                <w:numId w:val="1"/>
              </w:numPr>
              <w:snapToGrid w:val="0"/>
              <w:contextualSpacing/>
              <w:rPr>
                <w:rFonts w:ascii="宋体"/>
                <w:szCs w:val="21"/>
              </w:rPr>
            </w:pPr>
            <w:r w:rsidRPr="00CD472B">
              <w:rPr>
                <w:rFonts w:ascii="宋体" w:hAnsi="宋体" w:hint="eastAsia"/>
                <w:szCs w:val="21"/>
              </w:rPr>
              <w:t>介绍病房环境、设施和设备</w:t>
            </w:r>
          </w:p>
          <w:p w:rsidR="00B30CD4" w:rsidRPr="00CD472B" w:rsidRDefault="00B30CD4" w:rsidP="00991D46">
            <w:pPr>
              <w:numPr>
                <w:ilvl w:val="0"/>
                <w:numId w:val="1"/>
              </w:numPr>
              <w:snapToGrid w:val="0"/>
              <w:contextualSpacing/>
              <w:rPr>
                <w:rFonts w:ascii="宋体"/>
                <w:szCs w:val="21"/>
              </w:rPr>
            </w:pPr>
            <w:r w:rsidRPr="00CD472B">
              <w:rPr>
                <w:rFonts w:ascii="宋体" w:hAnsi="宋体" w:hint="eastAsia"/>
                <w:szCs w:val="21"/>
              </w:rPr>
              <w:t>入院护理评估，护理计划</w:t>
            </w:r>
          </w:p>
          <w:p w:rsidR="00B30CD4" w:rsidRPr="00CD472B" w:rsidRDefault="00B30CD4" w:rsidP="00991D46">
            <w:pPr>
              <w:numPr>
                <w:ilvl w:val="0"/>
                <w:numId w:val="1"/>
              </w:numPr>
              <w:snapToGrid w:val="0"/>
              <w:contextualSpacing/>
              <w:rPr>
                <w:rFonts w:ascii="宋体" w:cs="Arial"/>
                <w:szCs w:val="21"/>
              </w:rPr>
            </w:pPr>
            <w:r w:rsidRPr="00CD472B">
              <w:rPr>
                <w:rFonts w:ascii="宋体" w:hAnsi="宋体" w:hint="eastAsia"/>
                <w:szCs w:val="21"/>
              </w:rPr>
              <w:t>辅助戒烟</w:t>
            </w:r>
          </w:p>
          <w:p w:rsidR="00B30CD4" w:rsidRPr="00CD472B" w:rsidRDefault="00B30CD4" w:rsidP="00132B7A">
            <w:pPr>
              <w:numPr>
                <w:ilvl w:val="0"/>
                <w:numId w:val="1"/>
              </w:numPr>
              <w:snapToGrid w:val="0"/>
              <w:contextualSpacing/>
              <w:rPr>
                <w:rFonts w:ascii="宋体" w:cs="Arial"/>
                <w:szCs w:val="21"/>
              </w:rPr>
            </w:pPr>
            <w:r w:rsidRPr="00CD472B">
              <w:rPr>
                <w:rFonts w:hint="eastAsia"/>
              </w:rPr>
              <w:t>呼吸训练及理疗</w:t>
            </w:r>
          </w:p>
        </w:tc>
        <w:tc>
          <w:tcPr>
            <w:tcW w:w="3360" w:type="dxa"/>
            <w:tcBorders>
              <w:top w:val="single" w:sz="8" w:space="0" w:color="auto"/>
              <w:left w:val="single" w:sz="8" w:space="0" w:color="auto"/>
              <w:bottom w:val="single" w:sz="8" w:space="0" w:color="auto"/>
              <w:right w:val="single" w:sz="8" w:space="0" w:color="auto"/>
            </w:tcBorders>
          </w:tcPr>
          <w:p w:rsidR="00B30CD4" w:rsidRPr="00CD472B" w:rsidRDefault="00B30CD4" w:rsidP="00991D46">
            <w:pPr>
              <w:numPr>
                <w:ilvl w:val="0"/>
                <w:numId w:val="1"/>
              </w:numPr>
              <w:contextualSpacing/>
              <w:rPr>
                <w:rFonts w:ascii="宋体"/>
                <w:szCs w:val="21"/>
              </w:rPr>
            </w:pPr>
            <w:r w:rsidRPr="00CD472B">
              <w:rPr>
                <w:rFonts w:ascii="宋体" w:hAnsi="宋体" w:cs="Arial" w:hint="eastAsia"/>
                <w:szCs w:val="21"/>
              </w:rPr>
              <w:t>宣</w:t>
            </w:r>
            <w:r w:rsidRPr="00CD472B">
              <w:rPr>
                <w:rFonts w:ascii="宋体" w:hAnsi="宋体" w:hint="eastAsia"/>
                <w:szCs w:val="21"/>
              </w:rPr>
              <w:t>教、备皮等术前准备</w:t>
            </w:r>
          </w:p>
          <w:p w:rsidR="00B30CD4" w:rsidRPr="00CD472B" w:rsidRDefault="00B30CD4" w:rsidP="00991D46">
            <w:pPr>
              <w:numPr>
                <w:ilvl w:val="0"/>
                <w:numId w:val="1"/>
              </w:numPr>
              <w:contextualSpacing/>
              <w:rPr>
                <w:rFonts w:ascii="宋体"/>
                <w:szCs w:val="21"/>
              </w:rPr>
            </w:pPr>
            <w:r w:rsidRPr="00CD472B">
              <w:rPr>
                <w:rFonts w:ascii="宋体" w:hAnsi="宋体" w:hint="eastAsia"/>
                <w:szCs w:val="21"/>
              </w:rPr>
              <w:t>提醒患者术前按时禁饮食</w:t>
            </w:r>
          </w:p>
          <w:p w:rsidR="00B30CD4" w:rsidRPr="00CD472B" w:rsidRDefault="00B30CD4" w:rsidP="00991D46">
            <w:pPr>
              <w:numPr>
                <w:ilvl w:val="0"/>
                <w:numId w:val="1"/>
              </w:numPr>
              <w:contextualSpacing/>
              <w:rPr>
                <w:rFonts w:ascii="宋体" w:cs="Arial"/>
                <w:szCs w:val="21"/>
              </w:rPr>
            </w:pPr>
            <w:r w:rsidRPr="00CD472B">
              <w:rPr>
                <w:rFonts w:ascii="宋体" w:hAnsi="宋体" w:hint="eastAsia"/>
                <w:szCs w:val="21"/>
              </w:rPr>
              <w:t>呼吸功能锻炼</w:t>
            </w:r>
          </w:p>
        </w:tc>
        <w:tc>
          <w:tcPr>
            <w:tcW w:w="2621" w:type="dxa"/>
            <w:tcBorders>
              <w:top w:val="single" w:sz="8" w:space="0" w:color="auto"/>
              <w:left w:val="single" w:sz="8" w:space="0" w:color="auto"/>
              <w:bottom w:val="single" w:sz="8" w:space="0" w:color="auto"/>
              <w:right w:val="single" w:sz="8" w:space="0" w:color="auto"/>
            </w:tcBorders>
          </w:tcPr>
          <w:p w:rsidR="00B30CD4" w:rsidRPr="00CD472B" w:rsidRDefault="00B30CD4" w:rsidP="00991D46">
            <w:pPr>
              <w:numPr>
                <w:ilvl w:val="0"/>
                <w:numId w:val="1"/>
              </w:numPr>
              <w:contextualSpacing/>
              <w:rPr>
                <w:rFonts w:ascii="宋体"/>
                <w:szCs w:val="21"/>
              </w:rPr>
            </w:pPr>
            <w:r w:rsidRPr="00CD472B">
              <w:rPr>
                <w:rFonts w:ascii="宋体" w:hAnsi="宋体" w:cs="Arial" w:hint="eastAsia"/>
                <w:szCs w:val="21"/>
              </w:rPr>
              <w:t>观</w:t>
            </w:r>
            <w:r w:rsidRPr="00CD472B">
              <w:rPr>
                <w:rFonts w:ascii="宋体" w:hAnsi="宋体" w:hint="eastAsia"/>
                <w:szCs w:val="21"/>
              </w:rPr>
              <w:t>察病情变化</w:t>
            </w:r>
          </w:p>
          <w:p w:rsidR="00B30CD4" w:rsidRPr="00CD472B" w:rsidRDefault="00B30CD4" w:rsidP="00991D46">
            <w:pPr>
              <w:numPr>
                <w:ilvl w:val="0"/>
                <w:numId w:val="1"/>
              </w:numPr>
              <w:contextualSpacing/>
              <w:rPr>
                <w:rFonts w:ascii="宋体"/>
                <w:szCs w:val="21"/>
              </w:rPr>
            </w:pPr>
            <w:r w:rsidRPr="00CD472B">
              <w:rPr>
                <w:rFonts w:ascii="宋体" w:hAnsi="宋体" w:hint="eastAsia"/>
                <w:szCs w:val="21"/>
              </w:rPr>
              <w:t>术后心理和生活护理</w:t>
            </w:r>
          </w:p>
          <w:p w:rsidR="00B30CD4" w:rsidRPr="00CD472B" w:rsidRDefault="00991C76" w:rsidP="00991D46">
            <w:pPr>
              <w:numPr>
                <w:ilvl w:val="0"/>
                <w:numId w:val="1"/>
              </w:numPr>
              <w:contextualSpacing/>
              <w:rPr>
                <w:rFonts w:ascii="宋体"/>
                <w:szCs w:val="21"/>
              </w:rPr>
            </w:pPr>
            <w:r>
              <w:rPr>
                <w:rFonts w:ascii="宋体" w:hAnsi="宋体" w:hint="eastAsia"/>
                <w:szCs w:val="21"/>
              </w:rPr>
              <w:t>观察胸腔引流情况</w:t>
            </w:r>
          </w:p>
        </w:tc>
      </w:tr>
      <w:tr w:rsidR="00B30CD4" w:rsidRPr="00CD472B" w:rsidTr="00876161">
        <w:trPr>
          <w:trHeight w:val="524"/>
          <w:jc w:val="center"/>
        </w:trPr>
        <w:tc>
          <w:tcPr>
            <w:tcW w:w="710" w:type="dxa"/>
            <w:tcBorders>
              <w:top w:val="single" w:sz="8" w:space="0" w:color="auto"/>
              <w:left w:val="single" w:sz="8" w:space="0" w:color="auto"/>
              <w:bottom w:val="single" w:sz="8" w:space="0" w:color="auto"/>
              <w:right w:val="single" w:sz="8" w:space="0" w:color="auto"/>
            </w:tcBorders>
            <w:vAlign w:val="center"/>
          </w:tcPr>
          <w:p w:rsidR="00B30CD4" w:rsidRPr="00CD472B" w:rsidRDefault="00B30CD4" w:rsidP="00876161">
            <w:pPr>
              <w:widowControl/>
              <w:snapToGrid w:val="0"/>
              <w:contextualSpacing/>
              <w:jc w:val="center"/>
              <w:rPr>
                <w:rFonts w:ascii="Arial" w:eastAsia="黑体" w:hAnsi="Arial" w:cs="Arial"/>
                <w:kern w:val="0"/>
              </w:rPr>
            </w:pPr>
            <w:r w:rsidRPr="00CD472B">
              <w:rPr>
                <w:rFonts w:ascii="Arial" w:eastAsia="黑体" w:hAnsi="Arial" w:cs="Arial" w:hint="eastAsia"/>
                <w:kern w:val="0"/>
              </w:rPr>
              <w:t>病情</w:t>
            </w:r>
          </w:p>
          <w:p w:rsidR="00B30CD4" w:rsidRPr="00CD472B" w:rsidRDefault="00B30CD4" w:rsidP="00876161">
            <w:pPr>
              <w:widowControl/>
              <w:snapToGrid w:val="0"/>
              <w:contextualSpacing/>
              <w:jc w:val="center"/>
              <w:rPr>
                <w:rFonts w:ascii="Arial" w:eastAsia="黑体" w:hAnsi="Arial" w:cs="Arial"/>
                <w:kern w:val="0"/>
              </w:rPr>
            </w:pPr>
            <w:r w:rsidRPr="00CD472B">
              <w:rPr>
                <w:rFonts w:ascii="Arial" w:eastAsia="黑体" w:hAnsi="Arial" w:cs="Arial" w:hint="eastAsia"/>
                <w:kern w:val="0"/>
              </w:rPr>
              <w:t>变异</w:t>
            </w:r>
          </w:p>
          <w:p w:rsidR="00B30CD4" w:rsidRPr="00CD472B" w:rsidRDefault="00B30CD4" w:rsidP="00876161">
            <w:pPr>
              <w:widowControl/>
              <w:snapToGrid w:val="0"/>
              <w:contextualSpacing/>
              <w:jc w:val="center"/>
              <w:rPr>
                <w:rFonts w:ascii="Arial" w:eastAsia="黑体" w:hAnsi="Arial" w:cs="Arial"/>
                <w:kern w:val="0"/>
                <w:sz w:val="24"/>
              </w:rPr>
            </w:pPr>
            <w:r w:rsidRPr="00CD472B">
              <w:rPr>
                <w:rFonts w:ascii="Arial" w:eastAsia="黑体" w:hAnsi="Arial" w:cs="Arial" w:hint="eastAsia"/>
                <w:kern w:val="0"/>
              </w:rPr>
              <w:t>记录</w:t>
            </w:r>
          </w:p>
        </w:tc>
        <w:tc>
          <w:tcPr>
            <w:tcW w:w="3469"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widowControl/>
              <w:snapToGrid w:val="0"/>
              <w:contextualSpacing/>
              <w:rPr>
                <w:rFonts w:ascii="宋体" w:cs="Arial"/>
                <w:kern w:val="0"/>
                <w:szCs w:val="21"/>
              </w:rPr>
            </w:pPr>
            <w:r w:rsidRPr="00CD472B">
              <w:rPr>
                <w:rFonts w:ascii="宋体" w:hAnsi="宋体" w:cs="Arial" w:hint="eastAsia"/>
                <w:kern w:val="0"/>
                <w:szCs w:val="21"/>
              </w:rPr>
              <w:t>□无</w:t>
            </w:r>
            <w:r w:rsidRPr="00CD472B">
              <w:rPr>
                <w:rFonts w:ascii="宋体" w:hAnsi="宋体" w:cs="Arial"/>
                <w:kern w:val="0"/>
                <w:szCs w:val="21"/>
              </w:rPr>
              <w:t xml:space="preserve">  </w:t>
            </w:r>
            <w:r w:rsidRPr="00CD472B">
              <w:rPr>
                <w:rFonts w:ascii="宋体" w:hAnsi="宋体" w:cs="Arial" w:hint="eastAsia"/>
                <w:kern w:val="0"/>
                <w:szCs w:val="21"/>
              </w:rPr>
              <w:t>□有，原因：</w:t>
            </w:r>
          </w:p>
          <w:p w:rsidR="00B30CD4" w:rsidRPr="00CD472B" w:rsidRDefault="00B30CD4" w:rsidP="00876161">
            <w:pPr>
              <w:widowControl/>
              <w:snapToGrid w:val="0"/>
              <w:contextualSpacing/>
              <w:rPr>
                <w:rFonts w:ascii="宋体" w:hAnsi="宋体" w:cs="Arial"/>
                <w:kern w:val="0"/>
                <w:szCs w:val="21"/>
              </w:rPr>
            </w:pPr>
            <w:r w:rsidRPr="00CD472B">
              <w:rPr>
                <w:rFonts w:ascii="宋体" w:hAnsi="宋体" w:cs="Arial"/>
                <w:kern w:val="0"/>
                <w:szCs w:val="21"/>
              </w:rPr>
              <w:t>1.</w:t>
            </w:r>
          </w:p>
          <w:p w:rsidR="00B30CD4" w:rsidRPr="00CD472B" w:rsidRDefault="00B30CD4" w:rsidP="00876161">
            <w:pPr>
              <w:snapToGrid w:val="0"/>
              <w:contextualSpacing/>
              <w:rPr>
                <w:rFonts w:ascii="宋体" w:cs="Arial"/>
                <w:szCs w:val="21"/>
              </w:rPr>
            </w:pPr>
            <w:r w:rsidRPr="00CD472B">
              <w:rPr>
                <w:rFonts w:ascii="宋体" w:hAnsi="宋体" w:cs="Arial"/>
                <w:kern w:val="0"/>
                <w:szCs w:val="21"/>
              </w:rPr>
              <w:t>2.</w:t>
            </w:r>
          </w:p>
        </w:tc>
        <w:tc>
          <w:tcPr>
            <w:tcW w:w="3360"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widowControl/>
              <w:snapToGrid w:val="0"/>
              <w:contextualSpacing/>
              <w:rPr>
                <w:rFonts w:ascii="宋体" w:cs="Arial"/>
                <w:kern w:val="0"/>
                <w:szCs w:val="21"/>
              </w:rPr>
            </w:pPr>
            <w:r w:rsidRPr="00CD472B">
              <w:rPr>
                <w:rFonts w:ascii="宋体" w:hAnsi="宋体" w:cs="Arial" w:hint="eastAsia"/>
                <w:kern w:val="0"/>
                <w:szCs w:val="21"/>
              </w:rPr>
              <w:t>□无</w:t>
            </w:r>
            <w:r w:rsidRPr="00CD472B">
              <w:rPr>
                <w:rFonts w:ascii="宋体" w:hAnsi="宋体" w:cs="Arial"/>
                <w:kern w:val="0"/>
                <w:szCs w:val="21"/>
              </w:rPr>
              <w:t xml:space="preserve">  </w:t>
            </w:r>
            <w:r w:rsidRPr="00CD472B">
              <w:rPr>
                <w:rFonts w:ascii="宋体" w:hAnsi="宋体" w:cs="Arial" w:hint="eastAsia"/>
                <w:kern w:val="0"/>
                <w:szCs w:val="21"/>
              </w:rPr>
              <w:t>□有，原因：</w:t>
            </w:r>
          </w:p>
          <w:p w:rsidR="00B30CD4" w:rsidRPr="00CD472B" w:rsidRDefault="00B30CD4" w:rsidP="00876161">
            <w:pPr>
              <w:widowControl/>
              <w:snapToGrid w:val="0"/>
              <w:contextualSpacing/>
              <w:rPr>
                <w:rFonts w:ascii="宋体" w:hAnsi="宋体" w:cs="Arial"/>
                <w:kern w:val="0"/>
                <w:szCs w:val="21"/>
              </w:rPr>
            </w:pPr>
            <w:r w:rsidRPr="00CD472B">
              <w:rPr>
                <w:rFonts w:ascii="宋体" w:hAnsi="宋体" w:cs="Arial"/>
                <w:kern w:val="0"/>
                <w:szCs w:val="21"/>
              </w:rPr>
              <w:t>1.</w:t>
            </w:r>
          </w:p>
          <w:p w:rsidR="00B30CD4" w:rsidRPr="00CD472B" w:rsidRDefault="00B30CD4" w:rsidP="00876161">
            <w:pPr>
              <w:snapToGrid w:val="0"/>
              <w:contextualSpacing/>
              <w:rPr>
                <w:rFonts w:ascii="宋体" w:cs="Arial"/>
                <w:szCs w:val="21"/>
              </w:rPr>
            </w:pPr>
            <w:r w:rsidRPr="00CD472B">
              <w:rPr>
                <w:rFonts w:ascii="宋体" w:hAnsi="宋体" w:cs="Arial"/>
                <w:kern w:val="0"/>
                <w:szCs w:val="21"/>
              </w:rPr>
              <w:t>2.</w:t>
            </w:r>
          </w:p>
        </w:tc>
        <w:tc>
          <w:tcPr>
            <w:tcW w:w="2621"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widowControl/>
              <w:snapToGrid w:val="0"/>
              <w:contextualSpacing/>
              <w:rPr>
                <w:rFonts w:ascii="宋体"/>
                <w:kern w:val="0"/>
                <w:szCs w:val="21"/>
              </w:rPr>
            </w:pPr>
            <w:r w:rsidRPr="00CD472B">
              <w:rPr>
                <w:rFonts w:ascii="宋体" w:hAnsi="宋体" w:hint="eastAsia"/>
                <w:kern w:val="0"/>
                <w:szCs w:val="21"/>
              </w:rPr>
              <w:t>□无</w:t>
            </w:r>
            <w:r w:rsidRPr="00CD472B">
              <w:rPr>
                <w:rFonts w:ascii="宋体" w:hAnsi="宋体"/>
                <w:kern w:val="0"/>
                <w:szCs w:val="21"/>
              </w:rPr>
              <w:t xml:space="preserve"> </w:t>
            </w:r>
            <w:r w:rsidRPr="00CD472B">
              <w:rPr>
                <w:rFonts w:ascii="宋体" w:hAnsi="宋体" w:hint="eastAsia"/>
                <w:kern w:val="0"/>
                <w:szCs w:val="21"/>
              </w:rPr>
              <w:t>□有，原因：</w:t>
            </w:r>
          </w:p>
          <w:p w:rsidR="00B30CD4" w:rsidRPr="00CD472B" w:rsidRDefault="00B30CD4" w:rsidP="00876161">
            <w:pPr>
              <w:widowControl/>
              <w:snapToGrid w:val="0"/>
              <w:contextualSpacing/>
              <w:rPr>
                <w:rFonts w:ascii="宋体" w:hAnsi="宋体"/>
                <w:kern w:val="0"/>
                <w:szCs w:val="21"/>
              </w:rPr>
            </w:pPr>
            <w:r w:rsidRPr="00CD472B">
              <w:rPr>
                <w:rFonts w:ascii="宋体" w:hAnsi="宋体"/>
                <w:kern w:val="0"/>
                <w:szCs w:val="21"/>
              </w:rPr>
              <w:t>1.</w:t>
            </w:r>
          </w:p>
          <w:p w:rsidR="00B30CD4" w:rsidRPr="00CD472B" w:rsidRDefault="00B30CD4" w:rsidP="00876161">
            <w:pPr>
              <w:widowControl/>
              <w:snapToGrid w:val="0"/>
              <w:contextualSpacing/>
              <w:rPr>
                <w:rFonts w:ascii="宋体" w:hAnsi="宋体"/>
                <w:kern w:val="0"/>
                <w:szCs w:val="21"/>
              </w:rPr>
            </w:pPr>
            <w:r w:rsidRPr="00CD472B">
              <w:rPr>
                <w:rFonts w:ascii="宋体" w:hAnsi="宋体"/>
                <w:kern w:val="0"/>
                <w:szCs w:val="21"/>
              </w:rPr>
              <w:t>2.</w:t>
            </w:r>
          </w:p>
        </w:tc>
      </w:tr>
      <w:tr w:rsidR="00B30CD4" w:rsidRPr="00CD472B" w:rsidTr="00876161">
        <w:trPr>
          <w:trHeight w:val="634"/>
          <w:jc w:val="center"/>
        </w:trPr>
        <w:tc>
          <w:tcPr>
            <w:tcW w:w="710" w:type="dxa"/>
            <w:tcBorders>
              <w:top w:val="single" w:sz="8" w:space="0" w:color="auto"/>
              <w:left w:val="single" w:sz="8" w:space="0" w:color="auto"/>
              <w:bottom w:val="single" w:sz="8" w:space="0" w:color="auto"/>
              <w:right w:val="single" w:sz="8" w:space="0" w:color="auto"/>
            </w:tcBorders>
            <w:vAlign w:val="center"/>
          </w:tcPr>
          <w:p w:rsidR="00B30CD4" w:rsidRPr="00CD472B" w:rsidRDefault="00B30CD4" w:rsidP="00876161">
            <w:pPr>
              <w:widowControl/>
              <w:snapToGrid w:val="0"/>
              <w:contextualSpacing/>
              <w:jc w:val="center"/>
              <w:rPr>
                <w:rFonts w:ascii="Arial" w:eastAsia="黑体" w:hAnsi="Arial" w:cs="Arial"/>
                <w:kern w:val="0"/>
              </w:rPr>
            </w:pPr>
            <w:r w:rsidRPr="00CD472B">
              <w:rPr>
                <w:rFonts w:ascii="Arial" w:eastAsia="黑体" w:hAnsi="Arial" w:cs="Arial" w:hint="eastAsia"/>
                <w:kern w:val="0"/>
              </w:rPr>
              <w:t>护士</w:t>
            </w:r>
          </w:p>
          <w:p w:rsidR="00B30CD4" w:rsidRPr="00CD472B" w:rsidRDefault="00B30CD4" w:rsidP="00876161">
            <w:pPr>
              <w:widowControl/>
              <w:snapToGrid w:val="0"/>
              <w:contextualSpacing/>
              <w:jc w:val="center"/>
              <w:rPr>
                <w:rFonts w:ascii="Arial" w:eastAsia="黑体" w:hAnsi="Arial" w:cs="Arial"/>
                <w:kern w:val="0"/>
              </w:rPr>
            </w:pPr>
            <w:r w:rsidRPr="00CD472B">
              <w:rPr>
                <w:rFonts w:ascii="Arial" w:eastAsia="黑体" w:hAnsi="Arial" w:cs="Arial" w:hint="eastAsia"/>
                <w:kern w:val="0"/>
              </w:rPr>
              <w:t>签名</w:t>
            </w:r>
          </w:p>
        </w:tc>
        <w:tc>
          <w:tcPr>
            <w:tcW w:w="3469"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contextualSpacing/>
              <w:jc w:val="center"/>
              <w:rPr>
                <w:rFonts w:ascii="Arial" w:hAnsi="Arial" w:cs="Arial"/>
              </w:rPr>
            </w:pPr>
          </w:p>
        </w:tc>
        <w:tc>
          <w:tcPr>
            <w:tcW w:w="3360"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contextualSpacing/>
              <w:jc w:val="center"/>
              <w:rPr>
                <w:rFonts w:ascii="Arial" w:hAnsi="Arial" w:cs="Arial"/>
              </w:rPr>
            </w:pPr>
          </w:p>
        </w:tc>
        <w:tc>
          <w:tcPr>
            <w:tcW w:w="2621"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contextualSpacing/>
              <w:rPr>
                <w:rFonts w:ascii="Arial" w:hAnsi="Arial" w:cs="Arial"/>
              </w:rPr>
            </w:pPr>
          </w:p>
        </w:tc>
      </w:tr>
      <w:tr w:rsidR="00B30CD4" w:rsidRPr="00CD472B" w:rsidTr="00876161">
        <w:trPr>
          <w:trHeight w:val="279"/>
          <w:jc w:val="center"/>
        </w:trPr>
        <w:tc>
          <w:tcPr>
            <w:tcW w:w="710" w:type="dxa"/>
            <w:tcBorders>
              <w:top w:val="single" w:sz="8" w:space="0" w:color="auto"/>
              <w:left w:val="single" w:sz="8" w:space="0" w:color="auto"/>
              <w:bottom w:val="single" w:sz="8" w:space="0" w:color="auto"/>
              <w:right w:val="single" w:sz="8" w:space="0" w:color="auto"/>
            </w:tcBorders>
            <w:vAlign w:val="center"/>
          </w:tcPr>
          <w:p w:rsidR="00B30CD4" w:rsidRPr="00CD472B" w:rsidRDefault="00B30CD4" w:rsidP="00876161">
            <w:pPr>
              <w:snapToGrid w:val="0"/>
              <w:contextualSpacing/>
              <w:jc w:val="center"/>
              <w:rPr>
                <w:rFonts w:ascii="Arial" w:eastAsia="黑体" w:hAnsi="Arial" w:cs="Arial"/>
                <w:szCs w:val="21"/>
              </w:rPr>
            </w:pPr>
            <w:r w:rsidRPr="00CD472B">
              <w:rPr>
                <w:rFonts w:ascii="Arial" w:eastAsia="黑体" w:hAnsi="Arial" w:cs="Arial" w:hint="eastAsia"/>
                <w:szCs w:val="21"/>
              </w:rPr>
              <w:t>医师</w:t>
            </w:r>
          </w:p>
          <w:p w:rsidR="00B30CD4" w:rsidRPr="00CD472B" w:rsidRDefault="00B30CD4" w:rsidP="00876161">
            <w:pPr>
              <w:widowControl/>
              <w:snapToGrid w:val="0"/>
              <w:contextualSpacing/>
              <w:jc w:val="center"/>
              <w:rPr>
                <w:rFonts w:ascii="Arial" w:eastAsia="黑体" w:hAnsi="Arial" w:cs="Arial"/>
                <w:kern w:val="0"/>
              </w:rPr>
            </w:pPr>
            <w:r w:rsidRPr="00CD472B">
              <w:rPr>
                <w:rFonts w:ascii="Arial" w:eastAsia="黑体" w:hAnsi="Arial" w:cs="Arial" w:hint="eastAsia"/>
                <w:szCs w:val="21"/>
              </w:rPr>
              <w:t>签名</w:t>
            </w:r>
          </w:p>
        </w:tc>
        <w:tc>
          <w:tcPr>
            <w:tcW w:w="3469"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contextualSpacing/>
              <w:rPr>
                <w:rFonts w:ascii="Arial" w:hAnsi="Arial" w:cs="Arial"/>
              </w:rPr>
            </w:pPr>
          </w:p>
        </w:tc>
        <w:tc>
          <w:tcPr>
            <w:tcW w:w="3360"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contextualSpacing/>
              <w:rPr>
                <w:rFonts w:ascii="Arial" w:hAnsi="Arial" w:cs="Arial"/>
              </w:rPr>
            </w:pPr>
          </w:p>
        </w:tc>
        <w:tc>
          <w:tcPr>
            <w:tcW w:w="2621"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contextualSpacing/>
              <w:rPr>
                <w:rFonts w:ascii="Arial" w:hAnsi="Arial" w:cs="Arial"/>
              </w:rPr>
            </w:pPr>
          </w:p>
        </w:tc>
      </w:tr>
    </w:tbl>
    <w:p w:rsidR="00B30CD4" w:rsidRDefault="00B30CD4" w:rsidP="00991D46">
      <w:pPr>
        <w:contextualSpacing/>
      </w:pPr>
    </w:p>
    <w:p w:rsidR="00132B7A" w:rsidRDefault="00132B7A" w:rsidP="00991D46">
      <w:pPr>
        <w:contextualSpacing/>
      </w:pPr>
    </w:p>
    <w:p w:rsidR="00132B7A" w:rsidRDefault="00132B7A" w:rsidP="00991D46">
      <w:pPr>
        <w:contextualSpacing/>
      </w:pPr>
    </w:p>
    <w:p w:rsidR="00132B7A" w:rsidRDefault="00132B7A" w:rsidP="00991D46">
      <w:pPr>
        <w:contextualSpacing/>
      </w:pPr>
    </w:p>
    <w:p w:rsidR="00132B7A" w:rsidRDefault="00132B7A" w:rsidP="00991D46">
      <w:pPr>
        <w:contextualSpacing/>
      </w:pPr>
    </w:p>
    <w:p w:rsidR="00132B7A" w:rsidRPr="00CD472B" w:rsidRDefault="00132B7A" w:rsidP="00991D46">
      <w:pPr>
        <w:contextualSpacing/>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3081"/>
        <w:gridCol w:w="3255"/>
        <w:gridCol w:w="2848"/>
      </w:tblGrid>
      <w:tr w:rsidR="00B30CD4" w:rsidRPr="00CD472B" w:rsidTr="00876161">
        <w:trPr>
          <w:jc w:val="center"/>
        </w:trPr>
        <w:tc>
          <w:tcPr>
            <w:tcW w:w="736" w:type="dxa"/>
            <w:tcBorders>
              <w:top w:val="double" w:sz="4" w:space="0" w:color="auto"/>
              <w:left w:val="double" w:sz="4" w:space="0" w:color="auto"/>
              <w:bottom w:val="double" w:sz="4" w:space="0" w:color="auto"/>
              <w:right w:val="double" w:sz="4" w:space="0" w:color="auto"/>
            </w:tcBorders>
            <w:vAlign w:val="center"/>
          </w:tcPr>
          <w:p w:rsidR="00B30CD4" w:rsidRPr="00CD472B" w:rsidRDefault="00B30CD4" w:rsidP="00876161">
            <w:pPr>
              <w:contextualSpacing/>
              <w:jc w:val="center"/>
              <w:rPr>
                <w:rFonts w:ascii="黑体" w:eastAsia="黑体" w:hAnsi="Arial" w:cs="Arial"/>
                <w:kern w:val="0"/>
                <w:szCs w:val="21"/>
              </w:rPr>
            </w:pPr>
            <w:r w:rsidRPr="00CD472B">
              <w:rPr>
                <w:rFonts w:ascii="黑体" w:eastAsia="黑体" w:hAnsi="Arial" w:cs="Arial" w:hint="eastAsia"/>
                <w:kern w:val="0"/>
                <w:szCs w:val="21"/>
              </w:rPr>
              <w:t>时间</w:t>
            </w:r>
          </w:p>
        </w:tc>
        <w:tc>
          <w:tcPr>
            <w:tcW w:w="3081" w:type="dxa"/>
            <w:tcBorders>
              <w:top w:val="double" w:sz="4" w:space="0" w:color="auto"/>
              <w:left w:val="double" w:sz="4" w:space="0" w:color="auto"/>
              <w:bottom w:val="double" w:sz="4" w:space="0" w:color="auto"/>
              <w:right w:val="double" w:sz="4" w:space="0" w:color="auto"/>
            </w:tcBorders>
            <w:vAlign w:val="center"/>
          </w:tcPr>
          <w:p w:rsidR="00B30CD4" w:rsidRPr="00CD472B" w:rsidRDefault="00B30CD4" w:rsidP="00991C76">
            <w:pPr>
              <w:contextualSpacing/>
              <w:jc w:val="center"/>
              <w:rPr>
                <w:rFonts w:ascii="黑体" w:eastAsia="黑体" w:hAnsi="Arial" w:cs="Arial"/>
                <w:kern w:val="0"/>
                <w:szCs w:val="21"/>
              </w:rPr>
            </w:pPr>
            <w:r w:rsidRPr="00CD472B">
              <w:rPr>
                <w:rFonts w:ascii="黑体" w:eastAsia="黑体" w:hAnsi="Arial" w:cs="Arial" w:hint="eastAsia"/>
              </w:rPr>
              <w:t>住院第</w:t>
            </w:r>
            <w:r w:rsidR="00991C76">
              <w:rPr>
                <w:rFonts w:ascii="黑体" w:eastAsia="黑体" w:hAnsi="Arial" w:cs="Arial" w:hint="eastAsia"/>
              </w:rPr>
              <w:t>11</w:t>
            </w:r>
            <w:r w:rsidRPr="00CD472B">
              <w:rPr>
                <w:rFonts w:ascii="黑体" w:eastAsia="黑体" w:hAnsi="Arial" w:cs="Arial"/>
              </w:rPr>
              <w:t>-</w:t>
            </w:r>
            <w:r w:rsidR="00132B7A">
              <w:rPr>
                <w:rFonts w:ascii="黑体" w:eastAsia="黑体" w:hAnsi="Arial" w:cs="Arial" w:hint="eastAsia"/>
              </w:rPr>
              <w:t>1</w:t>
            </w:r>
            <w:r w:rsidR="00991C76">
              <w:rPr>
                <w:rFonts w:ascii="黑体" w:eastAsia="黑体" w:hAnsi="Arial" w:cs="Arial" w:hint="eastAsia"/>
              </w:rPr>
              <w:t>4</w:t>
            </w:r>
            <w:r w:rsidRPr="00CD472B">
              <w:rPr>
                <w:rFonts w:ascii="黑体" w:eastAsia="黑体" w:hAnsi="Arial" w:cs="Arial" w:hint="eastAsia"/>
              </w:rPr>
              <w:t>天</w:t>
            </w:r>
          </w:p>
        </w:tc>
        <w:tc>
          <w:tcPr>
            <w:tcW w:w="3255" w:type="dxa"/>
            <w:tcBorders>
              <w:top w:val="double" w:sz="4" w:space="0" w:color="auto"/>
              <w:left w:val="double" w:sz="4" w:space="0" w:color="auto"/>
              <w:bottom w:val="double" w:sz="4" w:space="0" w:color="auto"/>
              <w:right w:val="double" w:sz="4" w:space="0" w:color="auto"/>
            </w:tcBorders>
            <w:vAlign w:val="center"/>
          </w:tcPr>
          <w:p w:rsidR="00B30CD4" w:rsidRPr="00CD472B" w:rsidRDefault="00B30CD4" w:rsidP="00C35272">
            <w:pPr>
              <w:contextualSpacing/>
              <w:jc w:val="center"/>
              <w:rPr>
                <w:rFonts w:ascii="黑体" w:eastAsia="黑体" w:hAnsi="Arial" w:cs="Arial"/>
                <w:kern w:val="0"/>
                <w:szCs w:val="21"/>
              </w:rPr>
            </w:pPr>
          </w:p>
        </w:tc>
        <w:tc>
          <w:tcPr>
            <w:tcW w:w="2848" w:type="dxa"/>
            <w:tcBorders>
              <w:top w:val="double" w:sz="4" w:space="0" w:color="auto"/>
              <w:left w:val="double" w:sz="4" w:space="0" w:color="auto"/>
              <w:bottom w:val="double" w:sz="4" w:space="0" w:color="auto"/>
              <w:right w:val="double" w:sz="4" w:space="0" w:color="auto"/>
            </w:tcBorders>
            <w:vAlign w:val="center"/>
          </w:tcPr>
          <w:p w:rsidR="00B30CD4" w:rsidRPr="00CD472B" w:rsidRDefault="00B30CD4" w:rsidP="00876161">
            <w:pPr>
              <w:contextualSpacing/>
              <w:jc w:val="center"/>
              <w:rPr>
                <w:rFonts w:ascii="黑体" w:eastAsia="黑体" w:hAnsi="Arial" w:cs="Arial"/>
                <w:kern w:val="0"/>
                <w:szCs w:val="21"/>
              </w:rPr>
            </w:pPr>
          </w:p>
        </w:tc>
      </w:tr>
      <w:tr w:rsidR="00B30CD4" w:rsidRPr="00CD472B" w:rsidTr="00876161">
        <w:trPr>
          <w:trHeight w:val="3211"/>
          <w:jc w:val="center"/>
        </w:trPr>
        <w:tc>
          <w:tcPr>
            <w:tcW w:w="736" w:type="dxa"/>
            <w:tcBorders>
              <w:top w:val="double" w:sz="4" w:space="0" w:color="auto"/>
              <w:left w:val="single" w:sz="8" w:space="0" w:color="auto"/>
              <w:bottom w:val="single" w:sz="8" w:space="0" w:color="auto"/>
              <w:right w:val="single" w:sz="8" w:space="0" w:color="auto"/>
            </w:tcBorders>
            <w:vAlign w:val="center"/>
          </w:tcPr>
          <w:p w:rsidR="00B30CD4" w:rsidRPr="00CD472B" w:rsidRDefault="00B30CD4" w:rsidP="00876161">
            <w:pPr>
              <w:widowControl/>
              <w:contextualSpacing/>
              <w:jc w:val="center"/>
              <w:rPr>
                <w:rFonts w:ascii="Arial" w:eastAsia="黑体" w:hAnsi="Arial" w:cs="Arial"/>
                <w:kern w:val="0"/>
                <w:szCs w:val="21"/>
              </w:rPr>
            </w:pPr>
            <w:r w:rsidRPr="00CD472B">
              <w:rPr>
                <w:rFonts w:ascii="Arial" w:eastAsia="黑体" w:hAnsi="Arial" w:cs="Arial" w:hint="eastAsia"/>
                <w:kern w:val="0"/>
                <w:szCs w:val="21"/>
              </w:rPr>
              <w:t>主</w:t>
            </w:r>
          </w:p>
          <w:p w:rsidR="00B30CD4" w:rsidRPr="00CD472B" w:rsidRDefault="00B30CD4" w:rsidP="00876161">
            <w:pPr>
              <w:widowControl/>
              <w:contextualSpacing/>
              <w:jc w:val="center"/>
              <w:rPr>
                <w:rFonts w:ascii="Arial" w:eastAsia="黑体" w:hAnsi="Arial" w:cs="Arial"/>
                <w:kern w:val="0"/>
                <w:szCs w:val="21"/>
              </w:rPr>
            </w:pPr>
            <w:r w:rsidRPr="00CD472B">
              <w:rPr>
                <w:rFonts w:ascii="Arial" w:eastAsia="黑体" w:hAnsi="Arial" w:cs="Arial" w:hint="eastAsia"/>
                <w:kern w:val="0"/>
                <w:szCs w:val="21"/>
              </w:rPr>
              <w:t>要</w:t>
            </w:r>
          </w:p>
          <w:p w:rsidR="00B30CD4" w:rsidRPr="00CD472B" w:rsidRDefault="00B30CD4" w:rsidP="00876161">
            <w:pPr>
              <w:widowControl/>
              <w:contextualSpacing/>
              <w:jc w:val="center"/>
              <w:rPr>
                <w:rFonts w:ascii="Arial" w:eastAsia="黑体" w:hAnsi="Arial" w:cs="Arial"/>
                <w:kern w:val="0"/>
                <w:szCs w:val="21"/>
              </w:rPr>
            </w:pPr>
            <w:r w:rsidRPr="00CD472B">
              <w:rPr>
                <w:rFonts w:ascii="Arial" w:eastAsia="黑体" w:hAnsi="Arial" w:cs="Arial" w:hint="eastAsia"/>
                <w:kern w:val="0"/>
                <w:szCs w:val="21"/>
              </w:rPr>
              <w:t>诊</w:t>
            </w:r>
          </w:p>
          <w:p w:rsidR="00B30CD4" w:rsidRPr="00CD472B" w:rsidRDefault="00B30CD4" w:rsidP="00876161">
            <w:pPr>
              <w:widowControl/>
              <w:contextualSpacing/>
              <w:jc w:val="center"/>
              <w:rPr>
                <w:rFonts w:ascii="Arial" w:eastAsia="黑体" w:hAnsi="Arial" w:cs="Arial"/>
                <w:kern w:val="0"/>
                <w:szCs w:val="21"/>
              </w:rPr>
            </w:pPr>
            <w:r w:rsidRPr="00CD472B">
              <w:rPr>
                <w:rFonts w:ascii="Arial" w:eastAsia="黑体" w:hAnsi="Arial" w:cs="Arial" w:hint="eastAsia"/>
                <w:kern w:val="0"/>
                <w:szCs w:val="21"/>
              </w:rPr>
              <w:t>疗</w:t>
            </w:r>
          </w:p>
          <w:p w:rsidR="00B30CD4" w:rsidRPr="00CD472B" w:rsidRDefault="00B30CD4" w:rsidP="00876161">
            <w:pPr>
              <w:widowControl/>
              <w:contextualSpacing/>
              <w:jc w:val="center"/>
              <w:rPr>
                <w:rFonts w:ascii="Arial" w:eastAsia="黑体" w:hAnsi="Arial" w:cs="Arial"/>
                <w:kern w:val="0"/>
                <w:szCs w:val="21"/>
              </w:rPr>
            </w:pPr>
            <w:r w:rsidRPr="00CD472B">
              <w:rPr>
                <w:rFonts w:ascii="Arial" w:eastAsia="黑体" w:hAnsi="Arial" w:cs="Arial" w:hint="eastAsia"/>
                <w:kern w:val="0"/>
                <w:szCs w:val="21"/>
              </w:rPr>
              <w:t>工</w:t>
            </w:r>
          </w:p>
          <w:p w:rsidR="00B30CD4" w:rsidRPr="00CD472B" w:rsidRDefault="00B30CD4" w:rsidP="00876161">
            <w:pPr>
              <w:widowControl/>
              <w:contextualSpacing/>
              <w:jc w:val="center"/>
              <w:rPr>
                <w:rFonts w:ascii="Arial" w:eastAsia="黑体" w:hAnsi="Arial" w:cs="Arial"/>
                <w:kern w:val="0"/>
                <w:szCs w:val="21"/>
              </w:rPr>
            </w:pPr>
            <w:r w:rsidRPr="00CD472B">
              <w:rPr>
                <w:rFonts w:ascii="Arial" w:eastAsia="黑体" w:hAnsi="Arial" w:cs="Arial" w:hint="eastAsia"/>
                <w:kern w:val="0"/>
                <w:szCs w:val="21"/>
              </w:rPr>
              <w:t>作</w:t>
            </w:r>
          </w:p>
        </w:tc>
        <w:tc>
          <w:tcPr>
            <w:tcW w:w="3081" w:type="dxa"/>
            <w:tcBorders>
              <w:top w:val="double" w:sz="4" w:space="0" w:color="auto"/>
              <w:left w:val="single" w:sz="8" w:space="0" w:color="auto"/>
              <w:bottom w:val="single" w:sz="8" w:space="0" w:color="auto"/>
              <w:right w:val="single" w:sz="8" w:space="0" w:color="auto"/>
            </w:tcBorders>
          </w:tcPr>
          <w:p w:rsidR="00991C76" w:rsidRPr="00991C76" w:rsidRDefault="00991C76" w:rsidP="00991C76">
            <w:pPr>
              <w:numPr>
                <w:ilvl w:val="0"/>
                <w:numId w:val="1"/>
              </w:numPr>
              <w:contextualSpacing/>
              <w:rPr>
                <w:rFonts w:ascii="宋体" w:hAnsi="宋体"/>
                <w:szCs w:val="21"/>
              </w:rPr>
            </w:pPr>
            <w:r w:rsidRPr="00991C76">
              <w:rPr>
                <w:rFonts w:ascii="宋体" w:hAnsi="宋体" w:hint="eastAsia"/>
                <w:szCs w:val="21"/>
              </w:rPr>
              <w:t>上级医师查房</w:t>
            </w:r>
          </w:p>
          <w:p w:rsidR="00991C76" w:rsidRPr="00991C76" w:rsidRDefault="00991C76" w:rsidP="00991C76">
            <w:pPr>
              <w:numPr>
                <w:ilvl w:val="0"/>
                <w:numId w:val="1"/>
              </w:numPr>
              <w:contextualSpacing/>
              <w:rPr>
                <w:rFonts w:ascii="宋体" w:hAnsi="宋体"/>
                <w:szCs w:val="21"/>
              </w:rPr>
            </w:pPr>
            <w:r w:rsidRPr="00991C76">
              <w:rPr>
                <w:rFonts w:ascii="宋体" w:hAnsi="宋体" w:hint="eastAsia"/>
                <w:szCs w:val="21"/>
              </w:rPr>
              <w:t>住院医师完成病程书写</w:t>
            </w:r>
          </w:p>
          <w:p w:rsidR="00991C76" w:rsidRPr="00991C76" w:rsidRDefault="00991C76" w:rsidP="00991C76">
            <w:pPr>
              <w:numPr>
                <w:ilvl w:val="0"/>
                <w:numId w:val="1"/>
              </w:numPr>
              <w:contextualSpacing/>
              <w:rPr>
                <w:rFonts w:ascii="宋体" w:hAnsi="宋体"/>
                <w:szCs w:val="21"/>
              </w:rPr>
            </w:pPr>
            <w:r w:rsidRPr="00991C76">
              <w:rPr>
                <w:rFonts w:ascii="宋体" w:hAnsi="宋体" w:hint="eastAsia"/>
                <w:szCs w:val="21"/>
              </w:rPr>
              <w:t>复查胸片及血常规、血生化。</w:t>
            </w:r>
          </w:p>
          <w:p w:rsidR="00991C76" w:rsidRPr="00991C76" w:rsidRDefault="00991C76" w:rsidP="00991C76">
            <w:pPr>
              <w:numPr>
                <w:ilvl w:val="0"/>
                <w:numId w:val="1"/>
              </w:numPr>
              <w:contextualSpacing/>
              <w:rPr>
                <w:rFonts w:ascii="宋体" w:hAnsi="宋体"/>
                <w:szCs w:val="21"/>
              </w:rPr>
            </w:pPr>
            <w:r w:rsidRPr="00991C76">
              <w:rPr>
                <w:rFonts w:ascii="宋体" w:hAnsi="宋体" w:hint="eastAsia"/>
                <w:szCs w:val="21"/>
              </w:rPr>
              <w:t>拔除胸腔引流管（视引流及肺复张情况）并切口换药</w:t>
            </w:r>
          </w:p>
          <w:p w:rsidR="00B30CD4" w:rsidRPr="00991C76" w:rsidRDefault="00B30CD4" w:rsidP="00132B7A">
            <w:pPr>
              <w:ind w:left="360"/>
              <w:contextualSpacing/>
              <w:rPr>
                <w:rFonts w:ascii="宋体" w:cs="Arial"/>
                <w:szCs w:val="21"/>
              </w:rPr>
            </w:pPr>
          </w:p>
        </w:tc>
        <w:tc>
          <w:tcPr>
            <w:tcW w:w="3255" w:type="dxa"/>
            <w:tcBorders>
              <w:top w:val="double" w:sz="4" w:space="0" w:color="auto"/>
              <w:left w:val="single" w:sz="8" w:space="0" w:color="auto"/>
              <w:bottom w:val="single" w:sz="8" w:space="0" w:color="auto"/>
              <w:right w:val="single" w:sz="8" w:space="0" w:color="auto"/>
            </w:tcBorders>
          </w:tcPr>
          <w:p w:rsidR="00B30CD4" w:rsidRPr="00CD472B" w:rsidRDefault="00B30CD4" w:rsidP="00991C76">
            <w:pPr>
              <w:ind w:left="360"/>
              <w:contextualSpacing/>
              <w:rPr>
                <w:rFonts w:ascii="宋体" w:cs="Arial"/>
                <w:szCs w:val="21"/>
              </w:rPr>
            </w:pPr>
          </w:p>
        </w:tc>
        <w:tc>
          <w:tcPr>
            <w:tcW w:w="2848" w:type="dxa"/>
            <w:tcBorders>
              <w:top w:val="double" w:sz="4" w:space="0" w:color="auto"/>
              <w:left w:val="single" w:sz="8" w:space="0" w:color="auto"/>
              <w:bottom w:val="single" w:sz="8" w:space="0" w:color="auto"/>
              <w:right w:val="single" w:sz="8" w:space="0" w:color="auto"/>
            </w:tcBorders>
          </w:tcPr>
          <w:p w:rsidR="00B30CD4" w:rsidRPr="00CD472B" w:rsidRDefault="00B30CD4" w:rsidP="00447603">
            <w:pPr>
              <w:ind w:left="360"/>
              <w:contextualSpacing/>
              <w:rPr>
                <w:rFonts w:ascii="宋体"/>
                <w:szCs w:val="21"/>
              </w:rPr>
            </w:pPr>
          </w:p>
        </w:tc>
      </w:tr>
      <w:tr w:rsidR="00B30CD4" w:rsidRPr="00CD472B" w:rsidTr="00876161">
        <w:trPr>
          <w:trHeight w:val="3228"/>
          <w:jc w:val="center"/>
        </w:trPr>
        <w:tc>
          <w:tcPr>
            <w:tcW w:w="736" w:type="dxa"/>
            <w:tcBorders>
              <w:top w:val="single" w:sz="8" w:space="0" w:color="auto"/>
              <w:left w:val="single" w:sz="8" w:space="0" w:color="auto"/>
              <w:bottom w:val="single" w:sz="8" w:space="0" w:color="auto"/>
              <w:right w:val="single" w:sz="8" w:space="0" w:color="auto"/>
            </w:tcBorders>
            <w:vAlign w:val="center"/>
          </w:tcPr>
          <w:p w:rsidR="00B30CD4" w:rsidRDefault="00B30CD4" w:rsidP="00876161">
            <w:pPr>
              <w:widowControl/>
              <w:contextualSpacing/>
              <w:jc w:val="center"/>
              <w:rPr>
                <w:rFonts w:ascii="Arial" w:eastAsia="黑体" w:hAnsi="Arial" w:cs="Arial"/>
                <w:kern w:val="0"/>
                <w:szCs w:val="21"/>
              </w:rPr>
            </w:pPr>
            <w:r w:rsidRPr="00CD472B">
              <w:rPr>
                <w:rFonts w:ascii="Arial" w:eastAsia="黑体" w:hAnsi="Arial" w:cs="Arial" w:hint="eastAsia"/>
                <w:kern w:val="0"/>
                <w:szCs w:val="21"/>
              </w:rPr>
              <w:t>重</w:t>
            </w:r>
          </w:p>
          <w:p w:rsidR="00B30CD4" w:rsidRDefault="00B30CD4" w:rsidP="00876161">
            <w:pPr>
              <w:widowControl/>
              <w:contextualSpacing/>
              <w:jc w:val="center"/>
              <w:rPr>
                <w:rFonts w:ascii="Arial" w:eastAsia="黑体" w:hAnsi="Arial" w:cs="Arial"/>
                <w:kern w:val="0"/>
                <w:szCs w:val="21"/>
              </w:rPr>
            </w:pPr>
          </w:p>
          <w:p w:rsidR="00B30CD4" w:rsidRPr="00CD472B" w:rsidRDefault="00B30CD4" w:rsidP="00876161">
            <w:pPr>
              <w:widowControl/>
              <w:contextualSpacing/>
              <w:jc w:val="center"/>
              <w:rPr>
                <w:rFonts w:ascii="Arial" w:eastAsia="黑体" w:hAnsi="Arial" w:cs="Arial"/>
                <w:kern w:val="0"/>
                <w:szCs w:val="21"/>
              </w:rPr>
            </w:pPr>
          </w:p>
          <w:p w:rsidR="00B30CD4" w:rsidRDefault="00B30CD4" w:rsidP="00876161">
            <w:pPr>
              <w:widowControl/>
              <w:contextualSpacing/>
              <w:jc w:val="center"/>
              <w:rPr>
                <w:rFonts w:ascii="Arial" w:eastAsia="黑体" w:hAnsi="Arial" w:cs="Arial"/>
                <w:kern w:val="0"/>
                <w:szCs w:val="21"/>
              </w:rPr>
            </w:pPr>
            <w:r w:rsidRPr="00CD472B">
              <w:rPr>
                <w:rFonts w:ascii="Arial" w:eastAsia="黑体" w:hAnsi="Arial" w:cs="Arial" w:hint="eastAsia"/>
                <w:kern w:val="0"/>
                <w:szCs w:val="21"/>
              </w:rPr>
              <w:t>点</w:t>
            </w:r>
          </w:p>
          <w:p w:rsidR="00B30CD4" w:rsidRDefault="00B30CD4" w:rsidP="00876161">
            <w:pPr>
              <w:widowControl/>
              <w:contextualSpacing/>
              <w:jc w:val="center"/>
              <w:rPr>
                <w:rFonts w:ascii="Arial" w:eastAsia="黑体" w:hAnsi="Arial" w:cs="Arial"/>
                <w:kern w:val="0"/>
                <w:szCs w:val="21"/>
              </w:rPr>
            </w:pPr>
          </w:p>
          <w:p w:rsidR="00B30CD4" w:rsidRPr="00CD472B" w:rsidRDefault="00B30CD4" w:rsidP="00876161">
            <w:pPr>
              <w:widowControl/>
              <w:contextualSpacing/>
              <w:jc w:val="center"/>
              <w:rPr>
                <w:rFonts w:ascii="Arial" w:eastAsia="黑体" w:hAnsi="Arial" w:cs="Arial"/>
                <w:kern w:val="0"/>
                <w:szCs w:val="21"/>
              </w:rPr>
            </w:pPr>
          </w:p>
          <w:p w:rsidR="00B30CD4" w:rsidRDefault="00B30CD4" w:rsidP="00876161">
            <w:pPr>
              <w:widowControl/>
              <w:contextualSpacing/>
              <w:jc w:val="center"/>
              <w:rPr>
                <w:rFonts w:ascii="Arial" w:eastAsia="黑体" w:hAnsi="Arial" w:cs="Arial"/>
                <w:kern w:val="0"/>
                <w:szCs w:val="21"/>
              </w:rPr>
            </w:pPr>
            <w:r w:rsidRPr="00CD472B">
              <w:rPr>
                <w:rFonts w:ascii="Arial" w:eastAsia="黑体" w:hAnsi="Arial" w:cs="Arial" w:hint="eastAsia"/>
                <w:kern w:val="0"/>
                <w:szCs w:val="21"/>
              </w:rPr>
              <w:t>医</w:t>
            </w:r>
          </w:p>
          <w:p w:rsidR="00B30CD4" w:rsidRDefault="00B30CD4" w:rsidP="00876161">
            <w:pPr>
              <w:widowControl/>
              <w:contextualSpacing/>
              <w:jc w:val="center"/>
              <w:rPr>
                <w:rFonts w:ascii="Arial" w:eastAsia="黑体" w:hAnsi="Arial" w:cs="Arial"/>
                <w:kern w:val="0"/>
                <w:szCs w:val="21"/>
              </w:rPr>
            </w:pPr>
          </w:p>
          <w:p w:rsidR="00B30CD4" w:rsidRPr="00CD472B" w:rsidRDefault="00B30CD4" w:rsidP="00876161">
            <w:pPr>
              <w:widowControl/>
              <w:contextualSpacing/>
              <w:jc w:val="center"/>
              <w:rPr>
                <w:rFonts w:ascii="Arial" w:eastAsia="黑体" w:hAnsi="Arial" w:cs="Arial"/>
                <w:kern w:val="0"/>
                <w:szCs w:val="21"/>
              </w:rPr>
            </w:pPr>
          </w:p>
          <w:p w:rsidR="00B30CD4" w:rsidRPr="00CD472B" w:rsidRDefault="00B30CD4" w:rsidP="00876161">
            <w:pPr>
              <w:widowControl/>
              <w:contextualSpacing/>
              <w:jc w:val="center"/>
              <w:rPr>
                <w:rFonts w:ascii="Arial" w:eastAsia="黑体" w:hAnsi="Arial" w:cs="Arial"/>
                <w:kern w:val="0"/>
                <w:szCs w:val="21"/>
              </w:rPr>
            </w:pPr>
            <w:r w:rsidRPr="00CD472B">
              <w:rPr>
                <w:rFonts w:ascii="Arial" w:eastAsia="黑体" w:hAnsi="Arial" w:cs="Arial" w:hint="eastAsia"/>
                <w:kern w:val="0"/>
                <w:szCs w:val="21"/>
              </w:rPr>
              <w:t>嘱</w:t>
            </w:r>
          </w:p>
        </w:tc>
        <w:tc>
          <w:tcPr>
            <w:tcW w:w="3081"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contextualSpacing/>
              <w:rPr>
                <w:rFonts w:ascii="宋体" w:cs="Arial"/>
                <w:b/>
                <w:szCs w:val="21"/>
              </w:rPr>
            </w:pPr>
            <w:r w:rsidRPr="00CD472B">
              <w:rPr>
                <w:rFonts w:ascii="宋体" w:hAnsi="宋体" w:cs="Arial" w:hint="eastAsia"/>
                <w:b/>
                <w:szCs w:val="21"/>
              </w:rPr>
              <w:t>长期医嘱：</w:t>
            </w:r>
          </w:p>
          <w:p w:rsidR="00991C76" w:rsidRPr="00991C76" w:rsidRDefault="00991C76" w:rsidP="00991C76">
            <w:pPr>
              <w:numPr>
                <w:ilvl w:val="0"/>
                <w:numId w:val="1"/>
              </w:numPr>
              <w:contextualSpacing/>
              <w:rPr>
                <w:rFonts w:ascii="宋体" w:hAnsi="宋体"/>
                <w:szCs w:val="21"/>
              </w:rPr>
            </w:pPr>
            <w:r w:rsidRPr="00991C76">
              <w:rPr>
                <w:rFonts w:ascii="宋体" w:hAnsi="宋体" w:hint="eastAsia"/>
                <w:szCs w:val="21"/>
              </w:rPr>
              <w:t>胸外科二级护理</w:t>
            </w:r>
          </w:p>
          <w:p w:rsidR="00991C76" w:rsidRPr="00991C76" w:rsidRDefault="00991C76" w:rsidP="00991C76">
            <w:pPr>
              <w:numPr>
                <w:ilvl w:val="0"/>
                <w:numId w:val="1"/>
              </w:numPr>
              <w:contextualSpacing/>
              <w:rPr>
                <w:rFonts w:ascii="宋体" w:hAnsi="宋体"/>
                <w:szCs w:val="21"/>
              </w:rPr>
            </w:pPr>
            <w:r w:rsidRPr="00991C76">
              <w:rPr>
                <w:rFonts w:ascii="宋体" w:hAnsi="宋体" w:hint="eastAsia"/>
                <w:szCs w:val="21"/>
              </w:rPr>
              <w:t>停记胸引管护理</w:t>
            </w:r>
          </w:p>
          <w:p w:rsidR="00991C76" w:rsidRPr="00991C76" w:rsidRDefault="00991C76" w:rsidP="00991C76">
            <w:pPr>
              <w:numPr>
                <w:ilvl w:val="0"/>
                <w:numId w:val="1"/>
              </w:numPr>
              <w:contextualSpacing/>
              <w:rPr>
                <w:rFonts w:ascii="宋体" w:hAnsi="宋体"/>
                <w:szCs w:val="21"/>
              </w:rPr>
            </w:pPr>
            <w:r w:rsidRPr="00991C76">
              <w:rPr>
                <w:rFonts w:ascii="宋体" w:hAnsi="宋体" w:hint="eastAsia"/>
                <w:szCs w:val="21"/>
              </w:rPr>
              <w:t>停雾化</w:t>
            </w:r>
          </w:p>
          <w:p w:rsidR="00991C76" w:rsidRPr="00991C76" w:rsidRDefault="00991C76" w:rsidP="00991C76">
            <w:pPr>
              <w:numPr>
                <w:ilvl w:val="0"/>
                <w:numId w:val="1"/>
              </w:numPr>
              <w:contextualSpacing/>
              <w:rPr>
                <w:rFonts w:ascii="宋体" w:hAnsi="宋体"/>
                <w:szCs w:val="21"/>
              </w:rPr>
            </w:pPr>
            <w:r w:rsidRPr="00991C76">
              <w:rPr>
                <w:rFonts w:ascii="宋体" w:hAnsi="宋体" w:hint="eastAsia"/>
                <w:szCs w:val="21"/>
              </w:rPr>
              <w:t>抗结核治疗（必要时）</w:t>
            </w:r>
          </w:p>
          <w:p w:rsidR="00991C76" w:rsidRPr="00991C76" w:rsidRDefault="00991C76" w:rsidP="00991C76">
            <w:pPr>
              <w:numPr>
                <w:ilvl w:val="0"/>
                <w:numId w:val="1"/>
              </w:numPr>
              <w:contextualSpacing/>
              <w:rPr>
                <w:rFonts w:ascii="宋体" w:hAnsi="宋体"/>
                <w:szCs w:val="21"/>
              </w:rPr>
            </w:pPr>
            <w:r w:rsidRPr="00991C76">
              <w:rPr>
                <w:rFonts w:ascii="宋体" w:hAnsi="宋体" w:hint="eastAsia"/>
                <w:szCs w:val="21"/>
              </w:rPr>
              <w:t>其他医嘱</w:t>
            </w:r>
          </w:p>
          <w:p w:rsidR="00991C76" w:rsidRPr="00514E7A" w:rsidRDefault="00991C76" w:rsidP="00514E7A">
            <w:pPr>
              <w:contextualSpacing/>
              <w:rPr>
                <w:rFonts w:ascii="宋体" w:hAnsi="宋体" w:cs="Arial"/>
                <w:b/>
                <w:szCs w:val="21"/>
              </w:rPr>
            </w:pPr>
            <w:r w:rsidRPr="00514E7A">
              <w:rPr>
                <w:rFonts w:ascii="宋体" w:hAnsi="宋体" w:cs="Arial" w:hint="eastAsia"/>
                <w:b/>
                <w:szCs w:val="21"/>
              </w:rPr>
              <w:t>临时医嘱：</w:t>
            </w:r>
          </w:p>
          <w:p w:rsidR="00991C76" w:rsidRPr="00991C76" w:rsidRDefault="00991C76" w:rsidP="00991C76">
            <w:pPr>
              <w:numPr>
                <w:ilvl w:val="0"/>
                <w:numId w:val="1"/>
              </w:numPr>
              <w:contextualSpacing/>
              <w:rPr>
                <w:rFonts w:ascii="宋体" w:hAnsi="宋体"/>
                <w:szCs w:val="21"/>
              </w:rPr>
            </w:pPr>
            <w:r w:rsidRPr="00991C76">
              <w:rPr>
                <w:rFonts w:ascii="宋体" w:hAnsi="宋体" w:hint="eastAsia"/>
                <w:szCs w:val="21"/>
              </w:rPr>
              <w:t>复查血常规、肝肾功能、电解质（酌情）</w:t>
            </w:r>
          </w:p>
          <w:p w:rsidR="00991C76" w:rsidRPr="00991C76" w:rsidRDefault="00991C76" w:rsidP="00991C76">
            <w:pPr>
              <w:numPr>
                <w:ilvl w:val="0"/>
                <w:numId w:val="1"/>
              </w:numPr>
              <w:contextualSpacing/>
              <w:rPr>
                <w:rFonts w:ascii="宋体" w:hAnsi="宋体"/>
                <w:szCs w:val="21"/>
              </w:rPr>
            </w:pPr>
            <w:r w:rsidRPr="00991C76">
              <w:rPr>
                <w:rFonts w:ascii="宋体" w:hAnsi="宋体" w:hint="eastAsia"/>
                <w:szCs w:val="21"/>
              </w:rPr>
              <w:t>通知出院</w:t>
            </w:r>
          </w:p>
          <w:p w:rsidR="00991C76" w:rsidRPr="00991C76" w:rsidRDefault="00991C76" w:rsidP="00991C76">
            <w:pPr>
              <w:numPr>
                <w:ilvl w:val="0"/>
                <w:numId w:val="1"/>
              </w:numPr>
              <w:contextualSpacing/>
              <w:rPr>
                <w:rFonts w:ascii="宋体" w:hAnsi="宋体"/>
                <w:szCs w:val="21"/>
              </w:rPr>
            </w:pPr>
            <w:r w:rsidRPr="00991C76">
              <w:rPr>
                <w:rFonts w:ascii="宋体" w:hAnsi="宋体" w:hint="eastAsia"/>
                <w:szCs w:val="21"/>
              </w:rPr>
              <w:t>出院带药（必要时）</w:t>
            </w:r>
          </w:p>
          <w:p w:rsidR="00B30CD4" w:rsidRPr="00CD472B" w:rsidRDefault="00991C76" w:rsidP="00991C76">
            <w:pPr>
              <w:numPr>
                <w:ilvl w:val="0"/>
                <w:numId w:val="1"/>
              </w:numPr>
              <w:snapToGrid w:val="0"/>
              <w:contextualSpacing/>
              <w:rPr>
                <w:rFonts w:ascii="宋体" w:cs="Arial"/>
                <w:szCs w:val="21"/>
              </w:rPr>
            </w:pPr>
            <w:r w:rsidRPr="00991C76">
              <w:rPr>
                <w:rFonts w:ascii="宋体" w:hAnsi="宋体" w:hint="eastAsia"/>
                <w:szCs w:val="21"/>
              </w:rPr>
              <w:t>其他医嘱</w:t>
            </w:r>
          </w:p>
        </w:tc>
        <w:tc>
          <w:tcPr>
            <w:tcW w:w="3255" w:type="dxa"/>
            <w:tcBorders>
              <w:top w:val="single" w:sz="8" w:space="0" w:color="auto"/>
              <w:left w:val="single" w:sz="8" w:space="0" w:color="auto"/>
              <w:bottom w:val="single" w:sz="8" w:space="0" w:color="auto"/>
              <w:right w:val="single" w:sz="8" w:space="0" w:color="auto"/>
            </w:tcBorders>
          </w:tcPr>
          <w:p w:rsidR="00B30CD4" w:rsidRPr="00CD472B" w:rsidRDefault="00B30CD4" w:rsidP="00991C76">
            <w:pPr>
              <w:ind w:left="360"/>
              <w:contextualSpacing/>
              <w:rPr>
                <w:rFonts w:ascii="宋体" w:cs="Arial"/>
                <w:szCs w:val="21"/>
              </w:rPr>
            </w:pPr>
          </w:p>
        </w:tc>
        <w:tc>
          <w:tcPr>
            <w:tcW w:w="2848" w:type="dxa"/>
            <w:tcBorders>
              <w:top w:val="single" w:sz="8" w:space="0" w:color="auto"/>
              <w:left w:val="single" w:sz="8" w:space="0" w:color="auto"/>
              <w:bottom w:val="single" w:sz="8" w:space="0" w:color="auto"/>
              <w:right w:val="single" w:sz="8" w:space="0" w:color="auto"/>
            </w:tcBorders>
          </w:tcPr>
          <w:p w:rsidR="00B30CD4" w:rsidRPr="00CD472B" w:rsidRDefault="00B30CD4" w:rsidP="00447603">
            <w:pPr>
              <w:contextualSpacing/>
              <w:rPr>
                <w:rFonts w:ascii="宋体" w:cs="Arial"/>
                <w:szCs w:val="21"/>
              </w:rPr>
            </w:pPr>
          </w:p>
        </w:tc>
      </w:tr>
      <w:tr w:rsidR="00B30CD4" w:rsidRPr="00CD472B" w:rsidTr="00876161">
        <w:trPr>
          <w:cantSplit/>
          <w:trHeight w:val="713"/>
          <w:jc w:val="center"/>
        </w:trPr>
        <w:tc>
          <w:tcPr>
            <w:tcW w:w="736" w:type="dxa"/>
            <w:tcBorders>
              <w:top w:val="single" w:sz="8" w:space="0" w:color="auto"/>
              <w:left w:val="single" w:sz="8" w:space="0" w:color="auto"/>
              <w:bottom w:val="single" w:sz="8" w:space="0" w:color="auto"/>
              <w:right w:val="single" w:sz="8" w:space="0" w:color="auto"/>
            </w:tcBorders>
            <w:vAlign w:val="center"/>
          </w:tcPr>
          <w:p w:rsidR="00B30CD4" w:rsidRPr="00CD472B" w:rsidRDefault="00B30CD4" w:rsidP="00876161">
            <w:pPr>
              <w:widowControl/>
              <w:contextualSpacing/>
              <w:jc w:val="center"/>
              <w:rPr>
                <w:rFonts w:ascii="Arial" w:eastAsia="黑体" w:hAnsi="Arial" w:cs="Arial"/>
                <w:kern w:val="0"/>
                <w:szCs w:val="21"/>
              </w:rPr>
            </w:pPr>
            <w:r w:rsidRPr="00CD472B">
              <w:rPr>
                <w:rFonts w:ascii="Arial" w:eastAsia="黑体" w:hAnsi="Arial" w:cs="Arial" w:hint="eastAsia"/>
                <w:kern w:val="0"/>
                <w:szCs w:val="21"/>
              </w:rPr>
              <w:t>主要</w:t>
            </w:r>
          </w:p>
          <w:p w:rsidR="00B30CD4" w:rsidRPr="00CD472B" w:rsidRDefault="00B30CD4" w:rsidP="00876161">
            <w:pPr>
              <w:widowControl/>
              <w:contextualSpacing/>
              <w:jc w:val="center"/>
              <w:rPr>
                <w:rFonts w:ascii="Arial" w:eastAsia="黑体" w:hAnsi="Arial" w:cs="Arial"/>
                <w:kern w:val="0"/>
                <w:szCs w:val="21"/>
              </w:rPr>
            </w:pPr>
            <w:r w:rsidRPr="00CD472B">
              <w:rPr>
                <w:rFonts w:ascii="Arial" w:eastAsia="黑体" w:hAnsi="Arial" w:cs="Arial" w:hint="eastAsia"/>
                <w:kern w:val="0"/>
                <w:szCs w:val="21"/>
              </w:rPr>
              <w:t>护理</w:t>
            </w:r>
          </w:p>
          <w:p w:rsidR="00B30CD4" w:rsidRPr="00CD472B" w:rsidRDefault="00B30CD4" w:rsidP="00876161">
            <w:pPr>
              <w:widowControl/>
              <w:contextualSpacing/>
              <w:jc w:val="center"/>
              <w:rPr>
                <w:rFonts w:ascii="Arial" w:eastAsia="黑体" w:hAnsi="Arial" w:cs="Arial"/>
                <w:kern w:val="0"/>
                <w:szCs w:val="21"/>
              </w:rPr>
            </w:pPr>
            <w:r w:rsidRPr="00CD472B">
              <w:rPr>
                <w:rFonts w:ascii="Arial" w:eastAsia="黑体" w:hAnsi="Arial" w:cs="Arial" w:hint="eastAsia"/>
                <w:kern w:val="0"/>
                <w:szCs w:val="21"/>
              </w:rPr>
              <w:t>工作</w:t>
            </w:r>
          </w:p>
        </w:tc>
        <w:tc>
          <w:tcPr>
            <w:tcW w:w="3081" w:type="dxa"/>
            <w:tcBorders>
              <w:top w:val="single" w:sz="8" w:space="0" w:color="auto"/>
              <w:left w:val="single" w:sz="8" w:space="0" w:color="auto"/>
              <w:bottom w:val="single" w:sz="8" w:space="0" w:color="auto"/>
              <w:right w:val="single" w:sz="8" w:space="0" w:color="auto"/>
            </w:tcBorders>
          </w:tcPr>
          <w:p w:rsidR="00991C76" w:rsidRPr="00991C76" w:rsidRDefault="00991C76" w:rsidP="00991C76">
            <w:pPr>
              <w:numPr>
                <w:ilvl w:val="0"/>
                <w:numId w:val="1"/>
              </w:numPr>
              <w:contextualSpacing/>
              <w:rPr>
                <w:rFonts w:ascii="宋体" w:hAnsi="宋体" w:cs="Arial"/>
                <w:szCs w:val="21"/>
              </w:rPr>
            </w:pPr>
            <w:r w:rsidRPr="00991C76">
              <w:rPr>
                <w:rFonts w:ascii="宋体" w:hAnsi="宋体" w:cs="Arial" w:hint="eastAsia"/>
                <w:szCs w:val="21"/>
              </w:rPr>
              <w:t>观察患者病情</w:t>
            </w:r>
          </w:p>
          <w:p w:rsidR="00991C76" w:rsidRPr="00991C76" w:rsidRDefault="00991C76" w:rsidP="00991C76">
            <w:pPr>
              <w:numPr>
                <w:ilvl w:val="0"/>
                <w:numId w:val="1"/>
              </w:numPr>
              <w:contextualSpacing/>
              <w:rPr>
                <w:rFonts w:ascii="宋体" w:hAnsi="宋体" w:cs="Arial"/>
                <w:szCs w:val="21"/>
              </w:rPr>
            </w:pPr>
            <w:r w:rsidRPr="00991C76">
              <w:rPr>
                <w:rFonts w:ascii="宋体" w:hAnsi="宋体" w:cs="Arial" w:hint="eastAsia"/>
                <w:szCs w:val="21"/>
              </w:rPr>
              <w:t>心理与生活护理</w:t>
            </w:r>
          </w:p>
          <w:p w:rsidR="00991C76" w:rsidRPr="00991C76" w:rsidRDefault="00991C76" w:rsidP="00991C76">
            <w:pPr>
              <w:numPr>
                <w:ilvl w:val="0"/>
                <w:numId w:val="1"/>
              </w:numPr>
              <w:contextualSpacing/>
              <w:rPr>
                <w:rFonts w:ascii="宋体" w:hAnsi="宋体" w:cs="Arial"/>
                <w:szCs w:val="21"/>
              </w:rPr>
            </w:pPr>
            <w:r w:rsidRPr="00991C76">
              <w:rPr>
                <w:rFonts w:ascii="宋体" w:hAnsi="宋体" w:cs="Arial" w:hint="eastAsia"/>
                <w:szCs w:val="21"/>
              </w:rPr>
              <w:t>帮助病人办理出院手续</w:t>
            </w:r>
          </w:p>
          <w:p w:rsidR="00B30CD4" w:rsidRPr="00CD472B" w:rsidRDefault="00991C76" w:rsidP="00991C76">
            <w:pPr>
              <w:numPr>
                <w:ilvl w:val="0"/>
                <w:numId w:val="1"/>
              </w:numPr>
              <w:contextualSpacing/>
              <w:rPr>
                <w:rFonts w:ascii="宋体" w:cs="Arial"/>
                <w:szCs w:val="21"/>
                <w:u w:val="single"/>
              </w:rPr>
            </w:pPr>
            <w:r w:rsidRPr="00991C76">
              <w:rPr>
                <w:rFonts w:ascii="宋体" w:hAnsi="宋体" w:cs="Arial" w:hint="eastAsia"/>
                <w:szCs w:val="21"/>
              </w:rPr>
              <w:t>康复宣教</w:t>
            </w:r>
          </w:p>
        </w:tc>
        <w:tc>
          <w:tcPr>
            <w:tcW w:w="3255" w:type="dxa"/>
            <w:tcBorders>
              <w:top w:val="single" w:sz="8" w:space="0" w:color="auto"/>
              <w:left w:val="single" w:sz="8" w:space="0" w:color="auto"/>
              <w:bottom w:val="single" w:sz="8" w:space="0" w:color="auto"/>
              <w:right w:val="single" w:sz="8" w:space="0" w:color="auto"/>
            </w:tcBorders>
          </w:tcPr>
          <w:p w:rsidR="00B30CD4" w:rsidRPr="00CD472B" w:rsidRDefault="00B30CD4" w:rsidP="00991C76">
            <w:pPr>
              <w:ind w:left="360"/>
              <w:contextualSpacing/>
              <w:rPr>
                <w:rFonts w:ascii="宋体" w:cs="Arial"/>
                <w:szCs w:val="21"/>
                <w:u w:val="single"/>
              </w:rPr>
            </w:pPr>
          </w:p>
        </w:tc>
        <w:tc>
          <w:tcPr>
            <w:tcW w:w="2848" w:type="dxa"/>
            <w:tcBorders>
              <w:top w:val="single" w:sz="8" w:space="0" w:color="auto"/>
              <w:left w:val="single" w:sz="8" w:space="0" w:color="auto"/>
              <w:bottom w:val="single" w:sz="8" w:space="0" w:color="auto"/>
              <w:right w:val="single" w:sz="8" w:space="0" w:color="auto"/>
            </w:tcBorders>
          </w:tcPr>
          <w:p w:rsidR="00B30CD4" w:rsidRPr="00CD472B" w:rsidRDefault="00B30CD4" w:rsidP="00747E39">
            <w:pPr>
              <w:ind w:left="360"/>
              <w:contextualSpacing/>
              <w:rPr>
                <w:rFonts w:ascii="宋体" w:cs="Arial"/>
                <w:szCs w:val="21"/>
              </w:rPr>
            </w:pPr>
          </w:p>
        </w:tc>
      </w:tr>
      <w:tr w:rsidR="00B30CD4" w:rsidRPr="00CD472B" w:rsidTr="00876161">
        <w:trPr>
          <w:jc w:val="center"/>
        </w:trPr>
        <w:tc>
          <w:tcPr>
            <w:tcW w:w="736" w:type="dxa"/>
            <w:tcBorders>
              <w:top w:val="single" w:sz="8" w:space="0" w:color="auto"/>
              <w:left w:val="single" w:sz="8" w:space="0" w:color="auto"/>
              <w:bottom w:val="single" w:sz="8" w:space="0" w:color="auto"/>
              <w:right w:val="single" w:sz="8" w:space="0" w:color="auto"/>
            </w:tcBorders>
            <w:vAlign w:val="center"/>
          </w:tcPr>
          <w:p w:rsidR="00B30CD4" w:rsidRPr="00CD472B" w:rsidRDefault="00B30CD4" w:rsidP="00876161">
            <w:pPr>
              <w:contextualSpacing/>
              <w:jc w:val="center"/>
              <w:rPr>
                <w:rFonts w:ascii="Arial" w:eastAsia="黑体" w:hAnsi="Arial" w:cs="Arial"/>
                <w:szCs w:val="21"/>
              </w:rPr>
            </w:pPr>
            <w:r w:rsidRPr="00CD472B">
              <w:rPr>
                <w:rFonts w:ascii="Arial" w:eastAsia="黑体" w:hAnsi="Arial" w:cs="Arial" w:hint="eastAsia"/>
                <w:szCs w:val="21"/>
              </w:rPr>
              <w:t>病情</w:t>
            </w:r>
          </w:p>
          <w:p w:rsidR="00B30CD4" w:rsidRPr="00CD472B" w:rsidRDefault="00B30CD4" w:rsidP="00876161">
            <w:pPr>
              <w:contextualSpacing/>
              <w:jc w:val="center"/>
              <w:rPr>
                <w:rFonts w:ascii="Arial" w:eastAsia="黑体" w:hAnsi="Arial" w:cs="Arial"/>
                <w:szCs w:val="21"/>
              </w:rPr>
            </w:pPr>
            <w:r w:rsidRPr="00CD472B">
              <w:rPr>
                <w:rFonts w:ascii="Arial" w:eastAsia="黑体" w:hAnsi="Arial" w:cs="Arial" w:hint="eastAsia"/>
                <w:szCs w:val="21"/>
              </w:rPr>
              <w:t>变异</w:t>
            </w:r>
          </w:p>
          <w:p w:rsidR="00B30CD4" w:rsidRPr="00CD472B" w:rsidRDefault="00B30CD4" w:rsidP="00876161">
            <w:pPr>
              <w:contextualSpacing/>
              <w:jc w:val="center"/>
              <w:rPr>
                <w:rFonts w:ascii="宋体" w:cs="Arial"/>
                <w:szCs w:val="21"/>
              </w:rPr>
            </w:pPr>
            <w:r w:rsidRPr="00CD472B">
              <w:rPr>
                <w:rFonts w:ascii="Arial" w:eastAsia="黑体" w:hAnsi="Arial" w:cs="Arial" w:hint="eastAsia"/>
                <w:szCs w:val="21"/>
              </w:rPr>
              <w:t>记录</w:t>
            </w:r>
          </w:p>
        </w:tc>
        <w:tc>
          <w:tcPr>
            <w:tcW w:w="3081"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widowControl/>
              <w:contextualSpacing/>
              <w:rPr>
                <w:rFonts w:ascii="宋体" w:cs="Arial"/>
                <w:kern w:val="0"/>
                <w:szCs w:val="21"/>
              </w:rPr>
            </w:pPr>
            <w:r w:rsidRPr="00CD472B">
              <w:rPr>
                <w:rFonts w:ascii="宋体" w:hAnsi="宋体" w:cs="Arial" w:hint="eastAsia"/>
                <w:kern w:val="0"/>
                <w:szCs w:val="21"/>
              </w:rPr>
              <w:t>□无</w:t>
            </w:r>
            <w:r w:rsidRPr="00CD472B">
              <w:rPr>
                <w:rFonts w:ascii="宋体" w:hAnsi="宋体" w:cs="Arial"/>
                <w:kern w:val="0"/>
                <w:szCs w:val="21"/>
              </w:rPr>
              <w:t xml:space="preserve">  </w:t>
            </w:r>
            <w:r w:rsidRPr="00CD472B">
              <w:rPr>
                <w:rFonts w:ascii="宋体" w:hAnsi="宋体" w:cs="Arial" w:hint="eastAsia"/>
                <w:kern w:val="0"/>
                <w:szCs w:val="21"/>
              </w:rPr>
              <w:t>□有，原因：</w:t>
            </w:r>
          </w:p>
          <w:p w:rsidR="00B30CD4" w:rsidRPr="00CD472B" w:rsidRDefault="00B30CD4" w:rsidP="00876161">
            <w:pPr>
              <w:widowControl/>
              <w:contextualSpacing/>
              <w:rPr>
                <w:rFonts w:ascii="宋体" w:hAnsi="宋体" w:cs="Arial"/>
                <w:kern w:val="0"/>
                <w:szCs w:val="21"/>
              </w:rPr>
            </w:pPr>
            <w:r w:rsidRPr="00CD472B">
              <w:rPr>
                <w:rFonts w:ascii="宋体" w:hAnsi="宋体" w:cs="Arial"/>
                <w:kern w:val="0"/>
                <w:szCs w:val="21"/>
              </w:rPr>
              <w:t>1.</w:t>
            </w:r>
          </w:p>
          <w:p w:rsidR="00B30CD4" w:rsidRPr="00CD472B" w:rsidRDefault="00B30CD4" w:rsidP="00876161">
            <w:pPr>
              <w:contextualSpacing/>
              <w:rPr>
                <w:rFonts w:ascii="宋体" w:cs="Arial"/>
                <w:szCs w:val="21"/>
              </w:rPr>
            </w:pPr>
            <w:r w:rsidRPr="00CD472B">
              <w:rPr>
                <w:rFonts w:ascii="宋体" w:hAnsi="宋体" w:cs="Arial"/>
                <w:kern w:val="0"/>
                <w:szCs w:val="21"/>
              </w:rPr>
              <w:t>2.</w:t>
            </w:r>
          </w:p>
        </w:tc>
        <w:tc>
          <w:tcPr>
            <w:tcW w:w="3255"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contextualSpacing/>
              <w:rPr>
                <w:rFonts w:ascii="宋体" w:cs="Arial"/>
                <w:szCs w:val="21"/>
              </w:rPr>
            </w:pPr>
          </w:p>
        </w:tc>
        <w:tc>
          <w:tcPr>
            <w:tcW w:w="2848"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contextualSpacing/>
              <w:rPr>
                <w:rFonts w:ascii="宋体" w:cs="Arial"/>
                <w:szCs w:val="21"/>
              </w:rPr>
            </w:pPr>
          </w:p>
        </w:tc>
      </w:tr>
      <w:tr w:rsidR="00B30CD4" w:rsidRPr="00CD472B" w:rsidTr="00876161">
        <w:trPr>
          <w:trHeight w:val="670"/>
          <w:jc w:val="center"/>
        </w:trPr>
        <w:tc>
          <w:tcPr>
            <w:tcW w:w="736" w:type="dxa"/>
            <w:tcBorders>
              <w:top w:val="single" w:sz="8" w:space="0" w:color="auto"/>
              <w:left w:val="single" w:sz="8" w:space="0" w:color="auto"/>
              <w:bottom w:val="single" w:sz="8" w:space="0" w:color="auto"/>
              <w:right w:val="single" w:sz="8" w:space="0" w:color="auto"/>
            </w:tcBorders>
            <w:vAlign w:val="center"/>
          </w:tcPr>
          <w:p w:rsidR="00B30CD4" w:rsidRPr="00CD472B" w:rsidRDefault="00B30CD4" w:rsidP="00876161">
            <w:pPr>
              <w:contextualSpacing/>
              <w:jc w:val="center"/>
              <w:rPr>
                <w:rFonts w:ascii="Arial" w:eastAsia="黑体" w:hAnsi="Arial" w:cs="Arial"/>
                <w:szCs w:val="21"/>
              </w:rPr>
            </w:pPr>
            <w:r w:rsidRPr="00CD472B">
              <w:rPr>
                <w:rFonts w:ascii="Arial" w:eastAsia="黑体" w:hAnsi="Arial" w:cs="Arial" w:hint="eastAsia"/>
                <w:szCs w:val="21"/>
              </w:rPr>
              <w:t>护士</w:t>
            </w:r>
          </w:p>
          <w:p w:rsidR="00B30CD4" w:rsidRPr="00CD472B" w:rsidRDefault="00B30CD4" w:rsidP="00876161">
            <w:pPr>
              <w:contextualSpacing/>
              <w:jc w:val="center"/>
              <w:rPr>
                <w:rFonts w:ascii="Arial" w:eastAsia="黑体" w:hAnsi="Arial" w:cs="Arial"/>
                <w:szCs w:val="21"/>
              </w:rPr>
            </w:pPr>
            <w:r w:rsidRPr="00CD472B">
              <w:rPr>
                <w:rFonts w:ascii="Arial" w:eastAsia="黑体" w:hAnsi="Arial" w:cs="Arial" w:hint="eastAsia"/>
                <w:szCs w:val="21"/>
              </w:rPr>
              <w:t>签名</w:t>
            </w:r>
          </w:p>
        </w:tc>
        <w:tc>
          <w:tcPr>
            <w:tcW w:w="3081"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contextualSpacing/>
              <w:jc w:val="center"/>
              <w:rPr>
                <w:rFonts w:ascii="Arial" w:hAnsi="Arial" w:cs="Arial"/>
                <w:szCs w:val="21"/>
              </w:rPr>
            </w:pPr>
          </w:p>
        </w:tc>
        <w:tc>
          <w:tcPr>
            <w:tcW w:w="3255"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contextualSpacing/>
              <w:jc w:val="center"/>
              <w:rPr>
                <w:rFonts w:ascii="Arial" w:hAnsi="Arial" w:cs="Arial"/>
                <w:szCs w:val="21"/>
              </w:rPr>
            </w:pPr>
          </w:p>
        </w:tc>
        <w:tc>
          <w:tcPr>
            <w:tcW w:w="2848"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contextualSpacing/>
              <w:jc w:val="center"/>
              <w:rPr>
                <w:rFonts w:ascii="Arial" w:hAnsi="Arial" w:cs="Arial"/>
                <w:szCs w:val="21"/>
              </w:rPr>
            </w:pPr>
          </w:p>
        </w:tc>
      </w:tr>
      <w:tr w:rsidR="00B30CD4" w:rsidRPr="00CD472B" w:rsidTr="00876161">
        <w:trPr>
          <w:trHeight w:val="490"/>
          <w:jc w:val="center"/>
        </w:trPr>
        <w:tc>
          <w:tcPr>
            <w:tcW w:w="736" w:type="dxa"/>
            <w:tcBorders>
              <w:top w:val="single" w:sz="8" w:space="0" w:color="auto"/>
              <w:left w:val="single" w:sz="8" w:space="0" w:color="auto"/>
              <w:bottom w:val="single" w:sz="8" w:space="0" w:color="auto"/>
              <w:right w:val="single" w:sz="8" w:space="0" w:color="auto"/>
            </w:tcBorders>
            <w:vAlign w:val="center"/>
          </w:tcPr>
          <w:p w:rsidR="00B30CD4" w:rsidRPr="00CD472B" w:rsidRDefault="00B30CD4" w:rsidP="00876161">
            <w:pPr>
              <w:contextualSpacing/>
              <w:jc w:val="center"/>
              <w:rPr>
                <w:rFonts w:ascii="Arial" w:eastAsia="黑体" w:hAnsi="Arial" w:cs="Arial"/>
                <w:szCs w:val="21"/>
              </w:rPr>
            </w:pPr>
            <w:r w:rsidRPr="00CD472B">
              <w:rPr>
                <w:rFonts w:ascii="Arial" w:eastAsia="黑体" w:hAnsi="Arial" w:cs="Arial" w:hint="eastAsia"/>
                <w:szCs w:val="21"/>
              </w:rPr>
              <w:t>医师</w:t>
            </w:r>
          </w:p>
          <w:p w:rsidR="00B30CD4" w:rsidRPr="00CD472B" w:rsidRDefault="00B30CD4" w:rsidP="00876161">
            <w:pPr>
              <w:contextualSpacing/>
              <w:jc w:val="center"/>
              <w:rPr>
                <w:rFonts w:ascii="Arial" w:hAnsi="Arial" w:cs="Arial"/>
                <w:szCs w:val="21"/>
              </w:rPr>
            </w:pPr>
            <w:r w:rsidRPr="00CD472B">
              <w:rPr>
                <w:rFonts w:ascii="Arial" w:eastAsia="黑体" w:hAnsi="Arial" w:cs="Arial" w:hint="eastAsia"/>
                <w:szCs w:val="21"/>
              </w:rPr>
              <w:t>签名</w:t>
            </w:r>
          </w:p>
        </w:tc>
        <w:tc>
          <w:tcPr>
            <w:tcW w:w="3081"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contextualSpacing/>
              <w:rPr>
                <w:rFonts w:ascii="Arial" w:hAnsi="Arial" w:cs="Arial"/>
                <w:szCs w:val="21"/>
              </w:rPr>
            </w:pPr>
          </w:p>
        </w:tc>
        <w:tc>
          <w:tcPr>
            <w:tcW w:w="3255"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contextualSpacing/>
              <w:rPr>
                <w:rFonts w:ascii="Arial" w:hAnsi="Arial" w:cs="Arial"/>
                <w:szCs w:val="21"/>
              </w:rPr>
            </w:pPr>
          </w:p>
        </w:tc>
        <w:tc>
          <w:tcPr>
            <w:tcW w:w="2848" w:type="dxa"/>
            <w:tcBorders>
              <w:top w:val="single" w:sz="8" w:space="0" w:color="auto"/>
              <w:left w:val="single" w:sz="8" w:space="0" w:color="auto"/>
              <w:bottom w:val="single" w:sz="8" w:space="0" w:color="auto"/>
              <w:right w:val="single" w:sz="8" w:space="0" w:color="auto"/>
            </w:tcBorders>
          </w:tcPr>
          <w:p w:rsidR="00B30CD4" w:rsidRPr="00CD472B" w:rsidRDefault="00B30CD4" w:rsidP="00876161">
            <w:pPr>
              <w:contextualSpacing/>
              <w:rPr>
                <w:rFonts w:ascii="Arial" w:hAnsi="Arial" w:cs="Arial"/>
                <w:szCs w:val="21"/>
              </w:rPr>
            </w:pPr>
          </w:p>
        </w:tc>
      </w:tr>
    </w:tbl>
    <w:p w:rsidR="00B30CD4" w:rsidRDefault="00B30CD4"/>
    <w:sectPr w:rsidR="00B30CD4" w:rsidSect="00132B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BB8" w:rsidRDefault="00665BB8" w:rsidP="00991D46">
      <w:r>
        <w:separator/>
      </w:r>
    </w:p>
  </w:endnote>
  <w:endnote w:type="continuationSeparator" w:id="1">
    <w:p w:rsidR="00665BB8" w:rsidRDefault="00665BB8" w:rsidP="00991D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BB8" w:rsidRDefault="00665BB8" w:rsidP="00991D46">
      <w:r>
        <w:separator/>
      </w:r>
    </w:p>
  </w:footnote>
  <w:footnote w:type="continuationSeparator" w:id="1">
    <w:p w:rsidR="00665BB8" w:rsidRDefault="00665BB8" w:rsidP="00991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D46"/>
    <w:rsid w:val="00070B6A"/>
    <w:rsid w:val="00072004"/>
    <w:rsid w:val="000C0A96"/>
    <w:rsid w:val="000C7C3E"/>
    <w:rsid w:val="000E302B"/>
    <w:rsid w:val="000E33B3"/>
    <w:rsid w:val="000F67F1"/>
    <w:rsid w:val="00132B7A"/>
    <w:rsid w:val="00132BE8"/>
    <w:rsid w:val="00144923"/>
    <w:rsid w:val="00197AB1"/>
    <w:rsid w:val="001C0AE0"/>
    <w:rsid w:val="002172FC"/>
    <w:rsid w:val="00225C6D"/>
    <w:rsid w:val="00275DE4"/>
    <w:rsid w:val="00276246"/>
    <w:rsid w:val="002A041E"/>
    <w:rsid w:val="002B698F"/>
    <w:rsid w:val="002E7F25"/>
    <w:rsid w:val="003016BA"/>
    <w:rsid w:val="00301EFD"/>
    <w:rsid w:val="00316BFE"/>
    <w:rsid w:val="00362501"/>
    <w:rsid w:val="0037354C"/>
    <w:rsid w:val="003B43EB"/>
    <w:rsid w:val="003D7A40"/>
    <w:rsid w:val="003E67F3"/>
    <w:rsid w:val="003F5499"/>
    <w:rsid w:val="00447603"/>
    <w:rsid w:val="00500E17"/>
    <w:rsid w:val="00514234"/>
    <w:rsid w:val="00514E7A"/>
    <w:rsid w:val="00515B2B"/>
    <w:rsid w:val="005C7625"/>
    <w:rsid w:val="005D2D01"/>
    <w:rsid w:val="005F5401"/>
    <w:rsid w:val="0063446A"/>
    <w:rsid w:val="00665BB8"/>
    <w:rsid w:val="00666E23"/>
    <w:rsid w:val="00667DF2"/>
    <w:rsid w:val="0067718E"/>
    <w:rsid w:val="0069749E"/>
    <w:rsid w:val="0070635D"/>
    <w:rsid w:val="00747E39"/>
    <w:rsid w:val="00762FB3"/>
    <w:rsid w:val="007C67A8"/>
    <w:rsid w:val="00855A0D"/>
    <w:rsid w:val="00876161"/>
    <w:rsid w:val="008802CA"/>
    <w:rsid w:val="00892913"/>
    <w:rsid w:val="008B20AB"/>
    <w:rsid w:val="008B3032"/>
    <w:rsid w:val="009035BD"/>
    <w:rsid w:val="00913D7F"/>
    <w:rsid w:val="00966D41"/>
    <w:rsid w:val="00991C76"/>
    <w:rsid w:val="00991D46"/>
    <w:rsid w:val="009E0D6A"/>
    <w:rsid w:val="00A1457A"/>
    <w:rsid w:val="00A16002"/>
    <w:rsid w:val="00A51C41"/>
    <w:rsid w:val="00A65840"/>
    <w:rsid w:val="00A739FD"/>
    <w:rsid w:val="00A95F6F"/>
    <w:rsid w:val="00AD2837"/>
    <w:rsid w:val="00B24FC2"/>
    <w:rsid w:val="00B30CD4"/>
    <w:rsid w:val="00B600D4"/>
    <w:rsid w:val="00B67B02"/>
    <w:rsid w:val="00B747DA"/>
    <w:rsid w:val="00B87186"/>
    <w:rsid w:val="00BB22BF"/>
    <w:rsid w:val="00BE64C5"/>
    <w:rsid w:val="00C13219"/>
    <w:rsid w:val="00C148FA"/>
    <w:rsid w:val="00C167FF"/>
    <w:rsid w:val="00C17B4B"/>
    <w:rsid w:val="00C20171"/>
    <w:rsid w:val="00C35272"/>
    <w:rsid w:val="00C878D5"/>
    <w:rsid w:val="00CA328C"/>
    <w:rsid w:val="00CA62D8"/>
    <w:rsid w:val="00CB332C"/>
    <w:rsid w:val="00CD472B"/>
    <w:rsid w:val="00CD6CD5"/>
    <w:rsid w:val="00CD7ACD"/>
    <w:rsid w:val="00E00034"/>
    <w:rsid w:val="00E21649"/>
    <w:rsid w:val="00E52F8E"/>
    <w:rsid w:val="00E919C9"/>
    <w:rsid w:val="00EA3FD6"/>
    <w:rsid w:val="00EE3F84"/>
    <w:rsid w:val="00EF5B4E"/>
    <w:rsid w:val="00F00579"/>
    <w:rsid w:val="00F1116A"/>
    <w:rsid w:val="00F1682F"/>
    <w:rsid w:val="00F2546E"/>
    <w:rsid w:val="00F451F0"/>
    <w:rsid w:val="00F85C4F"/>
    <w:rsid w:val="00F962A1"/>
    <w:rsid w:val="00FF05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4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91D46"/>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semiHidden/>
    <w:locked/>
    <w:rsid w:val="00991D46"/>
    <w:rPr>
      <w:rFonts w:cs="Times New Roman"/>
      <w:sz w:val="18"/>
      <w:szCs w:val="18"/>
    </w:rPr>
  </w:style>
  <w:style w:type="paragraph" w:styleId="a4">
    <w:name w:val="footer"/>
    <w:basedOn w:val="a"/>
    <w:link w:val="Char0"/>
    <w:uiPriority w:val="99"/>
    <w:semiHidden/>
    <w:rsid w:val="00991D46"/>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semiHidden/>
    <w:locked/>
    <w:rsid w:val="00991D46"/>
    <w:rPr>
      <w:rFonts w:cs="Times New Roman"/>
      <w:sz w:val="18"/>
      <w:szCs w:val="18"/>
    </w:rPr>
  </w:style>
  <w:style w:type="paragraph" w:styleId="a5">
    <w:name w:val="Balloon Text"/>
    <w:basedOn w:val="a"/>
    <w:link w:val="Char1"/>
    <w:uiPriority w:val="99"/>
    <w:semiHidden/>
    <w:rsid w:val="00991D46"/>
    <w:rPr>
      <w:kern w:val="0"/>
      <w:sz w:val="18"/>
      <w:szCs w:val="18"/>
    </w:rPr>
  </w:style>
  <w:style w:type="character" w:customStyle="1" w:styleId="Char1">
    <w:name w:val="批注框文本 Char"/>
    <w:link w:val="a5"/>
    <w:uiPriority w:val="99"/>
    <w:semiHidden/>
    <w:locked/>
    <w:rsid w:val="00991D4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2691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385</Words>
  <Characters>2197</Characters>
  <Application>Microsoft Office Word</Application>
  <DocSecurity>0</DocSecurity>
  <Lines>18</Lines>
  <Paragraphs>5</Paragraphs>
  <ScaleCrop>false</ScaleCrop>
  <Company>Sky123.Org</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支气管扩张症外科治疗临床路径</dc:title>
  <dc:creator>User</dc:creator>
  <cp:lastModifiedBy>wangyy</cp:lastModifiedBy>
  <cp:revision>15</cp:revision>
  <dcterms:created xsi:type="dcterms:W3CDTF">2017-05-02T14:17:00Z</dcterms:created>
  <dcterms:modified xsi:type="dcterms:W3CDTF">2017-05-26T07:12:00Z</dcterms:modified>
</cp:coreProperties>
</file>