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0E" w:rsidRDefault="00261DB3">
      <w:pPr>
        <w:pStyle w:val="1"/>
        <w:numPr>
          <w:ilvl w:val="0"/>
          <w:numId w:val="0"/>
        </w:numPr>
        <w:spacing w:beforeLines="0" w:afterLines="0"/>
        <w:rPr>
          <w:rFonts w:ascii="宋体" w:cs="宋体"/>
          <w:sz w:val="44"/>
          <w:szCs w:val="44"/>
        </w:rPr>
      </w:pPr>
      <w:r>
        <w:rPr>
          <w:rFonts w:ascii="宋体" w:hAnsi="宋体" w:cs="宋体" w:hint="eastAsia"/>
          <w:sz w:val="44"/>
          <w:szCs w:val="44"/>
        </w:rPr>
        <w:t>缩窄性心包炎临床路径</w:t>
      </w:r>
    </w:p>
    <w:p w:rsidR="0050430E" w:rsidRPr="00ED3573" w:rsidRDefault="00261DB3">
      <w:pPr>
        <w:adjustRightInd w:val="0"/>
        <w:snapToGrid w:val="0"/>
        <w:spacing w:line="360" w:lineRule="auto"/>
        <w:jc w:val="center"/>
        <w:rPr>
          <w:rFonts w:ascii="仿宋_GB2312" w:eastAsia="仿宋_GB2312" w:cs="宋体" w:hint="eastAsia"/>
          <w:bCs/>
          <w:sz w:val="32"/>
          <w:szCs w:val="32"/>
        </w:rPr>
      </w:pPr>
      <w:r w:rsidRPr="00ED3573">
        <w:rPr>
          <w:rFonts w:ascii="仿宋_GB2312" w:eastAsia="仿宋_GB2312" w:hAnsi="宋体" w:cs="宋体" w:hint="eastAsia"/>
          <w:bCs/>
          <w:sz w:val="32"/>
          <w:szCs w:val="32"/>
        </w:rPr>
        <w:t>（2017年版）</w:t>
      </w:r>
    </w:p>
    <w:p w:rsidR="0050430E" w:rsidRDefault="00261DB3" w:rsidP="00ED3573">
      <w:pPr>
        <w:adjustRightInd w:val="0"/>
        <w:snapToGrid w:val="0"/>
        <w:spacing w:line="360" w:lineRule="auto"/>
        <w:rPr>
          <w:rFonts w:ascii="黑体" w:eastAsia="黑体" w:hAnsi="黑体"/>
          <w:sz w:val="32"/>
          <w:szCs w:val="32"/>
        </w:rPr>
      </w:pPr>
      <w:r>
        <w:rPr>
          <w:rFonts w:ascii="黑体" w:eastAsia="黑体" w:hAnsi="黑体" w:cs="黑体" w:hint="eastAsia"/>
          <w:sz w:val="32"/>
          <w:szCs w:val="32"/>
        </w:rPr>
        <w:t>一、</w:t>
      </w:r>
      <w:r w:rsidR="00ED3573" w:rsidRPr="00ED3573">
        <w:rPr>
          <w:rFonts w:ascii="黑体" w:eastAsia="黑体" w:hAnsi="黑体" w:cs="仿宋_GB2312" w:hint="eastAsia"/>
          <w:color w:val="000000"/>
          <w:sz w:val="32"/>
          <w:szCs w:val="32"/>
        </w:rPr>
        <w:t>缩窄性心包炎临床路径</w:t>
      </w:r>
      <w:r>
        <w:rPr>
          <w:rFonts w:ascii="黑体" w:eastAsia="黑体" w:hAnsi="黑体" w:cs="黑体" w:hint="eastAsia"/>
          <w:sz w:val="32"/>
          <w:szCs w:val="32"/>
        </w:rPr>
        <w:t>标准住院流程</w:t>
      </w:r>
    </w:p>
    <w:p w:rsidR="0050430E" w:rsidRDefault="00261DB3" w:rsidP="00ED357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（一）适用对象。</w:t>
      </w:r>
    </w:p>
    <w:p w:rsidR="0050430E" w:rsidRDefault="00261DB3">
      <w:pPr>
        <w:widowControl/>
        <w:ind w:firstLineChars="133" w:firstLine="426"/>
        <w:rPr>
          <w:rFonts w:ascii="仿宋_GB2312" w:eastAsia="仿宋_GB2312" w:hAnsi="宋体"/>
          <w:color w:val="000000"/>
          <w:sz w:val="32"/>
          <w:szCs w:val="32"/>
        </w:rPr>
      </w:pPr>
      <w:r>
        <w:rPr>
          <w:rFonts w:ascii="仿宋_GB2312" w:eastAsia="仿宋_GB2312" w:hAnsi="宋体" w:cs="仿宋_GB2312" w:hint="eastAsia"/>
          <w:color w:val="000000"/>
          <w:sz w:val="32"/>
          <w:szCs w:val="32"/>
        </w:rPr>
        <w:t>第一诊断为缩窄性心包炎（</w:t>
      </w:r>
      <w:r>
        <w:rPr>
          <w:rFonts w:ascii="仿宋_GB2312" w:eastAsia="仿宋_GB2312" w:hAnsi="宋体" w:cs="仿宋_GB2312"/>
          <w:color w:val="000000"/>
          <w:sz w:val="32"/>
          <w:szCs w:val="32"/>
        </w:rPr>
        <w:t>ICD-10</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I31.102</w:t>
      </w:r>
      <w:r>
        <w:rPr>
          <w:rFonts w:ascii="仿宋_GB2312" w:eastAsia="仿宋_GB2312" w:hAnsi="宋体" w:cs="仿宋_GB2312" w:hint="eastAsia"/>
          <w:color w:val="000000"/>
          <w:sz w:val="32"/>
          <w:szCs w:val="32"/>
        </w:rPr>
        <w:t>）。</w:t>
      </w:r>
    </w:p>
    <w:p w:rsidR="0050430E" w:rsidRDefault="00261DB3" w:rsidP="00ED357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（二）诊断依据。</w:t>
      </w:r>
    </w:p>
    <w:p w:rsidR="0050430E" w:rsidRDefault="00261DB3">
      <w:pPr>
        <w:ind w:firstLineChars="133" w:firstLine="426"/>
        <w:rPr>
          <w:rFonts w:ascii="仿宋_GB2312" w:eastAsia="仿宋_GB2312" w:hAnsi="宋体"/>
          <w:color w:val="000000"/>
          <w:sz w:val="32"/>
          <w:szCs w:val="32"/>
        </w:rPr>
      </w:pPr>
      <w:r>
        <w:rPr>
          <w:rFonts w:ascii="仿宋_GB2312" w:eastAsia="仿宋_GB2312" w:hAnsi="宋体" w:cs="仿宋_GB2312" w:hint="eastAsia"/>
          <w:color w:val="000000"/>
          <w:sz w:val="32"/>
          <w:szCs w:val="32"/>
        </w:rPr>
        <w:t>根据</w:t>
      </w:r>
      <w:r>
        <w:rPr>
          <w:rFonts w:ascii="仿宋_GB2312" w:eastAsia="仿宋_GB2312" w:hAnsi="宋体" w:cs="仿宋_GB2312"/>
          <w:color w:val="000000"/>
          <w:sz w:val="32"/>
          <w:szCs w:val="32"/>
        </w:rPr>
        <w:t>2015</w:t>
      </w:r>
      <w:r>
        <w:rPr>
          <w:rFonts w:ascii="仿宋_GB2312" w:eastAsia="仿宋_GB2312" w:hAnsi="宋体" w:cs="仿宋_GB2312" w:hint="eastAsia"/>
          <w:color w:val="000000"/>
          <w:sz w:val="32"/>
          <w:szCs w:val="32"/>
        </w:rPr>
        <w:t>年</w:t>
      </w:r>
      <w:r>
        <w:rPr>
          <w:rFonts w:ascii="仿宋_GB2312" w:eastAsia="仿宋_GB2312" w:hAnsi="宋体" w:cs="仿宋_GB2312"/>
          <w:color w:val="000000"/>
          <w:sz w:val="32"/>
          <w:szCs w:val="32"/>
        </w:rPr>
        <w:t>ESC</w:t>
      </w:r>
      <w:r>
        <w:rPr>
          <w:rFonts w:ascii="仿宋_GB2312" w:eastAsia="仿宋_GB2312" w:hAnsi="宋体" w:cs="仿宋_GB2312" w:hint="eastAsia"/>
          <w:color w:val="000000"/>
          <w:sz w:val="32"/>
          <w:szCs w:val="32"/>
        </w:rPr>
        <w:t>心包疾病诊治指南。</w:t>
      </w:r>
    </w:p>
    <w:p w:rsidR="0050430E" w:rsidRDefault="00261DB3">
      <w:pPr>
        <w:pStyle w:val="10"/>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1.临床特点：</w:t>
      </w:r>
    </w:p>
    <w:p w:rsidR="0050430E" w:rsidRDefault="00261DB3">
      <w:pPr>
        <w:pStyle w:val="10"/>
        <w:ind w:firstLineChars="133" w:firstLine="426"/>
        <w:rPr>
          <w:rFonts w:ascii="仿宋_GB2312" w:eastAsia="仿宋_GB2312" w:hAnsi="宋体"/>
          <w:color w:val="000000"/>
          <w:sz w:val="32"/>
          <w:szCs w:val="32"/>
        </w:rPr>
      </w:pPr>
      <w:r>
        <w:rPr>
          <w:rFonts w:ascii="仿宋_GB2312" w:eastAsia="仿宋_GB2312" w:hAnsi="宋体" w:cs="仿宋_GB2312" w:hint="eastAsia"/>
          <w:color w:val="000000"/>
          <w:sz w:val="32"/>
          <w:szCs w:val="32"/>
        </w:rPr>
        <w:t>主要表现为乏力、呼吸困难、尿少、颈静脉充血</w:t>
      </w:r>
      <w:r>
        <w:rPr>
          <w:rFonts w:ascii="仿宋_GB2312" w:eastAsia="仿宋_GB2312" w:hAnsi="宋体" w:cs="仿宋_GB2312"/>
          <w:color w:val="000000"/>
          <w:sz w:val="32"/>
          <w:szCs w:val="32"/>
        </w:rPr>
        <w:t xml:space="preserve"> / </w:t>
      </w:r>
      <w:r>
        <w:rPr>
          <w:rFonts w:ascii="仿宋_GB2312" w:eastAsia="仿宋_GB2312" w:hAnsi="宋体" w:cs="仿宋_GB2312" w:hint="eastAsia"/>
          <w:color w:val="000000"/>
          <w:sz w:val="32"/>
          <w:szCs w:val="32"/>
        </w:rPr>
        <w:t>怒张、肝脏肿大、双下肢水肿、胸水、腹水等心脏舒张功能受限所致的一系列循环障碍。缩窄性心包炎常由细菌性心包炎（化脓性心包炎、结核性心包炎）、免疫介导、肿瘤相关性心包炎、心脏术后、放射治疗后等原因导致。</w:t>
      </w:r>
    </w:p>
    <w:p w:rsidR="0050430E" w:rsidRDefault="00261DB3">
      <w:pPr>
        <w:pStyle w:val="10"/>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2.诊断：</w:t>
      </w:r>
    </w:p>
    <w:p w:rsidR="0050430E" w:rsidRDefault="00261DB3">
      <w:pPr>
        <w:pStyle w:val="10"/>
        <w:ind w:firstLineChars="133" w:firstLine="426"/>
        <w:rPr>
          <w:rFonts w:ascii="仿宋_GB2312" w:eastAsia="仿宋_GB2312" w:hAnsi="宋体"/>
          <w:color w:val="000000"/>
          <w:sz w:val="32"/>
          <w:szCs w:val="32"/>
        </w:rPr>
      </w:pPr>
      <w:r>
        <w:rPr>
          <w:rFonts w:ascii="仿宋_GB2312" w:eastAsia="仿宋_GB2312" w:hAnsi="宋体" w:cs="仿宋_GB2312" w:hint="eastAsia"/>
          <w:color w:val="000000"/>
          <w:sz w:val="32"/>
          <w:szCs w:val="32"/>
        </w:rPr>
        <w:t>主要依靠临床表现和相关检查。首选经胸超声心动图检查，典型表现心包层增厚、钙化。但也有部分患者心包无增厚。心室活动受限以及随呼吸运动而发生的改变是超声心动图及心导管造影诊断缩窄性心包炎的重要特征。心脏</w:t>
      </w:r>
      <w:r>
        <w:rPr>
          <w:rFonts w:ascii="仿宋_GB2312" w:eastAsia="仿宋_GB2312" w:hAnsi="宋体" w:cs="仿宋_GB2312"/>
          <w:color w:val="000000"/>
          <w:sz w:val="32"/>
          <w:szCs w:val="32"/>
        </w:rPr>
        <w:t xml:space="preserve">CT </w:t>
      </w:r>
      <w:r>
        <w:rPr>
          <w:rFonts w:ascii="仿宋_GB2312" w:eastAsia="仿宋_GB2312" w:hAnsi="宋体" w:cs="仿宋_GB2312" w:hint="eastAsia"/>
          <w:color w:val="000000"/>
          <w:sz w:val="32"/>
          <w:szCs w:val="32"/>
        </w:rPr>
        <w:t>和心脏核磁共振检查作为次选影像学检查，主要用于评估心包受累的程度和范围。在其他非侵入性检查手段不能确诊时，可采用心导管检查。</w:t>
      </w:r>
    </w:p>
    <w:p w:rsidR="0050430E" w:rsidRDefault="00261DB3" w:rsidP="00ED357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（三）进入路径标准。</w:t>
      </w:r>
    </w:p>
    <w:p w:rsidR="0050430E" w:rsidRDefault="00261DB3">
      <w:pPr>
        <w:widowControl/>
        <w:ind w:firstLineChars="183" w:firstLine="586"/>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第一诊断为缩窄性心包炎（</w:t>
      </w:r>
      <w:r>
        <w:rPr>
          <w:rFonts w:ascii="仿宋_GB2312" w:eastAsia="仿宋_GB2312" w:hAnsi="宋体" w:cs="仿宋_GB2312"/>
          <w:color w:val="000000"/>
          <w:sz w:val="32"/>
          <w:szCs w:val="32"/>
        </w:rPr>
        <w:t>ICD-10</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I31.102</w:t>
      </w:r>
      <w:r>
        <w:rPr>
          <w:rFonts w:ascii="仿宋_GB2312" w:eastAsia="仿宋_GB2312" w:hAnsi="宋体" w:cs="仿宋_GB2312" w:hint="eastAsia"/>
          <w:color w:val="000000"/>
          <w:sz w:val="32"/>
          <w:szCs w:val="32"/>
        </w:rPr>
        <w:t>）。</w:t>
      </w:r>
    </w:p>
    <w:p w:rsidR="0050430E" w:rsidRDefault="00261DB3" w:rsidP="00ED3573">
      <w:pPr>
        <w:spacing w:line="276" w:lineRule="auto"/>
        <w:rPr>
          <w:rFonts w:ascii="仿宋_GB2312" w:eastAsia="仿宋_GB2312"/>
          <w:sz w:val="32"/>
          <w:szCs w:val="32"/>
        </w:rPr>
      </w:pPr>
      <w:r>
        <w:rPr>
          <w:rFonts w:ascii="楷体_GB2312" w:eastAsia="楷体_GB2312" w:hAnsi="宋体" w:cs="楷体_GB2312" w:hint="eastAsia"/>
          <w:b/>
          <w:bCs/>
          <w:sz w:val="32"/>
          <w:szCs w:val="32"/>
        </w:rPr>
        <w:t>（四）标准住院日为</w:t>
      </w:r>
      <w:r>
        <w:rPr>
          <w:rFonts w:ascii="楷体_GB2312" w:eastAsia="楷体_GB2312" w:hAnsi="宋体" w:cs="楷体_GB2312"/>
          <w:b/>
          <w:bCs/>
          <w:sz w:val="32"/>
          <w:szCs w:val="32"/>
        </w:rPr>
        <w:t>2-3</w:t>
      </w:r>
      <w:r>
        <w:rPr>
          <w:rFonts w:ascii="楷体_GB2312" w:eastAsia="楷体_GB2312" w:hAnsi="宋体" w:cs="楷体_GB2312" w:hint="eastAsia"/>
          <w:b/>
          <w:bCs/>
          <w:sz w:val="32"/>
          <w:szCs w:val="32"/>
        </w:rPr>
        <w:t>周。</w:t>
      </w:r>
    </w:p>
    <w:p w:rsidR="0050430E" w:rsidRDefault="00261DB3" w:rsidP="00ED357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（五）住院期间的检查项目。</w:t>
      </w:r>
    </w:p>
    <w:p w:rsidR="0050430E" w:rsidRDefault="00261DB3">
      <w:pPr>
        <w:adjustRightInd w:val="0"/>
        <w:snapToGrid w:val="0"/>
        <w:spacing w:line="360" w:lineRule="auto"/>
        <w:ind w:firstLineChars="133" w:firstLine="427"/>
        <w:rPr>
          <w:rFonts w:ascii="楷体_GB2312" w:eastAsia="楷体_GB2312" w:hAnsi="宋体"/>
          <w:b/>
          <w:bCs/>
          <w:sz w:val="32"/>
          <w:szCs w:val="32"/>
        </w:rPr>
      </w:pPr>
      <w:r>
        <w:rPr>
          <w:rFonts w:ascii="楷体_GB2312" w:eastAsia="楷体_GB2312" w:hAnsi="宋体" w:cs="楷体_GB2312"/>
          <w:b/>
          <w:bCs/>
          <w:sz w:val="32"/>
          <w:szCs w:val="32"/>
        </w:rPr>
        <w:t>1.</w:t>
      </w:r>
      <w:r>
        <w:rPr>
          <w:rFonts w:ascii="楷体_GB2312" w:eastAsia="楷体_GB2312" w:hAnsi="宋体" w:cs="楷体_GB2312" w:hint="eastAsia"/>
          <w:b/>
          <w:bCs/>
          <w:sz w:val="32"/>
          <w:szCs w:val="32"/>
        </w:rPr>
        <w:t>必需的检查项目</w:t>
      </w:r>
    </w:p>
    <w:p w:rsidR="0050430E" w:rsidRDefault="00261DB3">
      <w:pPr>
        <w:widowControl/>
        <w:ind w:firstLineChars="133" w:firstLine="426"/>
        <w:rPr>
          <w:rFonts w:ascii="仿宋_GB2312" w:eastAsia="仿宋_GB2312" w:hAnsi="宋体"/>
          <w:color w:val="000000"/>
          <w:sz w:val="32"/>
          <w:szCs w:val="32"/>
        </w:rPr>
      </w:pPr>
      <w:r>
        <w:rPr>
          <w:rFonts w:ascii="仿宋" w:eastAsia="仿宋" w:hAnsi="仿宋" w:cs="仿宋" w:hint="eastAsia"/>
          <w:color w:val="000000"/>
          <w:kern w:val="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）胸部</w:t>
      </w:r>
      <w:r>
        <w:rPr>
          <w:rFonts w:ascii="仿宋_GB2312" w:eastAsia="仿宋_GB2312" w:hAnsi="宋体" w:cs="仿宋_GB2312"/>
          <w:color w:val="000000"/>
          <w:sz w:val="32"/>
          <w:szCs w:val="32"/>
        </w:rPr>
        <w:t>X</w:t>
      </w:r>
      <w:r>
        <w:rPr>
          <w:rFonts w:ascii="仿宋_GB2312" w:eastAsia="仿宋_GB2312" w:hAnsi="宋体" w:cs="仿宋_GB2312" w:hint="eastAsia"/>
          <w:color w:val="000000"/>
          <w:sz w:val="32"/>
          <w:szCs w:val="32"/>
        </w:rPr>
        <w:t>线影像学检查；</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）心电图、超声心动图。</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（3）血生化检查、血象、红细胞沉降率、</w:t>
      </w:r>
      <w:r>
        <w:rPr>
          <w:rFonts w:ascii="仿宋_GB2312" w:eastAsia="仿宋_GB2312" w:hAnsi="宋体" w:cs="仿宋_GB2312"/>
          <w:color w:val="000000"/>
          <w:sz w:val="32"/>
          <w:szCs w:val="32"/>
        </w:rPr>
        <w:t>C</w:t>
      </w:r>
      <w:r>
        <w:rPr>
          <w:rFonts w:ascii="仿宋_GB2312" w:eastAsia="仿宋_GB2312" w:hAnsi="宋体" w:cs="仿宋_GB2312" w:hint="eastAsia"/>
          <w:color w:val="000000"/>
          <w:sz w:val="32"/>
          <w:szCs w:val="32"/>
        </w:rPr>
        <w:t>反应蛋白。</w:t>
      </w:r>
    </w:p>
    <w:p w:rsidR="0050430E" w:rsidRDefault="00261DB3">
      <w:pPr>
        <w:adjustRightInd w:val="0"/>
        <w:snapToGrid w:val="0"/>
        <w:spacing w:line="360" w:lineRule="auto"/>
        <w:ind w:firstLineChars="133" w:firstLine="427"/>
        <w:rPr>
          <w:rFonts w:ascii="楷体_GB2312" w:eastAsia="楷体_GB2312" w:hAnsi="宋体"/>
          <w:b/>
          <w:bCs/>
          <w:sz w:val="32"/>
          <w:szCs w:val="32"/>
        </w:rPr>
      </w:pPr>
      <w:r>
        <w:rPr>
          <w:rFonts w:ascii="楷体_GB2312" w:eastAsia="楷体_GB2312" w:hAnsi="宋体" w:cs="楷体_GB2312"/>
          <w:b/>
          <w:bCs/>
          <w:sz w:val="32"/>
          <w:szCs w:val="32"/>
        </w:rPr>
        <w:t>2.</w:t>
      </w:r>
      <w:r>
        <w:rPr>
          <w:rFonts w:ascii="楷体_GB2312" w:eastAsia="楷体_GB2312" w:hAnsi="宋体" w:cs="楷体_GB2312" w:hint="eastAsia"/>
          <w:b/>
          <w:bCs/>
          <w:sz w:val="32"/>
          <w:szCs w:val="32"/>
        </w:rPr>
        <w:t>根据患者病情进行的检查项目</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）影像学检查：心脏</w:t>
      </w:r>
      <w:r>
        <w:rPr>
          <w:rFonts w:ascii="仿宋_GB2312" w:eastAsia="仿宋_GB2312" w:hAnsi="宋体" w:cs="仿宋_GB2312"/>
          <w:color w:val="000000"/>
          <w:sz w:val="32"/>
          <w:szCs w:val="32"/>
        </w:rPr>
        <w:t>CT/</w:t>
      </w:r>
      <w:r>
        <w:rPr>
          <w:rFonts w:ascii="仿宋_GB2312" w:eastAsia="仿宋_GB2312" w:hAnsi="宋体" w:cs="仿宋_GB2312" w:hint="eastAsia"/>
          <w:color w:val="000000"/>
          <w:sz w:val="32"/>
          <w:szCs w:val="32"/>
        </w:rPr>
        <w:t>核磁共振心脏显像；</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）心导管检查；</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）结核相关检查：</w:t>
      </w:r>
      <w:r>
        <w:rPr>
          <w:rFonts w:ascii="仿宋_GB2312" w:eastAsia="仿宋_GB2312" w:hAnsi="宋体" w:cs="仿宋_GB2312"/>
          <w:color w:val="000000"/>
          <w:sz w:val="32"/>
          <w:szCs w:val="32"/>
        </w:rPr>
        <w:t>PPD</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TB-SPOT</w:t>
      </w:r>
      <w:r>
        <w:rPr>
          <w:rFonts w:ascii="仿宋_GB2312" w:eastAsia="仿宋_GB2312" w:hAnsi="宋体" w:cs="仿宋_GB2312" w:hint="eastAsia"/>
          <w:color w:val="000000"/>
          <w:sz w:val="32"/>
          <w:szCs w:val="32"/>
        </w:rPr>
        <w:t>等</w:t>
      </w:r>
    </w:p>
    <w:p w:rsidR="0050430E" w:rsidRDefault="00261DB3" w:rsidP="00ED357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（六）治疗方案的选择。</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慢性缩窄性心包炎最主要的治疗是心包切除术；</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特殊病因如结核性心包炎，推荐采用药物治疗预防其进展为缩窄性心包炎；</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一过性心包缩窄或由炎症因素导致的新近诊断的心包缩窄，可考虑经验性抗炎治疗；</w:t>
      </w:r>
    </w:p>
    <w:p w:rsidR="0050430E" w:rsidRDefault="00261DB3">
      <w:pPr>
        <w:widowControl/>
        <w:ind w:firstLineChars="133" w:firstLine="426"/>
        <w:jc w:val="left"/>
        <w:rPr>
          <w:rFonts w:ascii="仿宋_GB2312" w:eastAsia="仿宋_GB2312" w:hAnsi="宋体"/>
          <w:color w:val="000000"/>
          <w:sz w:val="32"/>
          <w:szCs w:val="32"/>
        </w:rPr>
      </w:pP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体循环淤血严重者，可酌情应用利尿剂。</w:t>
      </w:r>
    </w:p>
    <w:p w:rsidR="0050430E" w:rsidRDefault="00261DB3" w:rsidP="00ED357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（七）出院标准。</w:t>
      </w:r>
    </w:p>
    <w:p w:rsidR="0050430E" w:rsidRDefault="00261DB3">
      <w:pPr>
        <w:ind w:firstLineChars="133" w:firstLine="426"/>
        <w:rPr>
          <w:rFonts w:ascii="仿宋_GB2312" w:eastAsia="仿宋_GB2312" w:hAnsi="宋体"/>
          <w:color w:val="000000"/>
          <w:sz w:val="32"/>
          <w:szCs w:val="32"/>
        </w:rPr>
      </w:pPr>
      <w:r>
        <w:rPr>
          <w:rFonts w:ascii="仿宋_GB2312" w:eastAsia="仿宋_GB2312" w:hAnsi="宋体" w:cs="仿宋_GB2312" w:hint="eastAsia"/>
          <w:color w:val="000000"/>
          <w:sz w:val="32"/>
          <w:szCs w:val="32"/>
        </w:rPr>
        <w:t>舒张功能受限的症状得到缓解，生命体征稳定。</w:t>
      </w:r>
    </w:p>
    <w:p w:rsidR="0050430E" w:rsidRDefault="00261DB3" w:rsidP="00ED3573">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（八）变异及原因分析。</w:t>
      </w:r>
    </w:p>
    <w:p w:rsidR="0050430E" w:rsidRDefault="00261DB3">
      <w:pPr>
        <w:ind w:firstLineChars="133" w:firstLine="426"/>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肿瘤、活动性结核、未控制的免疫系统疾病等其它系统</w:t>
      </w:r>
      <w:r>
        <w:rPr>
          <w:rFonts w:ascii="仿宋_GB2312" w:eastAsia="仿宋_GB2312" w:hAnsi="宋体" w:cs="仿宋_GB2312" w:hint="eastAsia"/>
          <w:color w:val="000000"/>
          <w:sz w:val="32"/>
          <w:szCs w:val="32"/>
        </w:rPr>
        <w:lastRenderedPageBreak/>
        <w:t>性疾病所致缩窄性心包炎；</w:t>
      </w:r>
    </w:p>
    <w:p w:rsidR="0050430E" w:rsidRDefault="00261DB3">
      <w:pPr>
        <w:ind w:firstLineChars="133" w:firstLine="426"/>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出现严重并发症。</w:t>
      </w:r>
    </w:p>
    <w:p w:rsidR="0050430E" w:rsidRDefault="0050430E">
      <w:pPr>
        <w:adjustRightInd w:val="0"/>
        <w:snapToGrid w:val="0"/>
        <w:spacing w:line="360" w:lineRule="auto"/>
        <w:ind w:firstLineChars="133" w:firstLine="426"/>
        <w:rPr>
          <w:rFonts w:ascii="黑体" w:eastAsia="黑体" w:hAnsi="黑体"/>
          <w:sz w:val="32"/>
          <w:szCs w:val="32"/>
        </w:rPr>
      </w:pPr>
    </w:p>
    <w:p w:rsidR="0050430E" w:rsidRDefault="0050430E">
      <w:pPr>
        <w:widowControl/>
        <w:jc w:val="left"/>
        <w:rPr>
          <w:rFonts w:ascii="黑体" w:eastAsia="黑体" w:hAnsi="黑体"/>
          <w:sz w:val="32"/>
          <w:szCs w:val="32"/>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rPr>
      </w:pPr>
    </w:p>
    <w:p w:rsidR="0050430E" w:rsidRDefault="0050430E">
      <w:pPr>
        <w:spacing w:line="360" w:lineRule="auto"/>
        <w:rPr>
          <w:rFonts w:ascii="宋体" w:hint="eastAsia"/>
        </w:rPr>
      </w:pPr>
    </w:p>
    <w:p w:rsidR="00ED3573" w:rsidRDefault="00ED3573">
      <w:pPr>
        <w:spacing w:line="360" w:lineRule="auto"/>
        <w:rPr>
          <w:rFonts w:ascii="宋体" w:hint="eastAsia"/>
        </w:rPr>
      </w:pPr>
    </w:p>
    <w:p w:rsidR="00ED3573" w:rsidRDefault="00ED3573">
      <w:pPr>
        <w:spacing w:line="360" w:lineRule="auto"/>
        <w:rPr>
          <w:rFonts w:ascii="宋体" w:hint="eastAsia"/>
        </w:rPr>
      </w:pPr>
    </w:p>
    <w:p w:rsidR="00ED3573" w:rsidRDefault="00ED3573">
      <w:pPr>
        <w:spacing w:line="360" w:lineRule="auto"/>
        <w:rPr>
          <w:rFonts w:ascii="宋体" w:hint="eastAsia"/>
        </w:rPr>
      </w:pPr>
    </w:p>
    <w:p w:rsidR="00ED3573" w:rsidRDefault="00ED3573">
      <w:pPr>
        <w:spacing w:line="360" w:lineRule="auto"/>
        <w:rPr>
          <w:rFonts w:ascii="宋体" w:hint="eastAsia"/>
        </w:rPr>
      </w:pPr>
    </w:p>
    <w:p w:rsidR="00ED3573" w:rsidRDefault="00ED3573" w:rsidP="00ED3573">
      <w:pPr>
        <w:adjustRightInd w:val="0"/>
        <w:snapToGrid w:val="0"/>
        <w:spacing w:line="360" w:lineRule="auto"/>
        <w:ind w:firstLineChars="133" w:firstLine="279"/>
        <w:rPr>
          <w:rFonts w:ascii="宋体" w:hint="eastAsia"/>
        </w:rPr>
      </w:pPr>
    </w:p>
    <w:p w:rsidR="0050430E" w:rsidRDefault="00261DB3" w:rsidP="00ED3573">
      <w:pPr>
        <w:adjustRightInd w:val="0"/>
        <w:snapToGrid w:val="0"/>
        <w:spacing w:line="360" w:lineRule="auto"/>
        <w:jc w:val="left"/>
        <w:rPr>
          <w:rFonts w:ascii="黑体" w:eastAsia="黑体" w:hAnsi="黑体"/>
          <w:sz w:val="32"/>
          <w:szCs w:val="32"/>
        </w:rPr>
      </w:pPr>
      <w:r>
        <w:rPr>
          <w:rFonts w:ascii="黑体" w:eastAsia="黑体" w:hAnsi="黑体" w:cs="黑体" w:hint="eastAsia"/>
          <w:sz w:val="32"/>
          <w:szCs w:val="32"/>
        </w:rPr>
        <w:lastRenderedPageBreak/>
        <w:t>二、</w:t>
      </w:r>
      <w:r w:rsidR="00ED3573" w:rsidRPr="00ED3573">
        <w:rPr>
          <w:rFonts w:ascii="黑体" w:eastAsia="黑体" w:hAnsi="黑体" w:cs="仿宋_GB2312" w:hint="eastAsia"/>
          <w:color w:val="000000"/>
          <w:sz w:val="32"/>
          <w:szCs w:val="32"/>
        </w:rPr>
        <w:t>缩窄性心包炎</w:t>
      </w:r>
      <w:r>
        <w:rPr>
          <w:rFonts w:ascii="黑体" w:eastAsia="黑体" w:hAnsi="黑体" w:cs="黑体" w:hint="eastAsia"/>
          <w:sz w:val="32"/>
          <w:szCs w:val="32"/>
        </w:rPr>
        <w:t>临床路径表单</w:t>
      </w:r>
    </w:p>
    <w:p w:rsidR="0050430E" w:rsidRDefault="00261DB3" w:rsidP="00ED3573">
      <w:pPr>
        <w:ind w:left="1050" w:hangingChars="500" w:hanging="1050"/>
        <w:rPr>
          <w:rFonts w:ascii="宋体"/>
        </w:rPr>
      </w:pPr>
      <w:r>
        <w:rPr>
          <w:rFonts w:ascii="宋体" w:hAnsi="宋体" w:cs="宋体" w:hint="eastAsia"/>
        </w:rPr>
        <w:t>适用对象：第一诊断为缩窄性心包炎（</w:t>
      </w:r>
      <w:r>
        <w:rPr>
          <w:rFonts w:ascii="宋体" w:hAnsi="宋体" w:cs="宋体"/>
        </w:rPr>
        <w:t>ICD</w:t>
      </w:r>
      <w:r>
        <w:rPr>
          <w:rFonts w:ascii="宋体" w:cs="宋体"/>
        </w:rPr>
        <w:t>-</w:t>
      </w:r>
      <w:r>
        <w:rPr>
          <w:rFonts w:ascii="宋体" w:hAnsi="宋体" w:cs="宋体"/>
        </w:rPr>
        <w:t>10</w:t>
      </w:r>
      <w:r>
        <w:rPr>
          <w:rFonts w:ascii="宋体" w:hAnsi="宋体" w:cs="宋体" w:hint="eastAsia"/>
        </w:rPr>
        <w:t>：</w:t>
      </w:r>
      <w:r>
        <w:rPr>
          <w:rFonts w:ascii="宋体" w:hAnsi="宋体" w:cs="宋体"/>
        </w:rPr>
        <w:t>131</w:t>
      </w:r>
      <w:r>
        <w:rPr>
          <w:rFonts w:ascii="宋体" w:cs="宋体"/>
        </w:rPr>
        <w:t>.</w:t>
      </w:r>
      <w:r>
        <w:rPr>
          <w:rFonts w:ascii="宋体" w:hAnsi="宋体" w:cs="宋体"/>
        </w:rPr>
        <w:t>102</w:t>
      </w:r>
      <w:r>
        <w:rPr>
          <w:rFonts w:ascii="宋体" w:hAnsi="宋体" w:cs="宋体" w:hint="eastAsia"/>
        </w:rPr>
        <w:t>）</w:t>
      </w:r>
    </w:p>
    <w:p w:rsidR="0050430E" w:rsidRDefault="00261DB3" w:rsidP="00ED3573">
      <w:pPr>
        <w:rPr>
          <w:rFonts w:ascii="宋体"/>
          <w:u w:val="single"/>
        </w:rPr>
      </w:pPr>
      <w:r>
        <w:rPr>
          <w:rFonts w:ascii="宋体" w:hAnsi="宋体" w:cs="宋体" w:hint="eastAsia"/>
        </w:rPr>
        <w:t>患者姓名：    性别：  年龄： 门诊号：    住院号：</w:t>
      </w:r>
    </w:p>
    <w:p w:rsidR="0050430E" w:rsidRDefault="00261DB3" w:rsidP="00ED3573">
      <w:pPr>
        <w:rPr>
          <w:rFonts w:ascii="宋体"/>
        </w:rPr>
      </w:pPr>
      <w:r>
        <w:rPr>
          <w:rFonts w:ascii="宋体" w:hAnsi="宋体" w:cs="宋体" w:hint="eastAsia"/>
        </w:rPr>
        <w:t>住院日期：   年月日   出院日期：   年月日    标准住院日</w:t>
      </w:r>
      <w:r>
        <w:rPr>
          <w:rFonts w:ascii="宋体" w:hAnsi="宋体" w:cs="宋体"/>
          <w:u w:val="single"/>
        </w:rPr>
        <w:t xml:space="preserve">  14-21  </w:t>
      </w:r>
      <w:r>
        <w:rPr>
          <w:rFonts w:ascii="宋体" w:hAnsi="宋体" w:cs="宋体" w:hint="eastAsia"/>
        </w:rPr>
        <w:t>天</w:t>
      </w:r>
    </w:p>
    <w:tbl>
      <w:tblPr>
        <w:tblW w:w="806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
        <w:gridCol w:w="482"/>
        <w:gridCol w:w="238"/>
        <w:gridCol w:w="2030"/>
        <w:gridCol w:w="384"/>
        <w:gridCol w:w="2007"/>
        <w:gridCol w:w="513"/>
        <w:gridCol w:w="2160"/>
      </w:tblGrid>
      <w:tr w:rsidR="0050430E" w:rsidTr="008B116A">
        <w:trPr>
          <w:cantSplit/>
          <w:trHeight w:val="531"/>
          <w:jc w:val="center"/>
        </w:trPr>
        <w:tc>
          <w:tcPr>
            <w:tcW w:w="728" w:type="dxa"/>
            <w:gridSpan w:val="2"/>
            <w:tcBorders>
              <w:top w:val="double" w:sz="4" w:space="0" w:color="auto"/>
              <w:left w:val="double" w:sz="4" w:space="0" w:color="auto"/>
              <w:bottom w:val="double" w:sz="4" w:space="0" w:color="auto"/>
              <w:right w:val="double" w:sz="4" w:space="0" w:color="auto"/>
            </w:tcBorders>
            <w:vAlign w:val="center"/>
          </w:tcPr>
          <w:p w:rsidR="0050430E" w:rsidRPr="00ED3573" w:rsidRDefault="00261DB3">
            <w:pPr>
              <w:adjustRightInd w:val="0"/>
              <w:snapToGrid w:val="0"/>
              <w:rPr>
                <w:rFonts w:ascii="黑体" w:eastAsia="黑体" w:hAnsi="黑体"/>
              </w:rPr>
            </w:pPr>
            <w:r w:rsidRPr="00ED3573">
              <w:rPr>
                <w:rFonts w:ascii="黑体" w:eastAsia="黑体" w:hAnsi="黑体" w:cs="宋体" w:hint="eastAsia"/>
              </w:rPr>
              <w:t>时间</w:t>
            </w:r>
          </w:p>
        </w:tc>
        <w:tc>
          <w:tcPr>
            <w:tcW w:w="2268" w:type="dxa"/>
            <w:gridSpan w:val="2"/>
            <w:tcBorders>
              <w:top w:val="double" w:sz="4" w:space="0" w:color="auto"/>
              <w:left w:val="double" w:sz="4" w:space="0" w:color="auto"/>
              <w:bottom w:val="double" w:sz="4" w:space="0" w:color="auto"/>
              <w:right w:val="double" w:sz="4" w:space="0" w:color="auto"/>
            </w:tcBorders>
            <w:vAlign w:val="center"/>
          </w:tcPr>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住院第１天</w:t>
            </w:r>
          </w:p>
        </w:tc>
        <w:tc>
          <w:tcPr>
            <w:tcW w:w="2391" w:type="dxa"/>
            <w:gridSpan w:val="2"/>
            <w:tcBorders>
              <w:top w:val="double" w:sz="4" w:space="0" w:color="auto"/>
              <w:left w:val="double" w:sz="4" w:space="0" w:color="auto"/>
              <w:bottom w:val="double" w:sz="4" w:space="0" w:color="auto"/>
              <w:right w:val="double" w:sz="4" w:space="0" w:color="auto"/>
            </w:tcBorders>
            <w:vAlign w:val="center"/>
          </w:tcPr>
          <w:p w:rsidR="0050430E" w:rsidRPr="00ED3573" w:rsidRDefault="00261DB3">
            <w:pPr>
              <w:adjustRightInd w:val="0"/>
              <w:snapToGrid w:val="0"/>
              <w:jc w:val="center"/>
              <w:rPr>
                <w:rFonts w:ascii="黑体" w:eastAsia="黑体" w:hAnsi="黑体"/>
                <w:u w:val="single"/>
              </w:rPr>
            </w:pPr>
            <w:r w:rsidRPr="00ED3573">
              <w:rPr>
                <w:rFonts w:ascii="黑体" w:eastAsia="黑体" w:hAnsi="黑体" w:cs="宋体" w:hint="eastAsia"/>
              </w:rPr>
              <w:t>住院第２天</w:t>
            </w:r>
          </w:p>
        </w:tc>
        <w:tc>
          <w:tcPr>
            <w:tcW w:w="2673" w:type="dxa"/>
            <w:gridSpan w:val="2"/>
            <w:tcBorders>
              <w:top w:val="double" w:sz="4" w:space="0" w:color="auto"/>
              <w:left w:val="double" w:sz="4" w:space="0" w:color="auto"/>
              <w:bottom w:val="double" w:sz="4" w:space="0" w:color="auto"/>
              <w:right w:val="double" w:sz="4" w:space="0" w:color="auto"/>
            </w:tcBorders>
            <w:vAlign w:val="center"/>
          </w:tcPr>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住院第３天</w:t>
            </w:r>
          </w:p>
        </w:tc>
      </w:tr>
      <w:tr w:rsidR="0050430E" w:rsidTr="008B116A">
        <w:trPr>
          <w:cantSplit/>
          <w:trHeight w:val="1147"/>
          <w:jc w:val="center"/>
        </w:trPr>
        <w:tc>
          <w:tcPr>
            <w:tcW w:w="728" w:type="dxa"/>
            <w:gridSpan w:val="2"/>
            <w:tcBorders>
              <w:top w:val="double" w:sz="4" w:space="0" w:color="auto"/>
              <w:left w:val="double" w:sz="4" w:space="0" w:color="auto"/>
              <w:bottom w:val="double" w:sz="4" w:space="0" w:color="auto"/>
              <w:right w:val="double" w:sz="4" w:space="0" w:color="auto"/>
            </w:tcBorders>
            <w:vAlign w:val="center"/>
          </w:tcPr>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诊</w:t>
            </w:r>
          </w:p>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疗</w:t>
            </w:r>
          </w:p>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工</w:t>
            </w:r>
          </w:p>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作</w:t>
            </w:r>
          </w:p>
        </w:tc>
        <w:tc>
          <w:tcPr>
            <w:tcW w:w="2268" w:type="dxa"/>
            <w:gridSpan w:val="2"/>
            <w:tcBorders>
              <w:top w:val="double" w:sz="4" w:space="0" w:color="auto"/>
              <w:left w:val="double" w:sz="4" w:space="0" w:color="auto"/>
              <w:bottom w:val="double" w:sz="4" w:space="0" w:color="auto"/>
              <w:right w:val="double" w:sz="4" w:space="0" w:color="auto"/>
            </w:tcBorders>
            <w:vAlign w:val="center"/>
          </w:tcPr>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监测血压、心率、呼吸生命体征</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心电监测</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体温监测</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评估心功能状态</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上级医师查房：病情分析，制订下一步诊疗方案</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完成病历及上级医师查房记录</w:t>
            </w:r>
          </w:p>
          <w:p w:rsidR="0050430E" w:rsidRDefault="00261DB3">
            <w:pPr>
              <w:numPr>
                <w:ilvl w:val="0"/>
                <w:numId w:val="2"/>
              </w:numPr>
              <w:adjustRightInd w:val="0"/>
              <w:snapToGrid w:val="0"/>
              <w:rPr>
                <w:rFonts w:asciiTheme="minorEastAsia" w:eastAsiaTheme="minorEastAsia" w:hAnsiTheme="minorEastAsia"/>
              </w:rPr>
            </w:pPr>
            <w:r>
              <w:rPr>
                <w:rFonts w:asciiTheme="minorEastAsia" w:eastAsiaTheme="minorEastAsia" w:hAnsiTheme="minorEastAsia" w:cs="宋体" w:hint="eastAsia"/>
                <w:color w:val="000000"/>
              </w:rPr>
              <w:t>对症治疗</w:t>
            </w:r>
          </w:p>
        </w:tc>
        <w:tc>
          <w:tcPr>
            <w:tcW w:w="2391" w:type="dxa"/>
            <w:gridSpan w:val="2"/>
            <w:tcBorders>
              <w:top w:val="double" w:sz="4" w:space="0" w:color="auto"/>
              <w:left w:val="double" w:sz="4" w:space="0" w:color="auto"/>
              <w:bottom w:val="double" w:sz="4" w:space="0" w:color="auto"/>
              <w:right w:val="double" w:sz="4" w:space="0" w:color="auto"/>
            </w:tcBorders>
          </w:tcPr>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继续生命体征监护</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心电监测</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体温监测</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观察症状及体征变化</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超声心动图检查</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根据诊断及鉴别诊断的需要进行相应血生化检测、病原学检测</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上级医师查房：评估病情，修订诊疗方案</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完成病历、病程记录、上级医师查房记录</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继续对症治疗</w:t>
            </w:r>
          </w:p>
        </w:tc>
        <w:tc>
          <w:tcPr>
            <w:tcW w:w="2673" w:type="dxa"/>
            <w:gridSpan w:val="2"/>
            <w:tcBorders>
              <w:top w:val="double" w:sz="4" w:space="0" w:color="auto"/>
              <w:left w:val="double" w:sz="4" w:space="0" w:color="auto"/>
              <w:bottom w:val="double" w:sz="4" w:space="0" w:color="auto"/>
              <w:right w:val="double" w:sz="4" w:space="0" w:color="auto"/>
            </w:tcBorders>
            <w:vAlign w:val="center"/>
          </w:tcPr>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继续生命体征监护</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心电监测</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体温检测</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上级医师查房：评价是否行心脏核磁共振检查或</w:t>
            </w:r>
            <w:r>
              <w:rPr>
                <w:rFonts w:asciiTheme="minorEastAsia" w:eastAsiaTheme="minorEastAsia" w:hAnsiTheme="minorEastAsia" w:cs="宋体"/>
                <w:color w:val="000000"/>
              </w:rPr>
              <w:t>CT</w:t>
            </w:r>
            <w:r>
              <w:rPr>
                <w:rFonts w:asciiTheme="minorEastAsia" w:eastAsiaTheme="minorEastAsia" w:hAnsiTheme="minorEastAsia" w:cs="宋体" w:hint="eastAsia"/>
                <w:color w:val="000000"/>
              </w:rPr>
              <w:t>检查</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进一步查找缩窄性心包炎病因</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评估初步治疗效果</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完成上级医师查房和病程记录</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color w:val="000000"/>
              </w:rPr>
              <w:t>根据病因选择相应治疗</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color w:val="000000"/>
              </w:rPr>
              <w:t>心脏外科会诊评估手术指征</w:t>
            </w:r>
          </w:p>
        </w:tc>
      </w:tr>
      <w:tr w:rsidR="0050430E" w:rsidTr="008B116A">
        <w:trPr>
          <w:cantSplit/>
          <w:trHeight w:val="625"/>
          <w:jc w:val="center"/>
        </w:trPr>
        <w:tc>
          <w:tcPr>
            <w:tcW w:w="728" w:type="dxa"/>
            <w:gridSpan w:val="2"/>
            <w:tcBorders>
              <w:top w:val="single" w:sz="8" w:space="0" w:color="auto"/>
              <w:left w:val="single" w:sz="8" w:space="0" w:color="auto"/>
              <w:bottom w:val="single" w:sz="8" w:space="0" w:color="auto"/>
              <w:right w:val="single" w:sz="8" w:space="0" w:color="auto"/>
            </w:tcBorders>
            <w:vAlign w:val="center"/>
          </w:tcPr>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重</w:t>
            </w:r>
          </w:p>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点</w:t>
            </w:r>
          </w:p>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医</w:t>
            </w:r>
          </w:p>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嘱</w:t>
            </w:r>
          </w:p>
        </w:tc>
        <w:tc>
          <w:tcPr>
            <w:tcW w:w="2268" w:type="dxa"/>
            <w:gridSpan w:val="2"/>
            <w:tcBorders>
              <w:top w:val="single" w:sz="8" w:space="0" w:color="auto"/>
              <w:left w:val="single" w:sz="8" w:space="0" w:color="auto"/>
              <w:bottom w:val="single" w:sz="8" w:space="0" w:color="auto"/>
              <w:right w:val="single" w:sz="8" w:space="0" w:color="auto"/>
            </w:tcBorders>
          </w:tcPr>
          <w:p w:rsidR="0050430E" w:rsidRDefault="00261DB3">
            <w:pPr>
              <w:adjustRightInd w:val="0"/>
              <w:snapToGrid w:val="0"/>
              <w:rPr>
                <w:rFonts w:asciiTheme="minorEastAsia" w:eastAsiaTheme="minorEastAsia" w:hAnsiTheme="minorEastAsia"/>
                <w:b/>
                <w:bCs/>
              </w:rPr>
            </w:pPr>
            <w:r>
              <w:rPr>
                <w:rFonts w:asciiTheme="minorEastAsia" w:eastAsiaTheme="minorEastAsia" w:hAnsiTheme="minorEastAsia" w:cs="宋体" w:hint="eastAsia"/>
                <w:b/>
                <w:bCs/>
              </w:rPr>
              <w:t>长期医嘱：</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缩窄性心包炎护理常规</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一级护理或特级护理</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吸氧（必要时）</w:t>
            </w:r>
          </w:p>
          <w:p w:rsidR="0050430E" w:rsidRDefault="00261DB3">
            <w:pPr>
              <w:numPr>
                <w:ilvl w:val="0"/>
                <w:numId w:val="2"/>
              </w:numPr>
              <w:adjustRightInd w:val="0"/>
              <w:snapToGrid w:val="0"/>
              <w:rPr>
                <w:rFonts w:asciiTheme="minorEastAsia" w:eastAsiaTheme="minorEastAsia" w:hAnsiTheme="minorEastAsia"/>
                <w:color w:val="000000"/>
              </w:rPr>
            </w:pPr>
            <w:r>
              <w:rPr>
                <w:rFonts w:hint="eastAsia"/>
              </w:rPr>
              <w:t>低盐饮食</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持续心电、血压和血氧饱和度监测</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rPr>
              <w:t>记录出入量、体重</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袢利尿剂、螺内酯应用</w:t>
            </w:r>
          </w:p>
          <w:p w:rsidR="0050430E" w:rsidRDefault="00261DB3">
            <w:pPr>
              <w:adjustRightInd w:val="0"/>
              <w:snapToGrid w:val="0"/>
              <w:rPr>
                <w:rFonts w:asciiTheme="minorEastAsia" w:eastAsiaTheme="minorEastAsia" w:hAnsiTheme="minorEastAsia"/>
                <w:b/>
                <w:bCs/>
              </w:rPr>
            </w:pPr>
            <w:r>
              <w:rPr>
                <w:rFonts w:asciiTheme="minorEastAsia" w:eastAsiaTheme="minorEastAsia" w:hAnsiTheme="minorEastAsia" w:cs="宋体" w:hint="eastAsia"/>
                <w:b/>
                <w:bCs/>
              </w:rPr>
              <w:t>临时医嘱：</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根据病情</w:t>
            </w:r>
          </w:p>
        </w:tc>
        <w:tc>
          <w:tcPr>
            <w:tcW w:w="2391" w:type="dxa"/>
            <w:gridSpan w:val="2"/>
            <w:tcBorders>
              <w:top w:val="single" w:sz="8" w:space="0" w:color="auto"/>
              <w:left w:val="single" w:sz="8" w:space="0" w:color="auto"/>
              <w:bottom w:val="single" w:sz="8" w:space="0" w:color="auto"/>
              <w:right w:val="single" w:sz="8" w:space="0" w:color="auto"/>
            </w:tcBorders>
          </w:tcPr>
          <w:p w:rsidR="0050430E" w:rsidRDefault="00261DB3">
            <w:p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b/>
                <w:bCs/>
                <w:color w:val="000000"/>
              </w:rPr>
              <w:t>长期医嘱：</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缩窄性性心包炎护理常规</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一级护理或特级护理</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吸氧（必要时）</w:t>
            </w:r>
          </w:p>
          <w:p w:rsidR="0050430E" w:rsidRDefault="00261DB3">
            <w:pPr>
              <w:numPr>
                <w:ilvl w:val="0"/>
                <w:numId w:val="2"/>
              </w:numPr>
              <w:adjustRightInd w:val="0"/>
              <w:snapToGrid w:val="0"/>
              <w:rPr>
                <w:rFonts w:asciiTheme="minorEastAsia" w:eastAsiaTheme="minorEastAsia" w:hAnsiTheme="minorEastAsia"/>
                <w:color w:val="000000"/>
              </w:rPr>
            </w:pPr>
            <w:r>
              <w:rPr>
                <w:rFonts w:hint="eastAsia"/>
              </w:rPr>
              <w:t>低盐饮食</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持续心电、血压和血氧饱和度监测</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rPr>
              <w:t>记录出入量、体重</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袢利尿剂、螺内酯根据</w:t>
            </w:r>
            <w:r>
              <w:rPr>
                <w:rFonts w:hint="eastAsia"/>
              </w:rPr>
              <w:t>心包积液</w:t>
            </w:r>
            <w:r>
              <w:rPr>
                <w:rFonts w:asciiTheme="minorEastAsia" w:eastAsiaTheme="minorEastAsia" w:hAnsiTheme="minorEastAsia" w:cs="宋体" w:hint="eastAsia"/>
                <w:color w:val="000000"/>
              </w:rPr>
              <w:t>情况酌情使用</w:t>
            </w:r>
          </w:p>
          <w:p w:rsidR="0050430E" w:rsidRDefault="00261DB3">
            <w:p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b/>
                <w:bCs/>
                <w:color w:val="000000"/>
              </w:rPr>
              <w:t>临时医嘱：</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根据病情</w:t>
            </w:r>
          </w:p>
        </w:tc>
        <w:tc>
          <w:tcPr>
            <w:tcW w:w="2673" w:type="dxa"/>
            <w:gridSpan w:val="2"/>
            <w:tcBorders>
              <w:top w:val="single" w:sz="8" w:space="0" w:color="auto"/>
              <w:left w:val="single" w:sz="8" w:space="0" w:color="auto"/>
              <w:bottom w:val="single" w:sz="8" w:space="0" w:color="auto"/>
              <w:right w:val="single" w:sz="8" w:space="0" w:color="auto"/>
            </w:tcBorders>
          </w:tcPr>
          <w:p w:rsidR="0050430E" w:rsidRDefault="00261DB3">
            <w:pPr>
              <w:adjustRightInd w:val="0"/>
              <w:snapToGrid w:val="0"/>
              <w:rPr>
                <w:rFonts w:asciiTheme="minorEastAsia" w:eastAsiaTheme="minorEastAsia" w:hAnsiTheme="minorEastAsia"/>
              </w:rPr>
            </w:pPr>
            <w:r>
              <w:rPr>
                <w:rFonts w:asciiTheme="minorEastAsia" w:eastAsiaTheme="minorEastAsia" w:hAnsiTheme="minorEastAsia" w:cs="宋体" w:hint="eastAsia"/>
                <w:b/>
                <w:bCs/>
              </w:rPr>
              <w:t>长期医嘱</w:t>
            </w:r>
            <w:r>
              <w:rPr>
                <w:rFonts w:asciiTheme="minorEastAsia" w:eastAsiaTheme="minorEastAsia" w:hAnsiTheme="minorEastAsia" w:cs="宋体" w:hint="eastAsia"/>
              </w:rPr>
              <w:t>：</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缩窄性心包炎护理常规</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一级护理或特级护理</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吸氧（必要时）</w:t>
            </w:r>
          </w:p>
          <w:p w:rsidR="0050430E" w:rsidRDefault="00261DB3">
            <w:pPr>
              <w:numPr>
                <w:ilvl w:val="0"/>
                <w:numId w:val="2"/>
              </w:numPr>
              <w:adjustRightInd w:val="0"/>
              <w:snapToGrid w:val="0"/>
              <w:rPr>
                <w:rFonts w:asciiTheme="minorEastAsia" w:eastAsiaTheme="minorEastAsia" w:hAnsiTheme="minorEastAsia"/>
                <w:color w:val="000000"/>
              </w:rPr>
            </w:pPr>
            <w:r>
              <w:rPr>
                <w:rFonts w:hint="eastAsia"/>
              </w:rPr>
              <w:t>低盐饮食</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持续心电、血压和血氧饱和度监测</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rPr>
              <w:t>记录出入量</w:t>
            </w:r>
          </w:p>
          <w:p w:rsidR="0050430E" w:rsidRDefault="00261DB3">
            <w:pPr>
              <w:numPr>
                <w:ilvl w:val="0"/>
                <w:numId w:val="2"/>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袢利尿剂、螺内酯根据心包积液情况酌情使用</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rPr>
              <w:t>酌情加用病因治疗</w:t>
            </w:r>
          </w:p>
          <w:p w:rsidR="0050430E" w:rsidRDefault="00261DB3">
            <w:pPr>
              <w:adjustRightInd w:val="0"/>
              <w:snapToGrid w:val="0"/>
              <w:rPr>
                <w:rFonts w:asciiTheme="minorEastAsia" w:eastAsiaTheme="minorEastAsia" w:hAnsiTheme="minorEastAsia"/>
                <w:b/>
                <w:bCs/>
              </w:rPr>
            </w:pPr>
            <w:r>
              <w:rPr>
                <w:rFonts w:asciiTheme="minorEastAsia" w:eastAsiaTheme="minorEastAsia" w:hAnsiTheme="minorEastAsia" w:cs="宋体" w:hint="eastAsia"/>
                <w:b/>
                <w:bCs/>
              </w:rPr>
              <w:t>临时医嘱：</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rPr>
              <w:t>根据病情</w:t>
            </w:r>
          </w:p>
        </w:tc>
      </w:tr>
      <w:tr w:rsidR="0050430E" w:rsidTr="008B116A">
        <w:trPr>
          <w:cantSplit/>
          <w:trHeight w:val="625"/>
          <w:jc w:val="center"/>
        </w:trPr>
        <w:tc>
          <w:tcPr>
            <w:tcW w:w="728" w:type="dxa"/>
            <w:gridSpan w:val="2"/>
            <w:tcBorders>
              <w:top w:val="single" w:sz="8" w:space="0" w:color="auto"/>
              <w:left w:val="single" w:sz="8" w:space="0" w:color="auto"/>
              <w:bottom w:val="single" w:sz="8" w:space="0" w:color="auto"/>
              <w:right w:val="single" w:sz="8" w:space="0" w:color="auto"/>
            </w:tcBorders>
            <w:vAlign w:val="center"/>
          </w:tcPr>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护理工作</w:t>
            </w:r>
          </w:p>
        </w:tc>
        <w:tc>
          <w:tcPr>
            <w:tcW w:w="2268" w:type="dxa"/>
            <w:gridSpan w:val="2"/>
            <w:tcBorders>
              <w:top w:val="single" w:sz="8" w:space="0" w:color="auto"/>
              <w:left w:val="single" w:sz="8" w:space="0" w:color="auto"/>
              <w:bottom w:val="single" w:sz="8" w:space="0" w:color="auto"/>
              <w:right w:val="single" w:sz="8" w:space="0" w:color="auto"/>
            </w:tcBorders>
          </w:tcPr>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生活与心理护理</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体循环淤血重者限盐、控制入量</w:t>
            </w:r>
          </w:p>
          <w:p w:rsidR="0050430E" w:rsidRDefault="00261DB3">
            <w:pPr>
              <w:numPr>
                <w:ilvl w:val="0"/>
                <w:numId w:val="4"/>
              </w:numPr>
              <w:adjustRightInd w:val="0"/>
              <w:snapToGrid w:val="0"/>
              <w:rPr>
                <w:rFonts w:asciiTheme="minorEastAsia" w:eastAsiaTheme="minorEastAsia" w:hAnsiTheme="minorEastAsia"/>
              </w:rPr>
            </w:pPr>
            <w:r>
              <w:rPr>
                <w:rFonts w:asciiTheme="minorEastAsia" w:eastAsiaTheme="minorEastAsia" w:hAnsiTheme="minorEastAsia" w:cs="宋体" w:hint="eastAsia"/>
                <w:color w:val="000000"/>
              </w:rPr>
              <w:t>根据患者病情指导患者配合检查治疗</w:t>
            </w:r>
          </w:p>
        </w:tc>
        <w:tc>
          <w:tcPr>
            <w:tcW w:w="2391" w:type="dxa"/>
            <w:gridSpan w:val="2"/>
            <w:tcBorders>
              <w:top w:val="single" w:sz="8" w:space="0" w:color="auto"/>
              <w:left w:val="single" w:sz="8" w:space="0" w:color="auto"/>
              <w:bottom w:val="single" w:sz="8" w:space="0" w:color="auto"/>
              <w:right w:val="single" w:sz="8" w:space="0" w:color="auto"/>
            </w:tcBorders>
          </w:tcPr>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生活与心理护理</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体循环淤血重者限盐限盐、控制入量</w:t>
            </w:r>
          </w:p>
          <w:p w:rsidR="0050430E" w:rsidRDefault="00261DB3">
            <w:pPr>
              <w:numPr>
                <w:ilvl w:val="0"/>
                <w:numId w:val="3"/>
              </w:numPr>
              <w:adjustRightInd w:val="0"/>
              <w:snapToGrid w:val="0"/>
              <w:rPr>
                <w:rFonts w:asciiTheme="minorEastAsia" w:eastAsiaTheme="minorEastAsia" w:hAnsiTheme="minorEastAsia"/>
              </w:rPr>
            </w:pPr>
            <w:r>
              <w:rPr>
                <w:rFonts w:asciiTheme="minorEastAsia" w:eastAsiaTheme="minorEastAsia" w:hAnsiTheme="minorEastAsia" w:cs="宋体" w:hint="eastAsia"/>
                <w:color w:val="000000"/>
              </w:rPr>
              <w:t>根据患者病情指导患者配合检查治疗</w:t>
            </w:r>
          </w:p>
        </w:tc>
        <w:tc>
          <w:tcPr>
            <w:tcW w:w="2673" w:type="dxa"/>
            <w:gridSpan w:val="2"/>
            <w:tcBorders>
              <w:top w:val="single" w:sz="8" w:space="0" w:color="auto"/>
              <w:left w:val="single" w:sz="8" w:space="0" w:color="auto"/>
              <w:bottom w:val="single" w:sz="8" w:space="0" w:color="auto"/>
              <w:right w:val="single" w:sz="8" w:space="0" w:color="auto"/>
            </w:tcBorders>
          </w:tcPr>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生活与心理护理</w:t>
            </w:r>
          </w:p>
          <w:p w:rsidR="0050430E" w:rsidRDefault="00261DB3">
            <w:pPr>
              <w:numPr>
                <w:ilvl w:val="0"/>
                <w:numId w:val="3"/>
              </w:numPr>
              <w:adjustRightInd w:val="0"/>
              <w:snapToGrid w:val="0"/>
              <w:rPr>
                <w:rFonts w:asciiTheme="minorEastAsia" w:eastAsiaTheme="minorEastAsia" w:hAnsiTheme="minorEastAsia"/>
                <w:color w:val="000000"/>
              </w:rPr>
            </w:pPr>
            <w:r>
              <w:rPr>
                <w:rFonts w:asciiTheme="minorEastAsia" w:eastAsiaTheme="minorEastAsia" w:hAnsiTheme="minorEastAsia" w:cs="宋体" w:hint="eastAsia"/>
                <w:color w:val="000000"/>
              </w:rPr>
              <w:t>体循环淤血重者限盐、控制入量</w:t>
            </w:r>
          </w:p>
          <w:p w:rsidR="0050430E" w:rsidRDefault="00261DB3">
            <w:pPr>
              <w:numPr>
                <w:ilvl w:val="0"/>
                <w:numId w:val="3"/>
              </w:numPr>
              <w:adjustRightInd w:val="0"/>
              <w:snapToGrid w:val="0"/>
              <w:rPr>
                <w:rFonts w:asciiTheme="minorEastAsia" w:eastAsiaTheme="minorEastAsia" w:hAnsiTheme="minorEastAsia"/>
              </w:rPr>
            </w:pPr>
            <w:r>
              <w:rPr>
                <w:rFonts w:asciiTheme="minorEastAsia" w:eastAsiaTheme="minorEastAsia" w:hAnsiTheme="minorEastAsia" w:cs="宋体" w:hint="eastAsia"/>
                <w:color w:val="000000"/>
              </w:rPr>
              <w:t>根据患者病情指导患者配合检查治疗</w:t>
            </w:r>
          </w:p>
        </w:tc>
      </w:tr>
      <w:tr w:rsidR="0050430E" w:rsidTr="008B116A">
        <w:trPr>
          <w:cantSplit/>
          <w:trHeight w:val="340"/>
          <w:jc w:val="center"/>
        </w:trPr>
        <w:tc>
          <w:tcPr>
            <w:tcW w:w="728" w:type="dxa"/>
            <w:gridSpan w:val="2"/>
            <w:tcBorders>
              <w:top w:val="single" w:sz="8" w:space="0" w:color="auto"/>
              <w:left w:val="single" w:sz="8" w:space="0" w:color="auto"/>
              <w:bottom w:val="single" w:sz="8" w:space="0" w:color="auto"/>
              <w:right w:val="single" w:sz="8" w:space="0" w:color="auto"/>
            </w:tcBorders>
            <w:vAlign w:val="center"/>
          </w:tcPr>
          <w:p w:rsidR="0050430E" w:rsidRPr="00ED3573" w:rsidRDefault="00261DB3">
            <w:pPr>
              <w:adjustRightInd w:val="0"/>
              <w:snapToGrid w:val="0"/>
              <w:jc w:val="center"/>
              <w:rPr>
                <w:rFonts w:ascii="黑体" w:eastAsia="黑体" w:hAnsi="黑体"/>
              </w:rPr>
            </w:pPr>
            <w:r w:rsidRPr="00ED3573">
              <w:rPr>
                <w:rFonts w:ascii="黑体" w:eastAsia="黑体" w:hAnsi="黑体" w:cs="宋体" w:hint="eastAsia"/>
              </w:rPr>
              <w:t>变异</w:t>
            </w:r>
          </w:p>
        </w:tc>
        <w:tc>
          <w:tcPr>
            <w:tcW w:w="2268" w:type="dxa"/>
            <w:gridSpan w:val="2"/>
            <w:tcBorders>
              <w:top w:val="single" w:sz="8" w:space="0" w:color="auto"/>
              <w:left w:val="single" w:sz="8" w:space="0" w:color="auto"/>
              <w:bottom w:val="single" w:sz="8" w:space="0" w:color="auto"/>
              <w:right w:val="single" w:sz="8" w:space="0" w:color="auto"/>
            </w:tcBorders>
          </w:tcPr>
          <w:p w:rsidR="0050430E" w:rsidRDefault="00261DB3">
            <w:pPr>
              <w:adjustRightInd w:val="0"/>
              <w:snapToGrid w:val="0"/>
              <w:rPr>
                <w:rFonts w:asciiTheme="minorEastAsia" w:eastAsiaTheme="minorEastAsia" w:hAnsiTheme="minorEastAsia"/>
              </w:rPr>
            </w:pPr>
            <w:r>
              <w:rPr>
                <w:rFonts w:asciiTheme="minorEastAsia" w:eastAsiaTheme="minorEastAsia" w:hAnsiTheme="minorEastAsia" w:cs="宋体" w:hint="eastAsia"/>
              </w:rPr>
              <w:t>□无□有，原因：</w:t>
            </w:r>
          </w:p>
        </w:tc>
        <w:tc>
          <w:tcPr>
            <w:tcW w:w="2391" w:type="dxa"/>
            <w:gridSpan w:val="2"/>
            <w:tcBorders>
              <w:top w:val="single" w:sz="8" w:space="0" w:color="auto"/>
              <w:left w:val="single" w:sz="8" w:space="0" w:color="auto"/>
              <w:bottom w:val="single" w:sz="8" w:space="0" w:color="auto"/>
              <w:right w:val="single" w:sz="8" w:space="0" w:color="auto"/>
            </w:tcBorders>
          </w:tcPr>
          <w:p w:rsidR="0050430E" w:rsidRDefault="00261DB3">
            <w:pPr>
              <w:adjustRightInd w:val="0"/>
              <w:snapToGrid w:val="0"/>
              <w:rPr>
                <w:rFonts w:asciiTheme="minorEastAsia" w:eastAsiaTheme="minorEastAsia" w:hAnsiTheme="minorEastAsia"/>
              </w:rPr>
            </w:pPr>
            <w:r>
              <w:rPr>
                <w:rFonts w:asciiTheme="minorEastAsia" w:eastAsiaTheme="minorEastAsia" w:hAnsiTheme="minorEastAsia" w:cs="宋体" w:hint="eastAsia"/>
              </w:rPr>
              <w:t>□无□有，原因：</w:t>
            </w:r>
          </w:p>
        </w:tc>
        <w:tc>
          <w:tcPr>
            <w:tcW w:w="2673" w:type="dxa"/>
            <w:gridSpan w:val="2"/>
            <w:tcBorders>
              <w:top w:val="single" w:sz="8" w:space="0" w:color="auto"/>
              <w:left w:val="single" w:sz="8" w:space="0" w:color="auto"/>
              <w:bottom w:val="single" w:sz="8" w:space="0" w:color="auto"/>
              <w:right w:val="single" w:sz="8" w:space="0" w:color="auto"/>
            </w:tcBorders>
          </w:tcPr>
          <w:p w:rsidR="0050430E" w:rsidRDefault="00261DB3">
            <w:pPr>
              <w:adjustRightInd w:val="0"/>
              <w:snapToGrid w:val="0"/>
              <w:rPr>
                <w:rFonts w:asciiTheme="minorEastAsia" w:eastAsiaTheme="minorEastAsia" w:hAnsiTheme="minorEastAsia"/>
              </w:rPr>
            </w:pPr>
            <w:r>
              <w:rPr>
                <w:rFonts w:asciiTheme="minorEastAsia" w:eastAsiaTheme="minorEastAsia" w:hAnsiTheme="minorEastAsia" w:cs="宋体" w:hint="eastAsia"/>
              </w:rPr>
              <w:t>□无□有，原因：</w:t>
            </w:r>
          </w:p>
        </w:tc>
      </w:tr>
      <w:tr w:rsidR="0050430E" w:rsidTr="008B116A">
        <w:trPr>
          <w:cantSplit/>
          <w:trHeight w:val="680"/>
          <w:jc w:val="center"/>
        </w:trPr>
        <w:tc>
          <w:tcPr>
            <w:tcW w:w="728" w:type="dxa"/>
            <w:gridSpan w:val="2"/>
            <w:tcBorders>
              <w:top w:val="single" w:sz="8" w:space="0" w:color="auto"/>
              <w:left w:val="single" w:sz="8" w:space="0" w:color="auto"/>
              <w:bottom w:val="single" w:sz="8" w:space="0" w:color="auto"/>
              <w:right w:val="single" w:sz="8" w:space="0" w:color="auto"/>
            </w:tcBorders>
            <w:vAlign w:val="center"/>
          </w:tcPr>
          <w:p w:rsidR="0050430E" w:rsidRPr="00ED3573" w:rsidRDefault="00261DB3">
            <w:pPr>
              <w:adjustRightInd w:val="0"/>
              <w:snapToGrid w:val="0"/>
              <w:ind w:leftChars="-75" w:left="-158" w:firstLineChars="78" w:firstLine="164"/>
              <w:jc w:val="center"/>
              <w:rPr>
                <w:rFonts w:ascii="黑体" w:eastAsia="黑体" w:hAnsi="黑体"/>
              </w:rPr>
            </w:pPr>
            <w:r w:rsidRPr="00ED3573">
              <w:rPr>
                <w:rFonts w:ascii="黑体" w:eastAsia="黑体" w:hAnsi="黑体" w:cs="宋体" w:hint="eastAsia"/>
              </w:rPr>
              <w:t>护士</w:t>
            </w:r>
          </w:p>
          <w:p w:rsidR="0050430E" w:rsidRPr="00ED3573" w:rsidRDefault="00261DB3">
            <w:pPr>
              <w:adjustRightInd w:val="0"/>
              <w:snapToGrid w:val="0"/>
              <w:ind w:leftChars="-75" w:left="-158" w:firstLineChars="78" w:firstLine="164"/>
              <w:jc w:val="center"/>
              <w:rPr>
                <w:rFonts w:ascii="黑体" w:eastAsia="黑体" w:hAnsi="黑体"/>
              </w:rPr>
            </w:pPr>
            <w:r w:rsidRPr="00ED3573">
              <w:rPr>
                <w:rFonts w:ascii="黑体" w:eastAsia="黑体" w:hAnsi="黑体" w:cs="宋体" w:hint="eastAsia"/>
              </w:rPr>
              <w:t>签名</w:t>
            </w:r>
          </w:p>
        </w:tc>
        <w:tc>
          <w:tcPr>
            <w:tcW w:w="2268" w:type="dxa"/>
            <w:gridSpan w:val="2"/>
            <w:tcBorders>
              <w:top w:val="single" w:sz="8" w:space="0" w:color="auto"/>
              <w:left w:val="single" w:sz="8" w:space="0" w:color="auto"/>
              <w:bottom w:val="single" w:sz="8" w:space="0" w:color="auto"/>
              <w:right w:val="single" w:sz="8" w:space="0" w:color="auto"/>
            </w:tcBorders>
          </w:tcPr>
          <w:p w:rsidR="0050430E" w:rsidRDefault="0050430E">
            <w:pPr>
              <w:adjustRightInd w:val="0"/>
              <w:snapToGrid w:val="0"/>
              <w:rPr>
                <w:rFonts w:asciiTheme="minorEastAsia" w:eastAsiaTheme="minorEastAsia" w:hAnsiTheme="minorEastAsia"/>
              </w:rPr>
            </w:pPr>
          </w:p>
        </w:tc>
        <w:tc>
          <w:tcPr>
            <w:tcW w:w="2391" w:type="dxa"/>
            <w:gridSpan w:val="2"/>
            <w:tcBorders>
              <w:top w:val="single" w:sz="8" w:space="0" w:color="auto"/>
              <w:left w:val="single" w:sz="8" w:space="0" w:color="auto"/>
              <w:bottom w:val="single" w:sz="8" w:space="0" w:color="auto"/>
              <w:right w:val="single" w:sz="8" w:space="0" w:color="auto"/>
            </w:tcBorders>
          </w:tcPr>
          <w:p w:rsidR="0050430E" w:rsidRDefault="0050430E">
            <w:pPr>
              <w:adjustRightInd w:val="0"/>
              <w:snapToGrid w:val="0"/>
              <w:jc w:val="center"/>
              <w:rPr>
                <w:rFonts w:asciiTheme="minorEastAsia" w:eastAsiaTheme="minorEastAsia" w:hAnsiTheme="minorEastAsia"/>
              </w:rPr>
            </w:pPr>
          </w:p>
        </w:tc>
        <w:tc>
          <w:tcPr>
            <w:tcW w:w="2673" w:type="dxa"/>
            <w:gridSpan w:val="2"/>
            <w:tcBorders>
              <w:top w:val="single" w:sz="8" w:space="0" w:color="auto"/>
              <w:left w:val="single" w:sz="8" w:space="0" w:color="auto"/>
              <w:bottom w:val="single" w:sz="8" w:space="0" w:color="auto"/>
              <w:right w:val="single" w:sz="8" w:space="0" w:color="auto"/>
            </w:tcBorders>
          </w:tcPr>
          <w:p w:rsidR="0050430E" w:rsidRDefault="0050430E">
            <w:pPr>
              <w:adjustRightInd w:val="0"/>
              <w:snapToGrid w:val="0"/>
              <w:ind w:leftChars="-82" w:left="-170" w:hangingChars="1" w:hanging="2"/>
              <w:jc w:val="center"/>
              <w:rPr>
                <w:rFonts w:asciiTheme="minorEastAsia" w:eastAsiaTheme="minorEastAsia" w:hAnsiTheme="minorEastAsia"/>
                <w:spacing w:val="-20"/>
              </w:rPr>
            </w:pPr>
          </w:p>
        </w:tc>
      </w:tr>
      <w:tr w:rsidR="0050430E" w:rsidTr="008B116A">
        <w:trPr>
          <w:trHeight w:val="645"/>
          <w:jc w:val="center"/>
        </w:trPr>
        <w:tc>
          <w:tcPr>
            <w:tcW w:w="728" w:type="dxa"/>
            <w:gridSpan w:val="2"/>
            <w:tcBorders>
              <w:top w:val="single" w:sz="8" w:space="0" w:color="auto"/>
              <w:left w:val="single" w:sz="8" w:space="0" w:color="auto"/>
              <w:bottom w:val="single" w:sz="8" w:space="0" w:color="auto"/>
              <w:right w:val="single" w:sz="8" w:space="0" w:color="auto"/>
            </w:tcBorders>
            <w:vAlign w:val="center"/>
          </w:tcPr>
          <w:p w:rsidR="0050430E" w:rsidRPr="00ED3573" w:rsidRDefault="00261DB3">
            <w:pPr>
              <w:adjustRightInd w:val="0"/>
              <w:snapToGrid w:val="0"/>
              <w:ind w:rightChars="-45" w:right="-94"/>
              <w:rPr>
                <w:rFonts w:ascii="黑体" w:eastAsia="黑体" w:hAnsi="黑体"/>
              </w:rPr>
            </w:pPr>
            <w:r w:rsidRPr="00ED3573">
              <w:rPr>
                <w:rFonts w:ascii="黑体" w:eastAsia="黑体" w:hAnsi="黑体" w:cs="宋体" w:hint="eastAsia"/>
              </w:rPr>
              <w:t>医师</w:t>
            </w:r>
          </w:p>
          <w:p w:rsidR="0050430E" w:rsidRPr="00ED3573" w:rsidRDefault="00261DB3">
            <w:pPr>
              <w:adjustRightInd w:val="0"/>
              <w:snapToGrid w:val="0"/>
              <w:ind w:rightChars="-45" w:right="-94"/>
              <w:rPr>
                <w:rFonts w:ascii="黑体" w:eastAsia="黑体" w:hAnsi="黑体"/>
              </w:rPr>
            </w:pPr>
            <w:r w:rsidRPr="00ED3573">
              <w:rPr>
                <w:rFonts w:ascii="黑体" w:eastAsia="黑体" w:hAnsi="黑体" w:cs="宋体" w:hint="eastAsia"/>
              </w:rPr>
              <w:t>签名</w:t>
            </w:r>
          </w:p>
        </w:tc>
        <w:tc>
          <w:tcPr>
            <w:tcW w:w="2268" w:type="dxa"/>
            <w:gridSpan w:val="2"/>
            <w:tcBorders>
              <w:top w:val="single" w:sz="8" w:space="0" w:color="auto"/>
              <w:left w:val="single" w:sz="8" w:space="0" w:color="auto"/>
              <w:bottom w:val="single" w:sz="8" w:space="0" w:color="auto"/>
              <w:right w:val="single" w:sz="8" w:space="0" w:color="auto"/>
            </w:tcBorders>
          </w:tcPr>
          <w:p w:rsidR="0050430E" w:rsidRDefault="0050430E">
            <w:pPr>
              <w:adjustRightInd w:val="0"/>
              <w:snapToGrid w:val="0"/>
              <w:rPr>
                <w:rFonts w:asciiTheme="minorEastAsia" w:eastAsiaTheme="minorEastAsia" w:hAnsiTheme="minorEastAsia"/>
              </w:rPr>
            </w:pPr>
          </w:p>
        </w:tc>
        <w:tc>
          <w:tcPr>
            <w:tcW w:w="2391" w:type="dxa"/>
            <w:gridSpan w:val="2"/>
            <w:tcBorders>
              <w:top w:val="single" w:sz="8" w:space="0" w:color="auto"/>
              <w:left w:val="single" w:sz="8" w:space="0" w:color="auto"/>
              <w:bottom w:val="single" w:sz="8" w:space="0" w:color="auto"/>
              <w:right w:val="single" w:sz="8" w:space="0" w:color="auto"/>
            </w:tcBorders>
          </w:tcPr>
          <w:p w:rsidR="0050430E" w:rsidRDefault="0050430E">
            <w:pPr>
              <w:adjustRightInd w:val="0"/>
              <w:snapToGrid w:val="0"/>
              <w:rPr>
                <w:rFonts w:asciiTheme="minorEastAsia" w:eastAsiaTheme="minorEastAsia" w:hAnsiTheme="minorEastAsia"/>
              </w:rPr>
            </w:pPr>
          </w:p>
        </w:tc>
        <w:tc>
          <w:tcPr>
            <w:tcW w:w="2673" w:type="dxa"/>
            <w:gridSpan w:val="2"/>
            <w:tcBorders>
              <w:top w:val="single" w:sz="8" w:space="0" w:color="auto"/>
              <w:left w:val="single" w:sz="8" w:space="0" w:color="auto"/>
              <w:bottom w:val="single" w:sz="8" w:space="0" w:color="auto"/>
              <w:right w:val="single" w:sz="8" w:space="0" w:color="auto"/>
            </w:tcBorders>
          </w:tcPr>
          <w:p w:rsidR="0050430E" w:rsidRDefault="0050430E">
            <w:pPr>
              <w:adjustRightInd w:val="0"/>
              <w:snapToGrid w:val="0"/>
              <w:rPr>
                <w:rFonts w:asciiTheme="minorEastAsia" w:eastAsiaTheme="minorEastAsia" w:hAnsiTheme="minorEastAsia"/>
              </w:rPr>
            </w:pPr>
          </w:p>
        </w:tc>
      </w:tr>
      <w:tr w:rsidR="0050430E" w:rsidTr="008B116A">
        <w:trPr>
          <w:gridBefore w:val="1"/>
          <w:wBefore w:w="246" w:type="dxa"/>
          <w:cantSplit/>
          <w:trHeight w:val="625"/>
          <w:jc w:val="center"/>
        </w:trPr>
        <w:tc>
          <w:tcPr>
            <w:tcW w:w="720" w:type="dxa"/>
            <w:gridSpan w:val="2"/>
            <w:tcBorders>
              <w:top w:val="double" w:sz="4" w:space="0" w:color="auto"/>
              <w:left w:val="double" w:sz="4" w:space="0" w:color="auto"/>
              <w:bottom w:val="double" w:sz="4" w:space="0" w:color="auto"/>
              <w:right w:val="double" w:sz="4" w:space="0" w:color="auto"/>
            </w:tcBorders>
            <w:vAlign w:val="center"/>
          </w:tcPr>
          <w:p w:rsidR="0050430E" w:rsidRPr="008B116A" w:rsidRDefault="00261DB3">
            <w:pPr>
              <w:spacing w:line="260" w:lineRule="exact"/>
              <w:rPr>
                <w:rFonts w:ascii="黑体" w:eastAsia="黑体" w:hAnsi="黑体"/>
              </w:rPr>
            </w:pPr>
            <w:r w:rsidRPr="008B116A">
              <w:rPr>
                <w:rFonts w:ascii="黑体" w:eastAsia="黑体" w:hAnsi="黑体" w:hint="eastAsia"/>
              </w:rPr>
              <w:lastRenderedPageBreak/>
              <w:t>时间</w:t>
            </w:r>
          </w:p>
        </w:tc>
        <w:tc>
          <w:tcPr>
            <w:tcW w:w="2414" w:type="dxa"/>
            <w:gridSpan w:val="2"/>
            <w:tcBorders>
              <w:top w:val="double" w:sz="4" w:space="0" w:color="auto"/>
              <w:left w:val="double" w:sz="4" w:space="0" w:color="auto"/>
              <w:bottom w:val="double" w:sz="4" w:space="0" w:color="auto"/>
              <w:right w:val="double" w:sz="4" w:space="0" w:color="auto"/>
            </w:tcBorders>
            <w:vAlign w:val="center"/>
          </w:tcPr>
          <w:p w:rsidR="0050430E" w:rsidRPr="008B116A" w:rsidRDefault="00261DB3">
            <w:pPr>
              <w:spacing w:line="260" w:lineRule="exact"/>
              <w:jc w:val="center"/>
              <w:rPr>
                <w:rFonts w:ascii="黑体" w:eastAsia="黑体" w:hAnsi="黑体"/>
              </w:rPr>
            </w:pPr>
            <w:r w:rsidRPr="008B116A">
              <w:rPr>
                <w:rFonts w:ascii="黑体" w:eastAsia="黑体" w:hAnsi="黑体" w:hint="eastAsia"/>
              </w:rPr>
              <w:t>住院第4-10天</w:t>
            </w:r>
          </w:p>
        </w:tc>
        <w:tc>
          <w:tcPr>
            <w:tcW w:w="2520" w:type="dxa"/>
            <w:gridSpan w:val="2"/>
            <w:tcBorders>
              <w:top w:val="double" w:sz="4" w:space="0" w:color="auto"/>
              <w:left w:val="double" w:sz="4" w:space="0" w:color="auto"/>
              <w:bottom w:val="double" w:sz="4" w:space="0" w:color="auto"/>
              <w:right w:val="double" w:sz="4" w:space="0" w:color="auto"/>
            </w:tcBorders>
            <w:vAlign w:val="center"/>
          </w:tcPr>
          <w:p w:rsidR="0050430E" w:rsidRPr="008B116A" w:rsidRDefault="00261DB3">
            <w:pPr>
              <w:spacing w:line="260" w:lineRule="exact"/>
              <w:jc w:val="center"/>
              <w:rPr>
                <w:rFonts w:ascii="黑体" w:eastAsia="黑体" w:hAnsi="黑体"/>
                <w:u w:val="single"/>
              </w:rPr>
            </w:pPr>
            <w:r w:rsidRPr="008B116A">
              <w:rPr>
                <w:rFonts w:ascii="黑体" w:eastAsia="黑体" w:hAnsi="黑体" w:hint="eastAsia"/>
              </w:rPr>
              <w:t>住院第11-15天</w:t>
            </w:r>
          </w:p>
        </w:tc>
        <w:tc>
          <w:tcPr>
            <w:tcW w:w="2160" w:type="dxa"/>
            <w:tcBorders>
              <w:top w:val="double" w:sz="4" w:space="0" w:color="auto"/>
              <w:left w:val="double" w:sz="4" w:space="0" w:color="auto"/>
              <w:bottom w:val="double" w:sz="4" w:space="0" w:color="auto"/>
              <w:right w:val="double" w:sz="4" w:space="0" w:color="auto"/>
            </w:tcBorders>
            <w:vAlign w:val="center"/>
          </w:tcPr>
          <w:p w:rsidR="0050430E" w:rsidRPr="008B116A" w:rsidRDefault="00261DB3">
            <w:pPr>
              <w:spacing w:line="260" w:lineRule="exact"/>
              <w:jc w:val="center"/>
              <w:rPr>
                <w:rFonts w:ascii="黑体" w:eastAsia="黑体" w:hAnsi="黑体"/>
              </w:rPr>
            </w:pPr>
            <w:r w:rsidRPr="008B116A">
              <w:rPr>
                <w:rFonts w:ascii="黑体" w:eastAsia="黑体" w:hAnsi="黑体" w:hint="eastAsia"/>
              </w:rPr>
              <w:t>住院第16-21天</w:t>
            </w:r>
          </w:p>
          <w:p w:rsidR="0050430E" w:rsidRPr="008B116A" w:rsidRDefault="00261DB3">
            <w:pPr>
              <w:spacing w:line="260" w:lineRule="exact"/>
              <w:jc w:val="center"/>
              <w:rPr>
                <w:rFonts w:ascii="黑体" w:eastAsia="黑体" w:hAnsi="黑体"/>
              </w:rPr>
            </w:pPr>
            <w:r w:rsidRPr="008B116A">
              <w:rPr>
                <w:rFonts w:ascii="黑体" w:eastAsia="黑体" w:hAnsi="黑体" w:hint="eastAsia"/>
              </w:rPr>
              <w:t>（出院日）</w:t>
            </w:r>
          </w:p>
        </w:tc>
      </w:tr>
      <w:tr w:rsidR="0050430E" w:rsidTr="008B116A">
        <w:trPr>
          <w:gridBefore w:val="1"/>
          <w:wBefore w:w="246" w:type="dxa"/>
          <w:cantSplit/>
          <w:trHeight w:val="1147"/>
          <w:jc w:val="center"/>
        </w:trPr>
        <w:tc>
          <w:tcPr>
            <w:tcW w:w="720" w:type="dxa"/>
            <w:gridSpan w:val="2"/>
            <w:tcBorders>
              <w:top w:val="double" w:sz="4" w:space="0" w:color="auto"/>
              <w:left w:val="double" w:sz="4" w:space="0" w:color="auto"/>
              <w:bottom w:val="double" w:sz="4" w:space="0" w:color="auto"/>
              <w:right w:val="double" w:sz="4" w:space="0" w:color="auto"/>
            </w:tcBorders>
            <w:vAlign w:val="center"/>
          </w:tcPr>
          <w:p w:rsidR="0050430E" w:rsidRPr="008B116A" w:rsidRDefault="00261DB3">
            <w:pPr>
              <w:spacing w:line="260" w:lineRule="exact"/>
              <w:jc w:val="center"/>
              <w:rPr>
                <w:rFonts w:ascii="黑体" w:eastAsia="黑体" w:hAnsi="黑体"/>
              </w:rPr>
            </w:pPr>
            <w:r w:rsidRPr="008B116A">
              <w:rPr>
                <w:rFonts w:ascii="黑体" w:eastAsia="黑体" w:hAnsi="黑体" w:hint="eastAsia"/>
              </w:rPr>
              <w:t>诊</w:t>
            </w:r>
          </w:p>
          <w:p w:rsidR="0050430E" w:rsidRPr="008B116A" w:rsidRDefault="00261DB3">
            <w:pPr>
              <w:spacing w:line="260" w:lineRule="exact"/>
              <w:jc w:val="center"/>
              <w:rPr>
                <w:rFonts w:ascii="黑体" w:eastAsia="黑体" w:hAnsi="黑体"/>
              </w:rPr>
            </w:pPr>
            <w:r w:rsidRPr="008B116A">
              <w:rPr>
                <w:rFonts w:ascii="黑体" w:eastAsia="黑体" w:hAnsi="黑体" w:hint="eastAsia"/>
              </w:rPr>
              <w:t>疗</w:t>
            </w:r>
          </w:p>
          <w:p w:rsidR="0050430E" w:rsidRPr="008B116A" w:rsidRDefault="00261DB3">
            <w:pPr>
              <w:spacing w:line="260" w:lineRule="exact"/>
              <w:jc w:val="center"/>
              <w:rPr>
                <w:rFonts w:ascii="黑体" w:eastAsia="黑体" w:hAnsi="黑体"/>
              </w:rPr>
            </w:pPr>
            <w:r w:rsidRPr="008B116A">
              <w:rPr>
                <w:rFonts w:ascii="黑体" w:eastAsia="黑体" w:hAnsi="黑体" w:hint="eastAsia"/>
              </w:rPr>
              <w:t>工</w:t>
            </w:r>
          </w:p>
          <w:p w:rsidR="0050430E" w:rsidRPr="008B116A" w:rsidRDefault="00261DB3">
            <w:pPr>
              <w:spacing w:line="260" w:lineRule="exact"/>
              <w:jc w:val="center"/>
              <w:rPr>
                <w:rFonts w:ascii="黑体" w:eastAsia="黑体" w:hAnsi="黑体"/>
              </w:rPr>
            </w:pPr>
            <w:r w:rsidRPr="008B116A">
              <w:rPr>
                <w:rFonts w:ascii="黑体" w:eastAsia="黑体" w:hAnsi="黑体" w:hint="eastAsia"/>
              </w:rPr>
              <w:t>作</w:t>
            </w:r>
          </w:p>
        </w:tc>
        <w:tc>
          <w:tcPr>
            <w:tcW w:w="2414" w:type="dxa"/>
            <w:gridSpan w:val="2"/>
            <w:tcBorders>
              <w:top w:val="double" w:sz="4" w:space="0" w:color="auto"/>
              <w:left w:val="double" w:sz="4" w:space="0" w:color="auto"/>
              <w:bottom w:val="double" w:sz="4" w:space="0" w:color="auto"/>
              <w:right w:val="double" w:sz="4" w:space="0" w:color="auto"/>
            </w:tcBorders>
            <w:vAlign w:val="center"/>
          </w:tcPr>
          <w:p w:rsidR="0050430E" w:rsidRDefault="00261DB3">
            <w:pPr>
              <w:numPr>
                <w:ilvl w:val="0"/>
                <w:numId w:val="5"/>
              </w:numPr>
              <w:spacing w:line="260" w:lineRule="exact"/>
              <w:rPr>
                <w:rFonts w:ascii="宋体" w:hAnsi="宋体"/>
                <w:color w:val="000000"/>
              </w:rPr>
            </w:pPr>
            <w:r>
              <w:rPr>
                <w:rFonts w:ascii="宋体" w:hAnsi="宋体" w:hint="eastAsia"/>
                <w:color w:val="000000"/>
              </w:rPr>
              <w:t>继续生命体征监护</w:t>
            </w:r>
          </w:p>
          <w:p w:rsidR="0050430E" w:rsidRDefault="00261DB3">
            <w:pPr>
              <w:numPr>
                <w:ilvl w:val="0"/>
                <w:numId w:val="5"/>
              </w:numPr>
              <w:spacing w:line="260" w:lineRule="exact"/>
              <w:rPr>
                <w:rFonts w:ascii="宋体" w:hAnsi="宋体"/>
                <w:color w:val="000000"/>
              </w:rPr>
            </w:pPr>
            <w:r>
              <w:rPr>
                <w:rFonts w:ascii="宋体" w:hAnsi="宋体" w:hint="eastAsia"/>
                <w:color w:val="000000"/>
              </w:rPr>
              <w:t>心电监测</w:t>
            </w:r>
          </w:p>
          <w:p w:rsidR="0050430E" w:rsidRDefault="00261DB3">
            <w:pPr>
              <w:numPr>
                <w:ilvl w:val="0"/>
                <w:numId w:val="5"/>
              </w:numPr>
              <w:spacing w:line="260" w:lineRule="exact"/>
              <w:rPr>
                <w:rFonts w:ascii="宋体" w:hAnsi="宋体"/>
                <w:color w:val="000000"/>
              </w:rPr>
            </w:pPr>
            <w:r>
              <w:rPr>
                <w:rFonts w:ascii="宋体" w:hAnsi="宋体" w:hint="eastAsia"/>
                <w:color w:val="000000"/>
              </w:rPr>
              <w:t>体温检测</w:t>
            </w:r>
          </w:p>
          <w:p w:rsidR="0050430E" w:rsidRDefault="00261DB3">
            <w:pPr>
              <w:numPr>
                <w:ilvl w:val="0"/>
                <w:numId w:val="5"/>
              </w:numPr>
              <w:spacing w:line="260" w:lineRule="exact"/>
              <w:rPr>
                <w:rFonts w:ascii="宋体" w:hAnsi="宋体"/>
                <w:color w:val="000000"/>
              </w:rPr>
            </w:pPr>
            <w:r>
              <w:rPr>
                <w:rFonts w:ascii="宋体" w:hAnsi="宋体" w:hint="eastAsia"/>
                <w:color w:val="000000"/>
              </w:rPr>
              <w:t>上级医师查房：进一步查找缩窄性心包炎病因</w:t>
            </w:r>
          </w:p>
          <w:p w:rsidR="0050430E" w:rsidRDefault="00261DB3">
            <w:pPr>
              <w:numPr>
                <w:ilvl w:val="0"/>
                <w:numId w:val="5"/>
              </w:numPr>
              <w:spacing w:line="260" w:lineRule="exact"/>
              <w:rPr>
                <w:rFonts w:ascii="宋体" w:hAnsi="宋体"/>
                <w:color w:val="000000"/>
              </w:rPr>
            </w:pPr>
            <w:r>
              <w:rPr>
                <w:rFonts w:ascii="宋体" w:hAnsi="宋体" w:hint="eastAsia"/>
                <w:color w:val="000000"/>
              </w:rPr>
              <w:t>评估初步治疗效果</w:t>
            </w:r>
          </w:p>
          <w:p w:rsidR="0050430E" w:rsidRDefault="00261DB3">
            <w:pPr>
              <w:numPr>
                <w:ilvl w:val="0"/>
                <w:numId w:val="5"/>
              </w:numPr>
              <w:spacing w:line="260" w:lineRule="exact"/>
              <w:rPr>
                <w:rFonts w:ascii="宋体" w:hAnsi="宋体"/>
                <w:color w:val="000000"/>
              </w:rPr>
            </w:pPr>
            <w:r>
              <w:rPr>
                <w:rFonts w:ascii="宋体" w:hAnsi="宋体" w:hint="eastAsia"/>
                <w:color w:val="000000"/>
              </w:rPr>
              <w:t>完成上级医师查房和病程记录</w:t>
            </w:r>
          </w:p>
          <w:p w:rsidR="0050430E" w:rsidRDefault="00261DB3">
            <w:pPr>
              <w:numPr>
                <w:ilvl w:val="0"/>
                <w:numId w:val="4"/>
              </w:numPr>
              <w:spacing w:line="280" w:lineRule="exact"/>
              <w:rPr>
                <w:rFonts w:ascii="宋体" w:hAnsi="宋体"/>
              </w:rPr>
            </w:pPr>
            <w:r>
              <w:rPr>
                <w:rFonts w:ascii="宋体" w:hAnsi="宋体" w:hint="eastAsia"/>
                <w:color w:val="000000"/>
              </w:rPr>
              <w:t>根据病因选择相应治疗</w:t>
            </w:r>
          </w:p>
          <w:p w:rsidR="0050430E" w:rsidRDefault="0050430E">
            <w:pPr>
              <w:numPr>
                <w:ilvl w:val="255"/>
                <w:numId w:val="0"/>
              </w:numPr>
              <w:spacing w:line="260" w:lineRule="exact"/>
              <w:rPr>
                <w:rFonts w:ascii="宋体" w:hAnsi="宋体"/>
              </w:rPr>
            </w:pPr>
          </w:p>
        </w:tc>
        <w:tc>
          <w:tcPr>
            <w:tcW w:w="2520" w:type="dxa"/>
            <w:gridSpan w:val="2"/>
            <w:tcBorders>
              <w:top w:val="double" w:sz="4" w:space="0" w:color="auto"/>
              <w:left w:val="double" w:sz="4" w:space="0" w:color="auto"/>
              <w:bottom w:val="double" w:sz="4" w:space="0" w:color="auto"/>
              <w:right w:val="double" w:sz="4" w:space="0" w:color="auto"/>
            </w:tcBorders>
          </w:tcPr>
          <w:p w:rsidR="0050430E" w:rsidRDefault="00261DB3">
            <w:pPr>
              <w:numPr>
                <w:ilvl w:val="0"/>
                <w:numId w:val="5"/>
              </w:numPr>
              <w:spacing w:line="260" w:lineRule="exact"/>
              <w:rPr>
                <w:rFonts w:ascii="宋体" w:hAnsi="宋体"/>
                <w:color w:val="000000"/>
              </w:rPr>
            </w:pPr>
            <w:r>
              <w:rPr>
                <w:rFonts w:ascii="宋体" w:hAnsi="宋体" w:hint="eastAsia"/>
                <w:color w:val="000000"/>
              </w:rPr>
              <w:t>继续生命体征监护</w:t>
            </w:r>
          </w:p>
          <w:p w:rsidR="0050430E" w:rsidRDefault="00261DB3">
            <w:pPr>
              <w:numPr>
                <w:ilvl w:val="0"/>
                <w:numId w:val="6"/>
              </w:numPr>
              <w:spacing w:line="260" w:lineRule="exact"/>
              <w:rPr>
                <w:rFonts w:ascii="宋体" w:hAnsi="宋体"/>
                <w:color w:val="000000"/>
              </w:rPr>
            </w:pPr>
            <w:r>
              <w:rPr>
                <w:rFonts w:ascii="宋体" w:hAnsi="宋体" w:hint="eastAsia"/>
                <w:color w:val="000000"/>
              </w:rPr>
              <w:t>心电监测</w:t>
            </w:r>
          </w:p>
          <w:p w:rsidR="0050430E" w:rsidRDefault="00261DB3">
            <w:pPr>
              <w:numPr>
                <w:ilvl w:val="0"/>
                <w:numId w:val="6"/>
              </w:numPr>
              <w:spacing w:line="260" w:lineRule="exact"/>
              <w:rPr>
                <w:rFonts w:ascii="宋体" w:hAnsi="宋体"/>
                <w:color w:val="000000"/>
              </w:rPr>
            </w:pPr>
            <w:r>
              <w:rPr>
                <w:rFonts w:ascii="宋体" w:hAnsi="宋体" w:hint="eastAsia"/>
                <w:color w:val="000000"/>
              </w:rPr>
              <w:t>体温监测</w:t>
            </w:r>
          </w:p>
          <w:p w:rsidR="0050430E" w:rsidRDefault="00261DB3">
            <w:pPr>
              <w:numPr>
                <w:ilvl w:val="0"/>
                <w:numId w:val="5"/>
              </w:numPr>
              <w:spacing w:line="260" w:lineRule="exact"/>
              <w:rPr>
                <w:rFonts w:ascii="宋体" w:hAnsi="宋体"/>
                <w:color w:val="000000"/>
              </w:rPr>
            </w:pPr>
            <w:r>
              <w:rPr>
                <w:rFonts w:ascii="宋体" w:hAnsi="宋体" w:hint="eastAsia"/>
                <w:color w:val="000000"/>
              </w:rPr>
              <w:t>观察症状及体征变化</w:t>
            </w:r>
          </w:p>
          <w:p w:rsidR="0050430E" w:rsidRDefault="00261DB3">
            <w:pPr>
              <w:numPr>
                <w:ilvl w:val="0"/>
                <w:numId w:val="5"/>
              </w:numPr>
              <w:spacing w:line="260" w:lineRule="exact"/>
              <w:rPr>
                <w:rFonts w:ascii="宋体" w:hAnsi="宋体"/>
                <w:color w:val="000000"/>
              </w:rPr>
            </w:pPr>
            <w:r>
              <w:rPr>
                <w:rFonts w:ascii="宋体" w:hAnsi="宋体" w:hint="eastAsia"/>
                <w:color w:val="000000"/>
              </w:rPr>
              <w:t>异常血生化、病原学检测结果复查</w:t>
            </w:r>
          </w:p>
          <w:p w:rsidR="0050430E" w:rsidRDefault="00261DB3">
            <w:pPr>
              <w:numPr>
                <w:ilvl w:val="0"/>
                <w:numId w:val="5"/>
              </w:numPr>
              <w:spacing w:line="260" w:lineRule="exact"/>
              <w:rPr>
                <w:rFonts w:ascii="宋体" w:hAnsi="宋体"/>
                <w:color w:val="000000"/>
              </w:rPr>
            </w:pPr>
            <w:r>
              <w:rPr>
                <w:rFonts w:ascii="宋体" w:hAnsi="宋体" w:hint="eastAsia"/>
                <w:color w:val="000000"/>
              </w:rPr>
              <w:t>上级医师查房：评估病情及治疗效果，根据病情调整诊疗方案</w:t>
            </w:r>
          </w:p>
          <w:p w:rsidR="0050430E" w:rsidRDefault="00261DB3">
            <w:pPr>
              <w:numPr>
                <w:ilvl w:val="0"/>
                <w:numId w:val="5"/>
              </w:numPr>
              <w:spacing w:line="260" w:lineRule="exact"/>
              <w:rPr>
                <w:rFonts w:ascii="宋体" w:hAnsi="宋体"/>
                <w:color w:val="000000"/>
              </w:rPr>
            </w:pPr>
            <w:r>
              <w:rPr>
                <w:rFonts w:ascii="宋体" w:hAnsi="宋体" w:hint="eastAsia"/>
                <w:color w:val="000000"/>
              </w:rPr>
              <w:t>完成病历、病程记录、上级医师查房记录</w:t>
            </w:r>
          </w:p>
          <w:p w:rsidR="0050430E" w:rsidRDefault="00261DB3">
            <w:pPr>
              <w:numPr>
                <w:ilvl w:val="0"/>
                <w:numId w:val="6"/>
              </w:numPr>
              <w:spacing w:line="260" w:lineRule="exact"/>
              <w:rPr>
                <w:rFonts w:ascii="宋体" w:hAnsi="宋体"/>
                <w:color w:val="000000"/>
              </w:rPr>
            </w:pPr>
            <w:r>
              <w:rPr>
                <w:rFonts w:ascii="宋体" w:hAnsi="宋体" w:hint="eastAsia"/>
                <w:color w:val="000000"/>
              </w:rPr>
              <w:t>继续或调整治疗方案</w:t>
            </w:r>
          </w:p>
        </w:tc>
        <w:tc>
          <w:tcPr>
            <w:tcW w:w="2160" w:type="dxa"/>
            <w:tcBorders>
              <w:top w:val="double" w:sz="4" w:space="0" w:color="auto"/>
              <w:left w:val="double" w:sz="4" w:space="0" w:color="auto"/>
              <w:bottom w:val="double" w:sz="4" w:space="0" w:color="auto"/>
              <w:right w:val="double" w:sz="4" w:space="0" w:color="auto"/>
            </w:tcBorders>
            <w:vAlign w:val="center"/>
          </w:tcPr>
          <w:p w:rsidR="0050430E" w:rsidRDefault="00261DB3">
            <w:pPr>
              <w:rPr>
                <w:rFonts w:asciiTheme="minorEastAsia" w:eastAsiaTheme="minorEastAsia" w:hAnsiTheme="minorEastAsia"/>
              </w:rPr>
            </w:pPr>
            <w:r>
              <w:rPr>
                <w:rFonts w:asciiTheme="minorEastAsia" w:eastAsiaTheme="minorEastAsia" w:hAnsiTheme="minorEastAsia" w:hint="eastAsia"/>
              </w:rPr>
              <w:t xml:space="preserve"> 通知患者和家属</w:t>
            </w:r>
          </w:p>
          <w:p w:rsidR="0050430E" w:rsidRDefault="00261DB3">
            <w:pPr>
              <w:rPr>
                <w:rFonts w:asciiTheme="minorEastAsia" w:eastAsiaTheme="minorEastAsia" w:hAnsiTheme="minorEastAsia"/>
              </w:rPr>
            </w:pPr>
            <w:r>
              <w:rPr>
                <w:rFonts w:asciiTheme="minorEastAsia" w:eastAsiaTheme="minorEastAsia" w:hAnsiTheme="minorEastAsia" w:hint="eastAsia"/>
              </w:rPr>
              <w:t>□ 通知住院处</w:t>
            </w:r>
          </w:p>
          <w:p w:rsidR="0050430E" w:rsidRDefault="00261DB3">
            <w:pPr>
              <w:rPr>
                <w:rFonts w:asciiTheme="minorEastAsia" w:eastAsiaTheme="minorEastAsia" w:hAnsiTheme="minorEastAsia"/>
              </w:rPr>
            </w:pPr>
            <w:r>
              <w:rPr>
                <w:rFonts w:asciiTheme="minorEastAsia" w:eastAsiaTheme="minorEastAsia" w:hAnsiTheme="minorEastAsia" w:hint="eastAsia"/>
              </w:rPr>
              <w:t>□ 向患者交代出院后注意事项，预约复诊日期</w:t>
            </w:r>
          </w:p>
          <w:p w:rsidR="0050430E" w:rsidRDefault="00261DB3">
            <w:pPr>
              <w:rPr>
                <w:rFonts w:asciiTheme="minorEastAsia" w:eastAsiaTheme="minorEastAsia" w:hAnsiTheme="minorEastAsia"/>
              </w:rPr>
            </w:pPr>
            <w:r>
              <w:rPr>
                <w:rFonts w:asciiTheme="minorEastAsia" w:eastAsiaTheme="minorEastAsia" w:hAnsiTheme="minorEastAsia" w:hint="eastAsia"/>
              </w:rPr>
              <w:t>□ 完成病历书写</w:t>
            </w:r>
          </w:p>
          <w:p w:rsidR="0050430E" w:rsidRDefault="00261DB3">
            <w:pPr>
              <w:rPr>
                <w:rFonts w:asciiTheme="minorEastAsia" w:eastAsiaTheme="minorEastAsia" w:hAnsiTheme="minorEastAsia"/>
              </w:rPr>
            </w:pPr>
            <w:r>
              <w:rPr>
                <w:rFonts w:asciiTheme="minorEastAsia" w:eastAsiaTheme="minorEastAsia" w:hAnsiTheme="minorEastAsia" w:hint="eastAsia"/>
              </w:rPr>
              <w:t>□ 将出院记录副本交给患者</w:t>
            </w:r>
          </w:p>
          <w:p w:rsidR="0050430E" w:rsidRDefault="00261DB3">
            <w:pPr>
              <w:numPr>
                <w:ilvl w:val="255"/>
                <w:numId w:val="0"/>
              </w:numPr>
              <w:rPr>
                <w:rFonts w:ascii="宋体" w:hAnsi="宋体"/>
              </w:rPr>
            </w:pPr>
            <w:r>
              <w:rPr>
                <w:rFonts w:asciiTheme="minorEastAsia" w:eastAsiaTheme="minorEastAsia" w:hAnsiTheme="minorEastAsia" w:hint="eastAsia"/>
              </w:rPr>
              <w:t>□ 如果患者不能出院，在病程记录中说明原因和继续治疗的方案</w:t>
            </w:r>
          </w:p>
        </w:tc>
      </w:tr>
      <w:tr w:rsidR="0050430E" w:rsidTr="008B116A">
        <w:trPr>
          <w:gridBefore w:val="1"/>
          <w:wBefore w:w="246" w:type="dxa"/>
          <w:cantSplit/>
          <w:trHeight w:val="625"/>
          <w:jc w:val="center"/>
        </w:trPr>
        <w:tc>
          <w:tcPr>
            <w:tcW w:w="720" w:type="dxa"/>
            <w:gridSpan w:val="2"/>
            <w:tcBorders>
              <w:top w:val="single" w:sz="8" w:space="0" w:color="auto"/>
              <w:left w:val="single" w:sz="8" w:space="0" w:color="auto"/>
              <w:bottom w:val="single" w:sz="8" w:space="0" w:color="auto"/>
              <w:right w:val="single" w:sz="8" w:space="0" w:color="auto"/>
            </w:tcBorders>
            <w:vAlign w:val="center"/>
          </w:tcPr>
          <w:p w:rsidR="0050430E" w:rsidRPr="008B116A" w:rsidRDefault="00261DB3">
            <w:pPr>
              <w:spacing w:line="260" w:lineRule="exact"/>
              <w:jc w:val="center"/>
              <w:rPr>
                <w:rFonts w:ascii="黑体" w:eastAsia="黑体" w:hAnsi="黑体"/>
              </w:rPr>
            </w:pPr>
            <w:r w:rsidRPr="008B116A">
              <w:rPr>
                <w:rFonts w:ascii="黑体" w:eastAsia="黑体" w:hAnsi="黑体" w:hint="eastAsia"/>
              </w:rPr>
              <w:t>重</w:t>
            </w:r>
          </w:p>
          <w:p w:rsidR="0050430E" w:rsidRPr="008B116A" w:rsidRDefault="00261DB3">
            <w:pPr>
              <w:spacing w:line="260" w:lineRule="exact"/>
              <w:jc w:val="center"/>
              <w:rPr>
                <w:rFonts w:ascii="黑体" w:eastAsia="黑体" w:hAnsi="黑体"/>
              </w:rPr>
            </w:pPr>
            <w:r w:rsidRPr="008B116A">
              <w:rPr>
                <w:rFonts w:ascii="黑体" w:eastAsia="黑体" w:hAnsi="黑体" w:hint="eastAsia"/>
              </w:rPr>
              <w:t>点</w:t>
            </w:r>
          </w:p>
          <w:p w:rsidR="0050430E" w:rsidRPr="008B116A" w:rsidRDefault="00261DB3">
            <w:pPr>
              <w:spacing w:line="260" w:lineRule="exact"/>
              <w:jc w:val="center"/>
              <w:rPr>
                <w:rFonts w:ascii="黑体" w:eastAsia="黑体" w:hAnsi="黑体"/>
              </w:rPr>
            </w:pPr>
            <w:r w:rsidRPr="008B116A">
              <w:rPr>
                <w:rFonts w:ascii="黑体" w:eastAsia="黑体" w:hAnsi="黑体" w:hint="eastAsia"/>
              </w:rPr>
              <w:t>医</w:t>
            </w:r>
          </w:p>
          <w:p w:rsidR="0050430E" w:rsidRPr="008B116A" w:rsidRDefault="00261DB3">
            <w:pPr>
              <w:spacing w:line="260" w:lineRule="exact"/>
              <w:jc w:val="center"/>
              <w:rPr>
                <w:rFonts w:ascii="黑体" w:eastAsia="黑体" w:hAnsi="黑体"/>
              </w:rPr>
            </w:pPr>
            <w:r w:rsidRPr="008B116A">
              <w:rPr>
                <w:rFonts w:ascii="黑体" w:eastAsia="黑体" w:hAnsi="黑体" w:hint="eastAsia"/>
              </w:rPr>
              <w:t>嘱</w:t>
            </w:r>
          </w:p>
        </w:tc>
        <w:tc>
          <w:tcPr>
            <w:tcW w:w="2414" w:type="dxa"/>
            <w:gridSpan w:val="2"/>
            <w:tcBorders>
              <w:top w:val="single" w:sz="8" w:space="0" w:color="auto"/>
              <w:left w:val="single" w:sz="8" w:space="0" w:color="auto"/>
              <w:bottom w:val="single" w:sz="8" w:space="0" w:color="auto"/>
              <w:right w:val="single" w:sz="8" w:space="0" w:color="auto"/>
            </w:tcBorders>
          </w:tcPr>
          <w:p w:rsidR="0050430E" w:rsidRDefault="00261DB3">
            <w:pPr>
              <w:spacing w:line="260" w:lineRule="exact"/>
              <w:rPr>
                <w:rFonts w:ascii="宋体" w:hAnsi="宋体"/>
                <w:b/>
              </w:rPr>
            </w:pPr>
            <w:r>
              <w:rPr>
                <w:rFonts w:ascii="宋体" w:hAnsi="宋体" w:hint="eastAsia"/>
                <w:b/>
              </w:rPr>
              <w:t>长期医嘱：</w:t>
            </w:r>
          </w:p>
          <w:p w:rsidR="0050430E" w:rsidRDefault="00261DB3">
            <w:pPr>
              <w:numPr>
                <w:ilvl w:val="0"/>
                <w:numId w:val="6"/>
              </w:numPr>
              <w:spacing w:line="260" w:lineRule="exact"/>
              <w:rPr>
                <w:rFonts w:ascii="宋体" w:hAnsi="宋体"/>
                <w:color w:val="000000"/>
              </w:rPr>
            </w:pPr>
            <w:r>
              <w:rPr>
                <w:rFonts w:ascii="宋体" w:hAnsi="宋体" w:hint="eastAsia"/>
                <w:color w:val="000000"/>
              </w:rPr>
              <w:t>缩窄性心包炎护理常规</w:t>
            </w:r>
          </w:p>
          <w:p w:rsidR="0050430E" w:rsidRDefault="00261DB3">
            <w:pPr>
              <w:numPr>
                <w:ilvl w:val="0"/>
                <w:numId w:val="6"/>
              </w:numPr>
              <w:spacing w:line="260" w:lineRule="exact"/>
              <w:rPr>
                <w:rFonts w:ascii="宋体" w:hAnsi="宋体"/>
                <w:color w:val="000000"/>
              </w:rPr>
            </w:pPr>
            <w:r>
              <w:rPr>
                <w:rFonts w:ascii="宋体" w:hAnsi="宋体" w:hint="eastAsia"/>
                <w:color w:val="000000"/>
              </w:rPr>
              <w:t>一级护理</w:t>
            </w:r>
          </w:p>
          <w:p w:rsidR="0050430E" w:rsidRDefault="00261DB3">
            <w:pPr>
              <w:numPr>
                <w:ilvl w:val="0"/>
                <w:numId w:val="6"/>
              </w:numPr>
              <w:spacing w:line="260" w:lineRule="exact"/>
              <w:rPr>
                <w:rFonts w:ascii="宋体" w:hAnsi="宋体"/>
                <w:color w:val="000000"/>
              </w:rPr>
            </w:pPr>
            <w:r>
              <w:rPr>
                <w:rFonts w:ascii="宋体" w:hAnsi="宋体" w:hint="eastAsia"/>
                <w:color w:val="000000"/>
              </w:rPr>
              <w:t>吸氧</w:t>
            </w:r>
          </w:p>
          <w:p w:rsidR="0050430E" w:rsidRDefault="00261DB3">
            <w:pPr>
              <w:numPr>
                <w:ilvl w:val="0"/>
                <w:numId w:val="6"/>
              </w:numPr>
              <w:spacing w:line="260" w:lineRule="exact"/>
              <w:rPr>
                <w:rFonts w:ascii="宋体" w:hAnsi="宋体"/>
                <w:color w:val="000000"/>
              </w:rPr>
            </w:pPr>
            <w:r>
              <w:rPr>
                <w:rFonts w:ascii="宋体" w:hAnsi="宋体" w:hint="eastAsia"/>
                <w:color w:val="000000"/>
              </w:rPr>
              <w:t>低盐饮食</w:t>
            </w:r>
          </w:p>
          <w:p w:rsidR="0050430E" w:rsidRDefault="00261DB3">
            <w:pPr>
              <w:numPr>
                <w:ilvl w:val="0"/>
                <w:numId w:val="6"/>
              </w:numPr>
              <w:spacing w:line="260" w:lineRule="exact"/>
              <w:rPr>
                <w:rFonts w:ascii="宋体" w:hAnsi="宋体"/>
                <w:color w:val="000000"/>
              </w:rPr>
            </w:pPr>
            <w:r>
              <w:rPr>
                <w:rFonts w:ascii="宋体" w:hAnsi="宋体" w:hint="eastAsia"/>
                <w:color w:val="000000"/>
              </w:rPr>
              <w:t>持续心电、血压和血氧饱和度监测（根据病情）</w:t>
            </w:r>
          </w:p>
          <w:p w:rsidR="0050430E" w:rsidRDefault="00261DB3">
            <w:pPr>
              <w:numPr>
                <w:ilvl w:val="0"/>
                <w:numId w:val="4"/>
              </w:numPr>
              <w:spacing w:line="280" w:lineRule="exact"/>
              <w:rPr>
                <w:rFonts w:ascii="宋体" w:hAnsi="宋体"/>
              </w:rPr>
            </w:pPr>
            <w:r>
              <w:rPr>
                <w:rFonts w:ascii="宋体" w:hAnsi="宋体"/>
              </w:rPr>
              <w:t>记录出入量</w:t>
            </w:r>
          </w:p>
          <w:p w:rsidR="0050430E" w:rsidRDefault="00261DB3">
            <w:pPr>
              <w:numPr>
                <w:ilvl w:val="0"/>
                <w:numId w:val="6"/>
              </w:numPr>
              <w:spacing w:line="260" w:lineRule="exact"/>
              <w:rPr>
                <w:rFonts w:ascii="宋体" w:hAnsi="宋体"/>
                <w:color w:val="000000"/>
              </w:rPr>
            </w:pPr>
            <w:r>
              <w:rPr>
                <w:rFonts w:ascii="宋体" w:hAnsi="宋体" w:hint="eastAsia"/>
                <w:color w:val="000000"/>
              </w:rPr>
              <w:t>袢利尿剂、螺内酯应用</w:t>
            </w:r>
          </w:p>
          <w:p w:rsidR="0050430E" w:rsidRDefault="00261DB3">
            <w:pPr>
              <w:numPr>
                <w:ilvl w:val="0"/>
                <w:numId w:val="6"/>
              </w:numPr>
              <w:spacing w:line="260" w:lineRule="exact"/>
              <w:rPr>
                <w:rFonts w:ascii="宋体" w:hAnsi="宋体"/>
                <w:color w:val="000000"/>
              </w:rPr>
            </w:pPr>
            <w:r>
              <w:rPr>
                <w:rFonts w:ascii="宋体" w:hAnsi="宋体" w:hint="eastAsia"/>
                <w:color w:val="000000"/>
              </w:rPr>
              <w:t>病因治疗</w:t>
            </w:r>
          </w:p>
          <w:p w:rsidR="0050430E" w:rsidRDefault="00261DB3">
            <w:pPr>
              <w:spacing w:line="260" w:lineRule="exact"/>
              <w:rPr>
                <w:rFonts w:ascii="宋体" w:hAnsi="宋体"/>
                <w:b/>
              </w:rPr>
            </w:pPr>
            <w:r>
              <w:rPr>
                <w:rFonts w:ascii="宋体" w:hAnsi="宋体" w:hint="eastAsia"/>
                <w:b/>
              </w:rPr>
              <w:t>临时医嘱：</w:t>
            </w:r>
          </w:p>
          <w:p w:rsidR="0050430E" w:rsidRDefault="00261DB3">
            <w:pPr>
              <w:numPr>
                <w:ilvl w:val="0"/>
                <w:numId w:val="6"/>
              </w:numPr>
              <w:spacing w:line="260" w:lineRule="exact"/>
              <w:rPr>
                <w:rFonts w:ascii="宋体" w:hAnsi="宋体"/>
                <w:color w:val="000000"/>
              </w:rPr>
            </w:pPr>
            <w:r>
              <w:rPr>
                <w:rFonts w:ascii="宋体" w:hAnsi="宋体" w:hint="eastAsia"/>
                <w:color w:val="000000"/>
              </w:rPr>
              <w:t>根据病情</w:t>
            </w:r>
          </w:p>
        </w:tc>
        <w:tc>
          <w:tcPr>
            <w:tcW w:w="2520" w:type="dxa"/>
            <w:gridSpan w:val="2"/>
            <w:tcBorders>
              <w:top w:val="single" w:sz="8" w:space="0" w:color="auto"/>
              <w:left w:val="single" w:sz="8" w:space="0" w:color="auto"/>
              <w:bottom w:val="single" w:sz="8" w:space="0" w:color="auto"/>
              <w:right w:val="single" w:sz="8" w:space="0" w:color="auto"/>
            </w:tcBorders>
          </w:tcPr>
          <w:p w:rsidR="0050430E" w:rsidRDefault="00261DB3">
            <w:pPr>
              <w:spacing w:line="260" w:lineRule="exact"/>
              <w:rPr>
                <w:rFonts w:ascii="宋体" w:hAnsi="宋体"/>
                <w:color w:val="000000"/>
              </w:rPr>
            </w:pPr>
            <w:r>
              <w:rPr>
                <w:rFonts w:ascii="宋体" w:hAnsi="宋体" w:hint="eastAsia"/>
                <w:b/>
                <w:bCs/>
                <w:color w:val="000000"/>
              </w:rPr>
              <w:t>长期医嘱：</w:t>
            </w:r>
          </w:p>
          <w:p w:rsidR="0050430E" w:rsidRDefault="00261DB3">
            <w:pPr>
              <w:numPr>
                <w:ilvl w:val="0"/>
                <w:numId w:val="6"/>
              </w:numPr>
              <w:spacing w:line="260" w:lineRule="exact"/>
              <w:rPr>
                <w:rFonts w:ascii="宋体" w:hAnsi="宋体"/>
                <w:color w:val="000000"/>
              </w:rPr>
            </w:pPr>
            <w:r>
              <w:rPr>
                <w:rFonts w:ascii="宋体" w:hAnsi="宋体" w:hint="eastAsia"/>
                <w:color w:val="000000"/>
              </w:rPr>
              <w:t>缩窄性性心包炎护理常规</w:t>
            </w:r>
          </w:p>
          <w:p w:rsidR="0050430E" w:rsidRDefault="00261DB3">
            <w:pPr>
              <w:numPr>
                <w:ilvl w:val="0"/>
                <w:numId w:val="6"/>
              </w:numPr>
              <w:spacing w:line="260" w:lineRule="exact"/>
              <w:rPr>
                <w:rFonts w:ascii="宋体" w:hAnsi="宋体"/>
                <w:color w:val="000000"/>
              </w:rPr>
            </w:pPr>
            <w:r>
              <w:rPr>
                <w:rFonts w:ascii="宋体" w:hAnsi="宋体" w:hint="eastAsia"/>
                <w:color w:val="000000"/>
              </w:rPr>
              <w:t>二级护理</w:t>
            </w:r>
          </w:p>
          <w:p w:rsidR="0050430E" w:rsidRDefault="00261DB3">
            <w:pPr>
              <w:numPr>
                <w:ilvl w:val="0"/>
                <w:numId w:val="6"/>
              </w:numPr>
              <w:spacing w:line="260" w:lineRule="exact"/>
              <w:rPr>
                <w:rFonts w:ascii="宋体" w:hAnsi="宋体"/>
                <w:color w:val="000000"/>
              </w:rPr>
            </w:pPr>
            <w:r>
              <w:rPr>
                <w:rFonts w:ascii="宋体" w:hAnsi="宋体" w:hint="eastAsia"/>
                <w:color w:val="000000"/>
              </w:rPr>
              <w:t>吸氧</w:t>
            </w:r>
          </w:p>
          <w:p w:rsidR="0050430E" w:rsidRDefault="00261DB3">
            <w:pPr>
              <w:numPr>
                <w:ilvl w:val="0"/>
                <w:numId w:val="6"/>
              </w:numPr>
              <w:spacing w:line="260" w:lineRule="exact"/>
              <w:rPr>
                <w:rFonts w:ascii="宋体" w:hAnsi="宋体"/>
                <w:color w:val="000000"/>
              </w:rPr>
            </w:pPr>
            <w:r>
              <w:rPr>
                <w:rFonts w:ascii="宋体" w:hAnsi="宋体" w:hint="eastAsia"/>
                <w:color w:val="000000"/>
              </w:rPr>
              <w:t>低盐饮食</w:t>
            </w:r>
          </w:p>
          <w:p w:rsidR="0050430E" w:rsidRDefault="00261DB3">
            <w:pPr>
              <w:numPr>
                <w:ilvl w:val="0"/>
                <w:numId w:val="6"/>
              </w:numPr>
              <w:spacing w:line="260" w:lineRule="exact"/>
              <w:rPr>
                <w:rFonts w:ascii="宋体" w:hAnsi="宋体"/>
                <w:color w:val="000000"/>
              </w:rPr>
            </w:pPr>
            <w:r>
              <w:rPr>
                <w:rFonts w:ascii="宋体" w:hAnsi="宋体" w:hint="eastAsia"/>
                <w:color w:val="000000"/>
              </w:rPr>
              <w:t>停止持续心电、血压和血氧饱和度监测（根据病情）</w:t>
            </w:r>
          </w:p>
          <w:p w:rsidR="0050430E" w:rsidRDefault="00261DB3">
            <w:pPr>
              <w:numPr>
                <w:ilvl w:val="0"/>
                <w:numId w:val="4"/>
              </w:numPr>
              <w:spacing w:line="280" w:lineRule="exact"/>
              <w:rPr>
                <w:rFonts w:ascii="宋体" w:hAnsi="宋体"/>
              </w:rPr>
            </w:pPr>
            <w:r>
              <w:rPr>
                <w:rFonts w:ascii="宋体" w:hAnsi="宋体"/>
              </w:rPr>
              <w:t>记录出入量</w:t>
            </w:r>
          </w:p>
          <w:p w:rsidR="0050430E" w:rsidRDefault="00261DB3">
            <w:pPr>
              <w:numPr>
                <w:ilvl w:val="0"/>
                <w:numId w:val="5"/>
              </w:numPr>
              <w:spacing w:line="260" w:lineRule="exact"/>
              <w:rPr>
                <w:rFonts w:ascii="宋体" w:hAnsi="宋体"/>
                <w:color w:val="000000"/>
              </w:rPr>
            </w:pPr>
            <w:r>
              <w:rPr>
                <w:rFonts w:ascii="宋体" w:hAnsi="宋体"/>
                <w:color w:val="000000"/>
              </w:rPr>
              <w:t>袢利尿剂</w:t>
            </w:r>
            <w:r>
              <w:rPr>
                <w:rFonts w:ascii="宋体" w:hAnsi="宋体" w:hint="eastAsia"/>
                <w:color w:val="000000"/>
              </w:rPr>
              <w:t>、</w:t>
            </w:r>
            <w:r>
              <w:rPr>
                <w:rFonts w:ascii="宋体" w:hAnsi="宋体"/>
                <w:color w:val="000000"/>
              </w:rPr>
              <w:t>螺内酯根据</w:t>
            </w:r>
            <w:r>
              <w:rPr>
                <w:rFonts w:ascii="宋体" w:hAnsi="宋体" w:hint="eastAsia"/>
                <w:color w:val="000000"/>
              </w:rPr>
              <w:t>心包积液</w:t>
            </w:r>
            <w:r>
              <w:rPr>
                <w:rFonts w:ascii="宋体" w:hAnsi="宋体"/>
                <w:color w:val="000000"/>
              </w:rPr>
              <w:t>情况酌情使用</w:t>
            </w:r>
          </w:p>
          <w:p w:rsidR="0050430E" w:rsidRDefault="00261DB3">
            <w:pPr>
              <w:numPr>
                <w:ilvl w:val="0"/>
                <w:numId w:val="5"/>
              </w:numPr>
              <w:spacing w:line="260" w:lineRule="exact"/>
              <w:rPr>
                <w:rFonts w:ascii="宋体" w:hAnsi="宋体"/>
                <w:color w:val="000000"/>
              </w:rPr>
            </w:pPr>
            <w:r>
              <w:rPr>
                <w:rFonts w:ascii="宋体" w:hAnsi="宋体" w:hint="eastAsia"/>
                <w:color w:val="000000"/>
              </w:rPr>
              <w:t>病因治疗</w:t>
            </w:r>
          </w:p>
          <w:p w:rsidR="0050430E" w:rsidRDefault="00261DB3">
            <w:pPr>
              <w:spacing w:line="260" w:lineRule="exact"/>
              <w:rPr>
                <w:rFonts w:ascii="宋体" w:hAnsi="宋体"/>
                <w:color w:val="000000"/>
              </w:rPr>
            </w:pPr>
            <w:r>
              <w:rPr>
                <w:rFonts w:ascii="宋体" w:hAnsi="宋体" w:hint="eastAsia"/>
                <w:b/>
                <w:bCs/>
                <w:color w:val="000000"/>
              </w:rPr>
              <w:t>临时医嘱：</w:t>
            </w:r>
          </w:p>
          <w:p w:rsidR="0050430E" w:rsidRDefault="00261DB3">
            <w:pPr>
              <w:numPr>
                <w:ilvl w:val="0"/>
                <w:numId w:val="5"/>
              </w:numPr>
              <w:spacing w:line="260" w:lineRule="exact"/>
              <w:rPr>
                <w:rFonts w:ascii="宋体" w:hAnsi="宋体"/>
                <w:color w:val="000000"/>
              </w:rPr>
            </w:pPr>
            <w:r>
              <w:rPr>
                <w:rFonts w:ascii="宋体" w:hAnsi="宋体" w:hint="eastAsia"/>
                <w:color w:val="000000"/>
              </w:rPr>
              <w:t>异常血生化、病原学检测结果复查</w:t>
            </w:r>
          </w:p>
        </w:tc>
        <w:tc>
          <w:tcPr>
            <w:tcW w:w="2160" w:type="dxa"/>
            <w:tcBorders>
              <w:top w:val="single" w:sz="8" w:space="0" w:color="auto"/>
              <w:left w:val="single" w:sz="8" w:space="0" w:color="auto"/>
              <w:bottom w:val="single" w:sz="8" w:space="0" w:color="auto"/>
              <w:right w:val="single" w:sz="8" w:space="0" w:color="auto"/>
            </w:tcBorders>
          </w:tcPr>
          <w:p w:rsidR="0050430E" w:rsidRDefault="00261DB3">
            <w:pPr>
              <w:spacing w:line="260" w:lineRule="exact"/>
              <w:rPr>
                <w:rFonts w:ascii="宋体" w:hAnsi="宋体"/>
              </w:rPr>
            </w:pPr>
            <w:r>
              <w:rPr>
                <w:rFonts w:ascii="宋体" w:hAnsi="宋体" w:hint="eastAsia"/>
                <w:b/>
              </w:rPr>
              <w:t>出院医嘱</w:t>
            </w:r>
            <w:r>
              <w:rPr>
                <w:rFonts w:ascii="宋体" w:hAnsi="宋体" w:hint="eastAsia"/>
              </w:rPr>
              <w:t>：</w:t>
            </w:r>
          </w:p>
          <w:p w:rsidR="0050430E" w:rsidRDefault="00261DB3">
            <w:pPr>
              <w:rPr>
                <w:rFonts w:asciiTheme="minorEastAsia" w:eastAsiaTheme="minorEastAsia" w:hAnsiTheme="minorEastAsia"/>
              </w:rPr>
            </w:pPr>
            <w:r>
              <w:rPr>
                <w:rFonts w:asciiTheme="minorEastAsia" w:eastAsiaTheme="minorEastAsia" w:hAnsiTheme="minorEastAsia" w:hint="eastAsia"/>
              </w:rPr>
              <w:t>□ 注意事项</w:t>
            </w:r>
          </w:p>
          <w:p w:rsidR="0050430E" w:rsidRDefault="00261DB3">
            <w:pPr>
              <w:rPr>
                <w:rFonts w:asciiTheme="minorEastAsia" w:eastAsiaTheme="minorEastAsia" w:hAnsiTheme="minorEastAsia"/>
              </w:rPr>
            </w:pPr>
            <w:r>
              <w:rPr>
                <w:rFonts w:asciiTheme="minorEastAsia" w:eastAsiaTheme="minorEastAsia" w:hAnsiTheme="minorEastAsia" w:hint="eastAsia"/>
              </w:rPr>
              <w:t>□ 出院带药</w:t>
            </w:r>
          </w:p>
          <w:p w:rsidR="0050430E" w:rsidRDefault="00261DB3">
            <w:pPr>
              <w:rPr>
                <w:rFonts w:asciiTheme="minorEastAsia" w:eastAsiaTheme="minorEastAsia" w:hAnsiTheme="minorEastAsia"/>
              </w:rPr>
            </w:pPr>
            <w:r>
              <w:rPr>
                <w:rFonts w:asciiTheme="minorEastAsia" w:eastAsiaTheme="minorEastAsia" w:hAnsiTheme="minorEastAsia" w:hint="eastAsia"/>
              </w:rPr>
              <w:t>□ 门诊随诊</w:t>
            </w:r>
          </w:p>
          <w:p w:rsidR="0050430E" w:rsidRDefault="0050430E">
            <w:pPr>
              <w:numPr>
                <w:ilvl w:val="255"/>
                <w:numId w:val="0"/>
              </w:numPr>
              <w:spacing w:line="280" w:lineRule="exact"/>
              <w:rPr>
                <w:rFonts w:ascii="宋体" w:hAnsi="宋体"/>
              </w:rPr>
            </w:pPr>
          </w:p>
        </w:tc>
      </w:tr>
      <w:tr w:rsidR="0050430E" w:rsidTr="008B116A">
        <w:trPr>
          <w:gridBefore w:val="1"/>
          <w:wBefore w:w="246" w:type="dxa"/>
          <w:cantSplit/>
          <w:trHeight w:val="625"/>
          <w:jc w:val="center"/>
        </w:trPr>
        <w:tc>
          <w:tcPr>
            <w:tcW w:w="720" w:type="dxa"/>
            <w:gridSpan w:val="2"/>
            <w:tcBorders>
              <w:top w:val="single" w:sz="8" w:space="0" w:color="auto"/>
              <w:left w:val="single" w:sz="8" w:space="0" w:color="auto"/>
              <w:bottom w:val="single" w:sz="8" w:space="0" w:color="auto"/>
              <w:right w:val="single" w:sz="8" w:space="0" w:color="auto"/>
            </w:tcBorders>
            <w:vAlign w:val="center"/>
          </w:tcPr>
          <w:p w:rsidR="0050430E" w:rsidRPr="008B116A" w:rsidRDefault="00261DB3">
            <w:pPr>
              <w:spacing w:line="260" w:lineRule="exact"/>
              <w:jc w:val="center"/>
              <w:rPr>
                <w:rFonts w:ascii="黑体" w:eastAsia="黑体" w:hAnsi="黑体"/>
              </w:rPr>
            </w:pPr>
            <w:r w:rsidRPr="008B116A">
              <w:rPr>
                <w:rFonts w:ascii="黑体" w:eastAsia="黑体" w:hAnsi="黑体" w:hint="eastAsia"/>
              </w:rPr>
              <w:t>护理工作</w:t>
            </w:r>
          </w:p>
        </w:tc>
        <w:tc>
          <w:tcPr>
            <w:tcW w:w="2414" w:type="dxa"/>
            <w:gridSpan w:val="2"/>
            <w:tcBorders>
              <w:top w:val="single" w:sz="8" w:space="0" w:color="auto"/>
              <w:left w:val="single" w:sz="8" w:space="0" w:color="auto"/>
              <w:bottom w:val="single" w:sz="8" w:space="0" w:color="auto"/>
              <w:right w:val="single" w:sz="8" w:space="0" w:color="auto"/>
            </w:tcBorders>
          </w:tcPr>
          <w:p w:rsidR="0050430E" w:rsidRDefault="00261DB3">
            <w:pPr>
              <w:numPr>
                <w:ilvl w:val="0"/>
                <w:numId w:val="5"/>
              </w:numPr>
              <w:spacing w:line="260" w:lineRule="exact"/>
              <w:rPr>
                <w:rFonts w:ascii="宋体" w:hAnsi="宋体"/>
                <w:color w:val="000000"/>
              </w:rPr>
            </w:pPr>
            <w:r>
              <w:rPr>
                <w:rFonts w:ascii="宋体" w:hAnsi="宋体" w:hint="eastAsia"/>
                <w:color w:val="000000"/>
              </w:rPr>
              <w:t>生活与心理护理</w:t>
            </w:r>
          </w:p>
          <w:p w:rsidR="0050430E" w:rsidRDefault="00261DB3">
            <w:pPr>
              <w:numPr>
                <w:ilvl w:val="0"/>
                <w:numId w:val="5"/>
              </w:numPr>
              <w:spacing w:line="260" w:lineRule="exact"/>
              <w:rPr>
                <w:rFonts w:ascii="宋体" w:hAnsi="宋体"/>
                <w:color w:val="000000"/>
              </w:rPr>
            </w:pPr>
            <w:r>
              <w:rPr>
                <w:rFonts w:ascii="宋体" w:hAnsi="宋体" w:hint="eastAsia"/>
                <w:color w:val="000000"/>
              </w:rPr>
              <w:t>体循环淤血重者限盐限盐、控制入量</w:t>
            </w:r>
          </w:p>
          <w:p w:rsidR="0050430E" w:rsidRDefault="00261DB3">
            <w:pPr>
              <w:numPr>
                <w:ilvl w:val="0"/>
                <w:numId w:val="4"/>
              </w:numPr>
              <w:spacing w:line="280" w:lineRule="exact"/>
              <w:rPr>
                <w:rFonts w:ascii="宋体" w:hAnsi="宋体"/>
              </w:rPr>
            </w:pPr>
            <w:r>
              <w:rPr>
                <w:rFonts w:ascii="宋体" w:hAnsi="宋体" w:hint="eastAsia"/>
                <w:color w:val="000000"/>
              </w:rPr>
              <w:t>根据患者病情指导患者配合检查治疗</w:t>
            </w:r>
          </w:p>
        </w:tc>
        <w:tc>
          <w:tcPr>
            <w:tcW w:w="2520" w:type="dxa"/>
            <w:gridSpan w:val="2"/>
            <w:tcBorders>
              <w:top w:val="single" w:sz="8" w:space="0" w:color="auto"/>
              <w:left w:val="single" w:sz="8" w:space="0" w:color="auto"/>
              <w:bottom w:val="single" w:sz="8" w:space="0" w:color="auto"/>
              <w:right w:val="single" w:sz="8" w:space="0" w:color="auto"/>
            </w:tcBorders>
          </w:tcPr>
          <w:p w:rsidR="0050430E" w:rsidRDefault="00261DB3">
            <w:pPr>
              <w:numPr>
                <w:ilvl w:val="0"/>
                <w:numId w:val="5"/>
              </w:numPr>
              <w:spacing w:line="260" w:lineRule="exact"/>
              <w:rPr>
                <w:rFonts w:ascii="宋体" w:hAnsi="宋体"/>
                <w:color w:val="000000"/>
              </w:rPr>
            </w:pPr>
            <w:r>
              <w:rPr>
                <w:rFonts w:ascii="宋体" w:hAnsi="宋体" w:hint="eastAsia"/>
                <w:color w:val="000000"/>
              </w:rPr>
              <w:t>生活与心理护理</w:t>
            </w:r>
          </w:p>
          <w:p w:rsidR="0050430E" w:rsidRDefault="00261DB3">
            <w:pPr>
              <w:numPr>
                <w:ilvl w:val="0"/>
                <w:numId w:val="5"/>
              </w:numPr>
              <w:spacing w:line="260" w:lineRule="exact"/>
              <w:rPr>
                <w:rFonts w:ascii="宋体" w:hAnsi="宋体"/>
                <w:color w:val="000000"/>
              </w:rPr>
            </w:pPr>
            <w:r>
              <w:rPr>
                <w:rFonts w:ascii="宋体" w:hAnsi="宋体" w:hint="eastAsia"/>
                <w:color w:val="000000"/>
              </w:rPr>
              <w:t>体循环淤血重者限盐限盐、控制入量</w:t>
            </w:r>
          </w:p>
          <w:p w:rsidR="0050430E" w:rsidRDefault="00261DB3">
            <w:pPr>
              <w:numPr>
                <w:ilvl w:val="0"/>
                <w:numId w:val="5"/>
              </w:numPr>
              <w:spacing w:line="260" w:lineRule="exact"/>
              <w:rPr>
                <w:rFonts w:ascii="宋体" w:hAnsi="宋体"/>
              </w:rPr>
            </w:pPr>
            <w:r>
              <w:rPr>
                <w:rFonts w:ascii="宋体" w:hAnsi="宋体" w:hint="eastAsia"/>
                <w:color w:val="000000"/>
              </w:rPr>
              <w:t>根据患者病情指导患者配合检查治疗</w:t>
            </w:r>
          </w:p>
        </w:tc>
        <w:tc>
          <w:tcPr>
            <w:tcW w:w="2160" w:type="dxa"/>
            <w:tcBorders>
              <w:top w:val="single" w:sz="8" w:space="0" w:color="auto"/>
              <w:left w:val="single" w:sz="8" w:space="0" w:color="auto"/>
              <w:bottom w:val="single" w:sz="8" w:space="0" w:color="auto"/>
              <w:right w:val="single" w:sz="8" w:space="0" w:color="auto"/>
            </w:tcBorders>
          </w:tcPr>
          <w:p w:rsidR="0050430E" w:rsidRDefault="00261DB3">
            <w:pPr>
              <w:numPr>
                <w:ilvl w:val="0"/>
                <w:numId w:val="4"/>
              </w:numPr>
              <w:spacing w:line="280" w:lineRule="exact"/>
              <w:rPr>
                <w:rFonts w:ascii="宋体"/>
              </w:rPr>
            </w:pPr>
            <w:r>
              <w:rPr>
                <w:rFonts w:ascii="宋体" w:hint="eastAsia"/>
              </w:rPr>
              <w:t>帮助办理出院手续</w:t>
            </w:r>
          </w:p>
          <w:p w:rsidR="0050430E" w:rsidRDefault="00261DB3">
            <w:pPr>
              <w:numPr>
                <w:ilvl w:val="0"/>
                <w:numId w:val="4"/>
              </w:numPr>
              <w:spacing w:line="280" w:lineRule="exact"/>
              <w:ind w:left="0" w:firstLine="0"/>
              <w:rPr>
                <w:rFonts w:ascii="宋体" w:hAnsi="宋体"/>
              </w:rPr>
            </w:pPr>
            <w:r>
              <w:rPr>
                <w:rFonts w:ascii="宋体" w:hint="eastAsia"/>
              </w:rPr>
              <w:t>出院指导</w:t>
            </w:r>
          </w:p>
        </w:tc>
      </w:tr>
      <w:tr w:rsidR="0050430E" w:rsidTr="008B116A">
        <w:trPr>
          <w:gridBefore w:val="1"/>
          <w:wBefore w:w="246" w:type="dxa"/>
          <w:cantSplit/>
          <w:trHeight w:val="340"/>
          <w:jc w:val="center"/>
        </w:trPr>
        <w:tc>
          <w:tcPr>
            <w:tcW w:w="720" w:type="dxa"/>
            <w:gridSpan w:val="2"/>
            <w:tcBorders>
              <w:top w:val="single" w:sz="8" w:space="0" w:color="auto"/>
              <w:left w:val="single" w:sz="8" w:space="0" w:color="auto"/>
              <w:bottom w:val="single" w:sz="8" w:space="0" w:color="auto"/>
              <w:right w:val="single" w:sz="8" w:space="0" w:color="auto"/>
            </w:tcBorders>
            <w:vAlign w:val="center"/>
          </w:tcPr>
          <w:p w:rsidR="0050430E" w:rsidRPr="008B116A" w:rsidRDefault="00261DB3">
            <w:pPr>
              <w:jc w:val="center"/>
              <w:rPr>
                <w:rFonts w:ascii="黑体" w:eastAsia="黑体" w:hAnsi="黑体"/>
              </w:rPr>
            </w:pPr>
            <w:r w:rsidRPr="008B116A">
              <w:rPr>
                <w:rFonts w:ascii="黑体" w:eastAsia="黑体" w:hAnsi="黑体" w:hint="eastAsia"/>
              </w:rPr>
              <w:t>变异</w:t>
            </w:r>
          </w:p>
        </w:tc>
        <w:tc>
          <w:tcPr>
            <w:tcW w:w="2414" w:type="dxa"/>
            <w:gridSpan w:val="2"/>
            <w:tcBorders>
              <w:top w:val="single" w:sz="8" w:space="0" w:color="auto"/>
              <w:left w:val="single" w:sz="8" w:space="0" w:color="auto"/>
              <w:bottom w:val="single" w:sz="8" w:space="0" w:color="auto"/>
              <w:right w:val="single" w:sz="8" w:space="0" w:color="auto"/>
            </w:tcBorders>
          </w:tcPr>
          <w:p w:rsidR="0050430E" w:rsidRDefault="00261DB3">
            <w:pPr>
              <w:rPr>
                <w:rFonts w:ascii="宋体" w:hAnsi="宋体"/>
              </w:rPr>
            </w:pPr>
            <w:r>
              <w:rPr>
                <w:rFonts w:ascii="宋体" w:hAnsi="宋体" w:hint="eastAsia"/>
              </w:rPr>
              <w:t>□无  □有，原因：</w:t>
            </w:r>
          </w:p>
        </w:tc>
        <w:tc>
          <w:tcPr>
            <w:tcW w:w="2520" w:type="dxa"/>
            <w:gridSpan w:val="2"/>
            <w:tcBorders>
              <w:top w:val="single" w:sz="8" w:space="0" w:color="auto"/>
              <w:left w:val="single" w:sz="8" w:space="0" w:color="auto"/>
              <w:bottom w:val="single" w:sz="8" w:space="0" w:color="auto"/>
              <w:right w:val="single" w:sz="8" w:space="0" w:color="auto"/>
            </w:tcBorders>
          </w:tcPr>
          <w:p w:rsidR="0050430E" w:rsidRDefault="00261DB3">
            <w:pPr>
              <w:rPr>
                <w:rFonts w:ascii="宋体" w:hAnsi="宋体"/>
              </w:rPr>
            </w:pPr>
            <w:r>
              <w:rPr>
                <w:rFonts w:ascii="宋体" w:hAnsi="宋体" w:hint="eastAsia"/>
              </w:rPr>
              <w:t>□无  □有，原因：</w:t>
            </w:r>
          </w:p>
        </w:tc>
        <w:tc>
          <w:tcPr>
            <w:tcW w:w="2160" w:type="dxa"/>
            <w:tcBorders>
              <w:top w:val="single" w:sz="8" w:space="0" w:color="auto"/>
              <w:left w:val="single" w:sz="8" w:space="0" w:color="auto"/>
              <w:bottom w:val="single" w:sz="8" w:space="0" w:color="auto"/>
              <w:right w:val="single" w:sz="8" w:space="0" w:color="auto"/>
            </w:tcBorders>
          </w:tcPr>
          <w:p w:rsidR="0050430E" w:rsidRDefault="00261DB3">
            <w:pPr>
              <w:rPr>
                <w:rFonts w:ascii="宋体" w:hAnsi="宋体"/>
              </w:rPr>
            </w:pPr>
            <w:r>
              <w:rPr>
                <w:rFonts w:ascii="宋体" w:hAnsi="宋体" w:hint="eastAsia"/>
              </w:rPr>
              <w:t>□无  □有，原因：</w:t>
            </w:r>
          </w:p>
        </w:tc>
      </w:tr>
      <w:tr w:rsidR="0050430E" w:rsidTr="008B116A">
        <w:trPr>
          <w:gridBefore w:val="1"/>
          <w:wBefore w:w="246" w:type="dxa"/>
          <w:cantSplit/>
          <w:trHeight w:val="680"/>
          <w:jc w:val="center"/>
        </w:trPr>
        <w:tc>
          <w:tcPr>
            <w:tcW w:w="720" w:type="dxa"/>
            <w:gridSpan w:val="2"/>
            <w:tcBorders>
              <w:top w:val="single" w:sz="8" w:space="0" w:color="auto"/>
              <w:left w:val="single" w:sz="8" w:space="0" w:color="auto"/>
              <w:bottom w:val="single" w:sz="8" w:space="0" w:color="auto"/>
              <w:right w:val="single" w:sz="8" w:space="0" w:color="auto"/>
            </w:tcBorders>
            <w:vAlign w:val="center"/>
          </w:tcPr>
          <w:p w:rsidR="0050430E" w:rsidRPr="008B116A" w:rsidRDefault="00261DB3">
            <w:pPr>
              <w:ind w:leftChars="-75" w:left="-158" w:firstLineChars="78" w:firstLine="164"/>
              <w:jc w:val="center"/>
              <w:rPr>
                <w:rFonts w:ascii="黑体" w:eastAsia="黑体" w:hAnsi="黑体"/>
              </w:rPr>
            </w:pPr>
            <w:r w:rsidRPr="008B116A">
              <w:rPr>
                <w:rFonts w:ascii="黑体" w:eastAsia="黑体" w:hAnsi="黑体" w:hint="eastAsia"/>
              </w:rPr>
              <w:t>护士</w:t>
            </w:r>
          </w:p>
          <w:p w:rsidR="0050430E" w:rsidRPr="008B116A" w:rsidRDefault="00261DB3">
            <w:pPr>
              <w:ind w:leftChars="-75" w:left="-158" w:firstLineChars="78" w:firstLine="164"/>
              <w:jc w:val="center"/>
              <w:rPr>
                <w:rFonts w:ascii="黑体" w:eastAsia="黑体" w:hAnsi="黑体"/>
              </w:rPr>
            </w:pPr>
            <w:r w:rsidRPr="008B116A">
              <w:rPr>
                <w:rFonts w:ascii="黑体" w:eastAsia="黑体" w:hAnsi="黑体" w:hint="eastAsia"/>
              </w:rPr>
              <w:t>签名</w:t>
            </w:r>
          </w:p>
        </w:tc>
        <w:tc>
          <w:tcPr>
            <w:tcW w:w="2414" w:type="dxa"/>
            <w:gridSpan w:val="2"/>
            <w:tcBorders>
              <w:top w:val="single" w:sz="8" w:space="0" w:color="auto"/>
              <w:left w:val="single" w:sz="8" w:space="0" w:color="auto"/>
              <w:bottom w:val="single" w:sz="8" w:space="0" w:color="auto"/>
              <w:right w:val="single" w:sz="8" w:space="0" w:color="auto"/>
            </w:tcBorders>
          </w:tcPr>
          <w:p w:rsidR="0050430E" w:rsidRDefault="0050430E">
            <w:pPr>
              <w:rPr>
                <w:rFonts w:ascii="宋体" w:hAnsi="宋体"/>
              </w:rPr>
            </w:pPr>
          </w:p>
        </w:tc>
        <w:tc>
          <w:tcPr>
            <w:tcW w:w="2520" w:type="dxa"/>
            <w:gridSpan w:val="2"/>
            <w:tcBorders>
              <w:top w:val="single" w:sz="8" w:space="0" w:color="auto"/>
              <w:left w:val="single" w:sz="8" w:space="0" w:color="auto"/>
              <w:bottom w:val="single" w:sz="8" w:space="0" w:color="auto"/>
              <w:right w:val="single" w:sz="8" w:space="0" w:color="auto"/>
            </w:tcBorders>
          </w:tcPr>
          <w:p w:rsidR="0050430E" w:rsidRDefault="0050430E">
            <w:pPr>
              <w:jc w:val="center"/>
              <w:rPr>
                <w:rFonts w:ascii="宋体" w:hAnsi="宋体"/>
              </w:rPr>
            </w:pPr>
          </w:p>
        </w:tc>
        <w:tc>
          <w:tcPr>
            <w:tcW w:w="2160" w:type="dxa"/>
            <w:tcBorders>
              <w:top w:val="single" w:sz="8" w:space="0" w:color="auto"/>
              <w:left w:val="single" w:sz="8" w:space="0" w:color="auto"/>
              <w:bottom w:val="single" w:sz="8" w:space="0" w:color="auto"/>
              <w:right w:val="single" w:sz="8" w:space="0" w:color="auto"/>
            </w:tcBorders>
          </w:tcPr>
          <w:p w:rsidR="0050430E" w:rsidRDefault="0050430E">
            <w:pPr>
              <w:ind w:leftChars="-82" w:left="-170" w:hangingChars="1" w:hanging="2"/>
              <w:jc w:val="center"/>
              <w:rPr>
                <w:rFonts w:ascii="宋体" w:hAnsi="宋体"/>
                <w:spacing w:val="-20"/>
              </w:rPr>
            </w:pPr>
          </w:p>
        </w:tc>
      </w:tr>
      <w:tr w:rsidR="0050430E" w:rsidTr="008B116A">
        <w:trPr>
          <w:gridBefore w:val="1"/>
          <w:wBefore w:w="246" w:type="dxa"/>
          <w:trHeight w:val="645"/>
          <w:jc w:val="center"/>
        </w:trPr>
        <w:tc>
          <w:tcPr>
            <w:tcW w:w="720" w:type="dxa"/>
            <w:gridSpan w:val="2"/>
            <w:tcBorders>
              <w:top w:val="single" w:sz="8" w:space="0" w:color="auto"/>
              <w:left w:val="single" w:sz="8" w:space="0" w:color="auto"/>
              <w:bottom w:val="single" w:sz="8" w:space="0" w:color="auto"/>
              <w:right w:val="single" w:sz="8" w:space="0" w:color="auto"/>
            </w:tcBorders>
            <w:vAlign w:val="center"/>
          </w:tcPr>
          <w:p w:rsidR="0050430E" w:rsidRPr="008B116A" w:rsidRDefault="00261DB3">
            <w:pPr>
              <w:ind w:rightChars="-45" w:right="-94"/>
              <w:rPr>
                <w:rFonts w:ascii="黑体" w:eastAsia="黑体" w:hAnsi="黑体"/>
              </w:rPr>
            </w:pPr>
            <w:r w:rsidRPr="008B116A">
              <w:rPr>
                <w:rFonts w:ascii="黑体" w:eastAsia="黑体" w:hAnsi="黑体" w:hint="eastAsia"/>
              </w:rPr>
              <w:t>医师</w:t>
            </w:r>
          </w:p>
          <w:p w:rsidR="0050430E" w:rsidRPr="008B116A" w:rsidRDefault="00261DB3">
            <w:pPr>
              <w:ind w:rightChars="-45" w:right="-94"/>
              <w:rPr>
                <w:rFonts w:ascii="黑体" w:eastAsia="黑体" w:hAnsi="黑体"/>
              </w:rPr>
            </w:pPr>
            <w:r w:rsidRPr="008B116A">
              <w:rPr>
                <w:rFonts w:ascii="黑体" w:eastAsia="黑体" w:hAnsi="黑体" w:hint="eastAsia"/>
              </w:rPr>
              <w:t>签名</w:t>
            </w:r>
          </w:p>
        </w:tc>
        <w:tc>
          <w:tcPr>
            <w:tcW w:w="2414" w:type="dxa"/>
            <w:gridSpan w:val="2"/>
            <w:tcBorders>
              <w:top w:val="single" w:sz="8" w:space="0" w:color="auto"/>
              <w:left w:val="single" w:sz="8" w:space="0" w:color="auto"/>
              <w:bottom w:val="single" w:sz="8" w:space="0" w:color="auto"/>
              <w:right w:val="single" w:sz="8" w:space="0" w:color="auto"/>
            </w:tcBorders>
          </w:tcPr>
          <w:p w:rsidR="0050430E" w:rsidRDefault="0050430E">
            <w:pPr>
              <w:rPr>
                <w:rFonts w:ascii="宋体" w:hAnsi="宋体"/>
              </w:rPr>
            </w:pPr>
          </w:p>
        </w:tc>
        <w:tc>
          <w:tcPr>
            <w:tcW w:w="2520" w:type="dxa"/>
            <w:gridSpan w:val="2"/>
            <w:tcBorders>
              <w:top w:val="single" w:sz="8" w:space="0" w:color="auto"/>
              <w:left w:val="single" w:sz="8" w:space="0" w:color="auto"/>
              <w:bottom w:val="single" w:sz="8" w:space="0" w:color="auto"/>
              <w:right w:val="single" w:sz="8" w:space="0" w:color="auto"/>
            </w:tcBorders>
          </w:tcPr>
          <w:p w:rsidR="0050430E" w:rsidRDefault="0050430E">
            <w:pPr>
              <w:rPr>
                <w:rFonts w:ascii="宋体" w:hAnsi="宋体"/>
              </w:rPr>
            </w:pPr>
          </w:p>
        </w:tc>
        <w:tc>
          <w:tcPr>
            <w:tcW w:w="2160" w:type="dxa"/>
            <w:tcBorders>
              <w:top w:val="single" w:sz="8" w:space="0" w:color="auto"/>
              <w:left w:val="single" w:sz="8" w:space="0" w:color="auto"/>
              <w:bottom w:val="single" w:sz="8" w:space="0" w:color="auto"/>
              <w:right w:val="single" w:sz="8" w:space="0" w:color="auto"/>
            </w:tcBorders>
          </w:tcPr>
          <w:p w:rsidR="0050430E" w:rsidRDefault="0050430E">
            <w:pPr>
              <w:rPr>
                <w:rFonts w:ascii="宋体" w:hAnsi="宋体"/>
              </w:rPr>
            </w:pPr>
          </w:p>
        </w:tc>
      </w:tr>
    </w:tbl>
    <w:p w:rsidR="0050430E" w:rsidRDefault="0050430E">
      <w:pPr>
        <w:spacing w:line="360" w:lineRule="auto"/>
      </w:pPr>
      <w:bookmarkStart w:id="0" w:name="_GoBack"/>
      <w:bookmarkEnd w:id="0"/>
    </w:p>
    <w:sectPr w:rsidR="0050430E" w:rsidSect="005043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69" w:rsidRDefault="00944969" w:rsidP="00FC39E8">
      <w:r>
        <w:separator/>
      </w:r>
    </w:p>
  </w:endnote>
  <w:endnote w:type="continuationSeparator" w:id="1">
    <w:p w:rsidR="00944969" w:rsidRDefault="00944969" w:rsidP="00FC39E8">
      <w:r>
        <w:continuationSeparator/>
      </w:r>
    </w:p>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69" w:rsidRDefault="00944969" w:rsidP="00FC39E8">
      <w:r>
        <w:separator/>
      </w:r>
    </w:p>
  </w:footnote>
  <w:footnote w:type="continuationSeparator" w:id="1">
    <w:p w:rsidR="00944969" w:rsidRDefault="00944969" w:rsidP="00FC3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4424"/>
    <w:multiLevelType w:val="multilevel"/>
    <w:tmpl w:val="3ED54424"/>
    <w:lvl w:ilvl="0">
      <w:start w:val="1"/>
      <w:numFmt w:val="bullet"/>
      <w:lvlText w:val="□"/>
      <w:lvlJc w:val="left"/>
      <w:pPr>
        <w:tabs>
          <w:tab w:val="left" w:pos="363"/>
        </w:tabs>
        <w:ind w:left="363" w:hanging="363"/>
      </w:pPr>
      <w:rPr>
        <w:rFonts w:ascii="华文细黑" w:eastAsia="华文细黑" w:hAnsi="Wingding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410D42EF"/>
    <w:multiLevelType w:val="multilevel"/>
    <w:tmpl w:val="410D42EF"/>
    <w:lvl w:ilvl="0">
      <w:start w:val="1"/>
      <w:numFmt w:val="bullet"/>
      <w:lvlText w:val="□"/>
      <w:lvlJc w:val="left"/>
      <w:pPr>
        <w:tabs>
          <w:tab w:val="left" w:pos="363"/>
        </w:tabs>
        <w:ind w:left="363" w:hanging="363"/>
      </w:pPr>
      <w:rPr>
        <w:rFonts w:ascii="华文细黑" w:eastAsia="华文细黑" w:hAnsi="Wingding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7CB61C82"/>
    <w:multiLevelType w:val="multilevel"/>
    <w:tmpl w:val="7CB61C82"/>
    <w:lvl w:ilvl="0">
      <w:start w:val="1"/>
      <w:numFmt w:val="none"/>
      <w:pStyle w:val="1"/>
      <w:suff w:val="nothing"/>
      <w:lvlText w:val=""/>
      <w:lvlJc w:val="left"/>
    </w:lvl>
    <w:lvl w:ilvl="1">
      <w:start w:val="1"/>
      <w:numFmt w:val="none"/>
      <w:pStyle w:val="2"/>
      <w:suff w:val="nothing"/>
      <w:lvlText w:val=""/>
      <w:lvlJc w:val="left"/>
      <w:pPr>
        <w:ind w:left="567" w:hanging="567"/>
      </w:pPr>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165A7"/>
    <w:rsid w:val="000228D0"/>
    <w:rsid w:val="00026AE0"/>
    <w:rsid w:val="000614ED"/>
    <w:rsid w:val="0007499E"/>
    <w:rsid w:val="00077B70"/>
    <w:rsid w:val="000E68AF"/>
    <w:rsid w:val="000F1BB4"/>
    <w:rsid w:val="00140F08"/>
    <w:rsid w:val="00144C47"/>
    <w:rsid w:val="001522AF"/>
    <w:rsid w:val="00172447"/>
    <w:rsid w:val="001816A6"/>
    <w:rsid w:val="001B5334"/>
    <w:rsid w:val="00215CA0"/>
    <w:rsid w:val="00242068"/>
    <w:rsid w:val="00261DB3"/>
    <w:rsid w:val="00280350"/>
    <w:rsid w:val="002956C3"/>
    <w:rsid w:val="002A1DC4"/>
    <w:rsid w:val="002A3D28"/>
    <w:rsid w:val="002B2E3A"/>
    <w:rsid w:val="002B533C"/>
    <w:rsid w:val="002C2E06"/>
    <w:rsid w:val="002D3FFB"/>
    <w:rsid w:val="002F3CC0"/>
    <w:rsid w:val="00305156"/>
    <w:rsid w:val="00322FB8"/>
    <w:rsid w:val="00376922"/>
    <w:rsid w:val="00385A86"/>
    <w:rsid w:val="003879AD"/>
    <w:rsid w:val="00391D92"/>
    <w:rsid w:val="00395DA5"/>
    <w:rsid w:val="003D2EE3"/>
    <w:rsid w:val="003E79A6"/>
    <w:rsid w:val="004216F7"/>
    <w:rsid w:val="004418AB"/>
    <w:rsid w:val="004626D9"/>
    <w:rsid w:val="00463044"/>
    <w:rsid w:val="004D3AC5"/>
    <w:rsid w:val="0050430E"/>
    <w:rsid w:val="00525205"/>
    <w:rsid w:val="0056479B"/>
    <w:rsid w:val="00566683"/>
    <w:rsid w:val="005723FF"/>
    <w:rsid w:val="005A2588"/>
    <w:rsid w:val="005B109A"/>
    <w:rsid w:val="005C25B7"/>
    <w:rsid w:val="005E65C6"/>
    <w:rsid w:val="00612B64"/>
    <w:rsid w:val="00624BBF"/>
    <w:rsid w:val="00626C5D"/>
    <w:rsid w:val="00627ABA"/>
    <w:rsid w:val="00656FD8"/>
    <w:rsid w:val="006D1AD7"/>
    <w:rsid w:val="006E5E41"/>
    <w:rsid w:val="00702FB3"/>
    <w:rsid w:val="0070392C"/>
    <w:rsid w:val="00711B94"/>
    <w:rsid w:val="00720726"/>
    <w:rsid w:val="00732CF3"/>
    <w:rsid w:val="007543C8"/>
    <w:rsid w:val="00781B36"/>
    <w:rsid w:val="007F01EB"/>
    <w:rsid w:val="00805526"/>
    <w:rsid w:val="00863E99"/>
    <w:rsid w:val="00874103"/>
    <w:rsid w:val="008B116A"/>
    <w:rsid w:val="008B3329"/>
    <w:rsid w:val="008D1C61"/>
    <w:rsid w:val="00942AFA"/>
    <w:rsid w:val="00944969"/>
    <w:rsid w:val="00953B44"/>
    <w:rsid w:val="00956B4C"/>
    <w:rsid w:val="00971957"/>
    <w:rsid w:val="009A1130"/>
    <w:rsid w:val="009B23EF"/>
    <w:rsid w:val="009E7DB5"/>
    <w:rsid w:val="009F643E"/>
    <w:rsid w:val="00A003F0"/>
    <w:rsid w:val="00A57B6D"/>
    <w:rsid w:val="00A9674E"/>
    <w:rsid w:val="00AA4945"/>
    <w:rsid w:val="00AC7A39"/>
    <w:rsid w:val="00B32328"/>
    <w:rsid w:val="00B33894"/>
    <w:rsid w:val="00B50DC8"/>
    <w:rsid w:val="00BA0EBF"/>
    <w:rsid w:val="00BA1637"/>
    <w:rsid w:val="00BD1EEF"/>
    <w:rsid w:val="00BE2E05"/>
    <w:rsid w:val="00C53153"/>
    <w:rsid w:val="00C56E62"/>
    <w:rsid w:val="00C844DB"/>
    <w:rsid w:val="00CA1909"/>
    <w:rsid w:val="00CB6F46"/>
    <w:rsid w:val="00CD54D9"/>
    <w:rsid w:val="00CD7608"/>
    <w:rsid w:val="00CF797A"/>
    <w:rsid w:val="00DD44D7"/>
    <w:rsid w:val="00DD550D"/>
    <w:rsid w:val="00DF2B75"/>
    <w:rsid w:val="00E160A0"/>
    <w:rsid w:val="00E95709"/>
    <w:rsid w:val="00EA0469"/>
    <w:rsid w:val="00EB71C7"/>
    <w:rsid w:val="00ED2D7C"/>
    <w:rsid w:val="00ED3573"/>
    <w:rsid w:val="00F46BA6"/>
    <w:rsid w:val="00F46EF3"/>
    <w:rsid w:val="00F5541D"/>
    <w:rsid w:val="00F60253"/>
    <w:rsid w:val="00F76480"/>
    <w:rsid w:val="00FB5DAD"/>
    <w:rsid w:val="00FB6E8D"/>
    <w:rsid w:val="00FC14B8"/>
    <w:rsid w:val="00FC39E8"/>
    <w:rsid w:val="00FC57EB"/>
    <w:rsid w:val="00FF1FE0"/>
    <w:rsid w:val="32BD5DCB"/>
    <w:rsid w:val="3BAA16F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0E"/>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50430E"/>
    <w:pPr>
      <w:keepNext/>
      <w:keepLines/>
      <w:widowControl/>
      <w:numPr>
        <w:numId w:val="1"/>
      </w:numPr>
      <w:spacing w:beforeLines="250" w:afterLines="300"/>
      <w:jc w:val="center"/>
      <w:outlineLvl w:val="0"/>
    </w:pPr>
    <w:rPr>
      <w:b/>
      <w:bCs/>
      <w:kern w:val="44"/>
      <w:sz w:val="56"/>
      <w:szCs w:val="56"/>
    </w:rPr>
  </w:style>
  <w:style w:type="paragraph" w:styleId="2">
    <w:name w:val="heading 2"/>
    <w:basedOn w:val="a"/>
    <w:next w:val="a"/>
    <w:link w:val="2Char"/>
    <w:uiPriority w:val="99"/>
    <w:qFormat/>
    <w:rsid w:val="0050430E"/>
    <w:pPr>
      <w:keepNext/>
      <w:keepLines/>
      <w:numPr>
        <w:ilvl w:val="1"/>
        <w:numId w:val="1"/>
      </w:numPr>
      <w:spacing w:before="260" w:after="260" w:line="416" w:lineRule="atLeast"/>
      <w:ind w:firstLine="0"/>
      <w:outlineLvl w:val="1"/>
    </w:pPr>
    <w:rPr>
      <w:rFonts w:ascii="Arial" w:eastAsia="黑体" w:hAnsi="Arial" w:cs="Arial"/>
      <w:b/>
      <w:bCs/>
      <w:kern w:val="0"/>
      <w:sz w:val="32"/>
      <w:szCs w:val="32"/>
    </w:rPr>
  </w:style>
  <w:style w:type="paragraph" w:styleId="3">
    <w:name w:val="heading 3"/>
    <w:basedOn w:val="a"/>
    <w:next w:val="a"/>
    <w:link w:val="3Char"/>
    <w:uiPriority w:val="99"/>
    <w:qFormat/>
    <w:rsid w:val="0050430E"/>
    <w:pPr>
      <w:keepNext/>
      <w:keepLines/>
      <w:widowControl/>
      <w:numPr>
        <w:ilvl w:val="2"/>
        <w:numId w:val="1"/>
      </w:numPr>
      <w:spacing w:line="720" w:lineRule="auto"/>
      <w:jc w:val="center"/>
      <w:outlineLvl w:val="2"/>
    </w:pPr>
    <w:rPr>
      <w:rFonts w:ascii="Arial" w:eastAsia="黑体" w:hAnsi="Arial" w:cs="Arial"/>
      <w:kern w:val="0"/>
      <w:sz w:val="28"/>
      <w:szCs w:val="28"/>
    </w:rPr>
  </w:style>
  <w:style w:type="paragraph" w:styleId="4">
    <w:name w:val="heading 4"/>
    <w:basedOn w:val="a"/>
    <w:next w:val="a"/>
    <w:link w:val="4Char"/>
    <w:uiPriority w:val="99"/>
    <w:qFormat/>
    <w:rsid w:val="0050430E"/>
    <w:pPr>
      <w:keepNext/>
      <w:keepLines/>
      <w:numPr>
        <w:ilvl w:val="3"/>
        <w:numId w:val="1"/>
      </w:numPr>
      <w:spacing w:before="280" w:after="290" w:line="376" w:lineRule="atLeast"/>
      <w:outlineLvl w:val="3"/>
    </w:pPr>
    <w:rPr>
      <w:rFonts w:ascii="Arial" w:eastAsia="黑体" w:hAnsi="Arial" w:cs="Arial"/>
      <w:b/>
      <w:bCs/>
      <w:kern w:val="0"/>
      <w:sz w:val="28"/>
      <w:szCs w:val="28"/>
    </w:rPr>
  </w:style>
  <w:style w:type="paragraph" w:styleId="5">
    <w:name w:val="heading 5"/>
    <w:basedOn w:val="a"/>
    <w:next w:val="a"/>
    <w:link w:val="5Char"/>
    <w:uiPriority w:val="99"/>
    <w:qFormat/>
    <w:rsid w:val="0050430E"/>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uiPriority w:val="99"/>
    <w:qFormat/>
    <w:rsid w:val="0050430E"/>
    <w:pPr>
      <w:keepNext/>
      <w:keepLines/>
      <w:numPr>
        <w:ilvl w:val="5"/>
        <w:numId w:val="1"/>
      </w:numPr>
      <w:spacing w:before="240" w:after="64" w:line="320" w:lineRule="atLeast"/>
      <w:outlineLvl w:val="5"/>
    </w:pPr>
    <w:rPr>
      <w:rFonts w:ascii="Arial" w:eastAsia="黑体" w:hAnsi="Arial" w:cs="Arial"/>
      <w:b/>
      <w:bCs/>
      <w:kern w:val="0"/>
      <w:sz w:val="24"/>
      <w:szCs w:val="24"/>
    </w:rPr>
  </w:style>
  <w:style w:type="paragraph" w:styleId="7">
    <w:name w:val="heading 7"/>
    <w:basedOn w:val="a"/>
    <w:next w:val="a"/>
    <w:link w:val="7Char"/>
    <w:uiPriority w:val="99"/>
    <w:qFormat/>
    <w:rsid w:val="0050430E"/>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uiPriority w:val="99"/>
    <w:qFormat/>
    <w:rsid w:val="0050430E"/>
    <w:pPr>
      <w:keepNext/>
      <w:keepLines/>
      <w:numPr>
        <w:ilvl w:val="7"/>
        <w:numId w:val="1"/>
      </w:numPr>
      <w:spacing w:before="240" w:after="64" w:line="320" w:lineRule="atLeast"/>
      <w:outlineLvl w:val="7"/>
    </w:pPr>
    <w:rPr>
      <w:rFonts w:ascii="Arial" w:eastAsia="黑体" w:hAnsi="Arial" w:cs="Arial"/>
      <w:kern w:val="0"/>
      <w:sz w:val="24"/>
      <w:szCs w:val="24"/>
    </w:rPr>
  </w:style>
  <w:style w:type="paragraph" w:styleId="9">
    <w:name w:val="heading 9"/>
    <w:basedOn w:val="a"/>
    <w:next w:val="a"/>
    <w:link w:val="9Char"/>
    <w:uiPriority w:val="99"/>
    <w:qFormat/>
    <w:rsid w:val="0050430E"/>
    <w:pPr>
      <w:keepNext/>
      <w:keepLines/>
      <w:numPr>
        <w:ilvl w:val="8"/>
        <w:numId w:val="1"/>
      </w:numPr>
      <w:spacing w:before="240" w:after="64" w:line="320" w:lineRule="atLeas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0430E"/>
    <w:rPr>
      <w:sz w:val="18"/>
      <w:szCs w:val="18"/>
    </w:rPr>
  </w:style>
  <w:style w:type="paragraph" w:styleId="a4">
    <w:name w:val="footer"/>
    <w:basedOn w:val="a"/>
    <w:link w:val="Char0"/>
    <w:uiPriority w:val="99"/>
    <w:semiHidden/>
    <w:qFormat/>
    <w:rsid w:val="0050430E"/>
    <w:pPr>
      <w:tabs>
        <w:tab w:val="center" w:pos="4153"/>
        <w:tab w:val="right" w:pos="8306"/>
      </w:tabs>
      <w:snapToGrid w:val="0"/>
      <w:jc w:val="left"/>
    </w:pPr>
    <w:rPr>
      <w:rFonts w:ascii="Calibri" w:hAnsi="Calibri" w:cs="Calibri"/>
      <w:sz w:val="18"/>
      <w:szCs w:val="18"/>
    </w:rPr>
  </w:style>
  <w:style w:type="paragraph" w:styleId="a5">
    <w:name w:val="header"/>
    <w:basedOn w:val="a"/>
    <w:link w:val="Char1"/>
    <w:uiPriority w:val="99"/>
    <w:semiHidden/>
    <w:qFormat/>
    <w:rsid w:val="0050430E"/>
    <w:pPr>
      <w:pBdr>
        <w:bottom w:val="single" w:sz="6" w:space="1" w:color="auto"/>
      </w:pBdr>
      <w:tabs>
        <w:tab w:val="center" w:pos="4153"/>
        <w:tab w:val="right" w:pos="8306"/>
      </w:tabs>
      <w:snapToGrid w:val="0"/>
      <w:jc w:val="center"/>
    </w:pPr>
    <w:rPr>
      <w:rFonts w:ascii="Calibri" w:hAnsi="Calibri" w:cs="Calibri"/>
      <w:sz w:val="18"/>
      <w:szCs w:val="18"/>
    </w:rPr>
  </w:style>
  <w:style w:type="paragraph" w:styleId="a6">
    <w:name w:val="Normal (Web)"/>
    <w:basedOn w:val="a"/>
    <w:uiPriority w:val="99"/>
    <w:semiHidden/>
    <w:qFormat/>
    <w:rsid w:val="0050430E"/>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qFormat/>
    <w:rsid w:val="0050430E"/>
    <w:rPr>
      <w:color w:val="0000FF"/>
      <w:u w:val="single"/>
    </w:rPr>
  </w:style>
  <w:style w:type="character" w:customStyle="1" w:styleId="1Char">
    <w:name w:val="标题 1 Char"/>
    <w:basedOn w:val="a0"/>
    <w:link w:val="1"/>
    <w:uiPriority w:val="99"/>
    <w:locked/>
    <w:rsid w:val="0050430E"/>
    <w:rPr>
      <w:rFonts w:ascii="Times New Roman" w:eastAsia="宋体" w:hAnsi="Times New Roman" w:cs="Times New Roman"/>
      <w:b/>
      <w:bCs/>
      <w:kern w:val="44"/>
      <w:sz w:val="44"/>
      <w:szCs w:val="44"/>
      <w:lang w:val="en-US" w:eastAsia="zh-CN"/>
    </w:rPr>
  </w:style>
  <w:style w:type="character" w:customStyle="1" w:styleId="2Char">
    <w:name w:val="标题 2 Char"/>
    <w:basedOn w:val="a0"/>
    <w:link w:val="2"/>
    <w:uiPriority w:val="99"/>
    <w:locked/>
    <w:rsid w:val="0050430E"/>
    <w:rPr>
      <w:rFonts w:ascii="Arial" w:eastAsia="黑体" w:hAnsi="Arial" w:cs="Arial"/>
      <w:b/>
      <w:bCs/>
      <w:kern w:val="0"/>
      <w:sz w:val="32"/>
      <w:szCs w:val="32"/>
    </w:rPr>
  </w:style>
  <w:style w:type="character" w:customStyle="1" w:styleId="3Char">
    <w:name w:val="标题 3 Char"/>
    <w:basedOn w:val="a0"/>
    <w:link w:val="3"/>
    <w:uiPriority w:val="99"/>
    <w:locked/>
    <w:rsid w:val="0050430E"/>
    <w:rPr>
      <w:rFonts w:ascii="Arial" w:eastAsia="黑体" w:hAnsi="Arial" w:cs="Arial"/>
      <w:sz w:val="32"/>
      <w:szCs w:val="32"/>
      <w:lang w:val="en-US" w:eastAsia="zh-CN"/>
    </w:rPr>
  </w:style>
  <w:style w:type="character" w:customStyle="1" w:styleId="4Char">
    <w:name w:val="标题 4 Char"/>
    <w:basedOn w:val="a0"/>
    <w:link w:val="4"/>
    <w:uiPriority w:val="99"/>
    <w:locked/>
    <w:rsid w:val="0050430E"/>
    <w:rPr>
      <w:rFonts w:ascii="Arial" w:eastAsia="黑体" w:hAnsi="Arial" w:cs="Arial"/>
      <w:b/>
      <w:bCs/>
      <w:kern w:val="0"/>
      <w:sz w:val="28"/>
      <w:szCs w:val="28"/>
    </w:rPr>
  </w:style>
  <w:style w:type="character" w:customStyle="1" w:styleId="5Char">
    <w:name w:val="标题 5 Char"/>
    <w:basedOn w:val="a0"/>
    <w:link w:val="5"/>
    <w:uiPriority w:val="99"/>
    <w:locked/>
    <w:rsid w:val="0050430E"/>
    <w:rPr>
      <w:rFonts w:ascii="Times New Roman" w:eastAsia="宋体" w:hAnsi="Times New Roman" w:cs="Times New Roman"/>
      <w:b/>
      <w:bCs/>
      <w:kern w:val="0"/>
      <w:sz w:val="28"/>
      <w:szCs w:val="28"/>
    </w:rPr>
  </w:style>
  <w:style w:type="character" w:customStyle="1" w:styleId="6Char">
    <w:name w:val="标题 6 Char"/>
    <w:basedOn w:val="a0"/>
    <w:link w:val="6"/>
    <w:uiPriority w:val="99"/>
    <w:locked/>
    <w:rsid w:val="0050430E"/>
    <w:rPr>
      <w:rFonts w:ascii="Arial" w:eastAsia="黑体" w:hAnsi="Arial" w:cs="Arial"/>
      <w:b/>
      <w:bCs/>
      <w:kern w:val="0"/>
      <w:sz w:val="24"/>
      <w:szCs w:val="24"/>
    </w:rPr>
  </w:style>
  <w:style w:type="character" w:customStyle="1" w:styleId="7Char">
    <w:name w:val="标题 7 Char"/>
    <w:basedOn w:val="a0"/>
    <w:link w:val="7"/>
    <w:uiPriority w:val="99"/>
    <w:locked/>
    <w:rsid w:val="0050430E"/>
    <w:rPr>
      <w:rFonts w:ascii="Times New Roman" w:eastAsia="宋体" w:hAnsi="Times New Roman" w:cs="Times New Roman"/>
      <w:b/>
      <w:bCs/>
      <w:kern w:val="0"/>
      <w:sz w:val="24"/>
      <w:szCs w:val="24"/>
    </w:rPr>
  </w:style>
  <w:style w:type="character" w:customStyle="1" w:styleId="8Char">
    <w:name w:val="标题 8 Char"/>
    <w:basedOn w:val="a0"/>
    <w:link w:val="8"/>
    <w:uiPriority w:val="99"/>
    <w:locked/>
    <w:rsid w:val="0050430E"/>
    <w:rPr>
      <w:rFonts w:ascii="Arial" w:eastAsia="黑体" w:hAnsi="Arial" w:cs="Arial"/>
      <w:kern w:val="0"/>
      <w:sz w:val="24"/>
      <w:szCs w:val="24"/>
    </w:rPr>
  </w:style>
  <w:style w:type="character" w:customStyle="1" w:styleId="9Char">
    <w:name w:val="标题 9 Char"/>
    <w:basedOn w:val="a0"/>
    <w:link w:val="9"/>
    <w:uiPriority w:val="99"/>
    <w:locked/>
    <w:rsid w:val="0050430E"/>
    <w:rPr>
      <w:rFonts w:ascii="Arial" w:eastAsia="黑体" w:hAnsi="Arial" w:cs="Arial"/>
      <w:kern w:val="0"/>
      <w:sz w:val="21"/>
      <w:szCs w:val="21"/>
    </w:rPr>
  </w:style>
  <w:style w:type="character" w:customStyle="1" w:styleId="Char1">
    <w:name w:val="页眉 Char"/>
    <w:basedOn w:val="a0"/>
    <w:link w:val="a5"/>
    <w:uiPriority w:val="99"/>
    <w:semiHidden/>
    <w:locked/>
    <w:rsid w:val="0050430E"/>
    <w:rPr>
      <w:sz w:val="18"/>
      <w:szCs w:val="18"/>
    </w:rPr>
  </w:style>
  <w:style w:type="character" w:customStyle="1" w:styleId="Char0">
    <w:name w:val="页脚 Char"/>
    <w:basedOn w:val="a0"/>
    <w:link w:val="a4"/>
    <w:uiPriority w:val="99"/>
    <w:semiHidden/>
    <w:locked/>
    <w:rsid w:val="0050430E"/>
    <w:rPr>
      <w:sz w:val="18"/>
      <w:szCs w:val="18"/>
    </w:rPr>
  </w:style>
  <w:style w:type="paragraph" w:customStyle="1" w:styleId="10">
    <w:name w:val="列出段落1"/>
    <w:basedOn w:val="a"/>
    <w:uiPriority w:val="99"/>
    <w:qFormat/>
    <w:rsid w:val="0050430E"/>
    <w:pPr>
      <w:ind w:firstLineChars="200" w:firstLine="420"/>
    </w:pPr>
  </w:style>
  <w:style w:type="character" w:customStyle="1" w:styleId="Char">
    <w:name w:val="批注框文本 Char"/>
    <w:basedOn w:val="a0"/>
    <w:link w:val="a3"/>
    <w:uiPriority w:val="99"/>
    <w:semiHidden/>
    <w:rsid w:val="0050430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372</Words>
  <Characters>2126</Characters>
  <Application>Microsoft Office Word</Application>
  <DocSecurity>0</DocSecurity>
  <Lines>17</Lines>
  <Paragraphs>4</Paragraphs>
  <ScaleCrop>false</ScaleCrop>
  <Company>Lenovo</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19</cp:revision>
  <dcterms:created xsi:type="dcterms:W3CDTF">2017-04-06T00:12:00Z</dcterms:created>
  <dcterms:modified xsi:type="dcterms:W3CDTF">2017-05-12T07:50:00Z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