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4" w:rsidRPr="00CF02BA" w:rsidRDefault="00FB5159" w:rsidP="0060419C">
      <w:pPr>
        <w:adjustRightInd w:val="0"/>
        <w:snapToGrid w:val="0"/>
        <w:spacing w:line="620" w:lineRule="exact"/>
        <w:ind w:firstLineChars="541" w:firstLine="2390"/>
        <w:rPr>
          <w:rFonts w:asciiTheme="majorEastAsia" w:eastAsiaTheme="majorEastAsia" w:hAnsiTheme="majorEastAsia"/>
          <w:b/>
          <w:sz w:val="44"/>
          <w:szCs w:val="44"/>
        </w:rPr>
      </w:pPr>
      <w:r w:rsidRPr="00CF02BA">
        <w:rPr>
          <w:rFonts w:asciiTheme="majorEastAsia" w:eastAsiaTheme="majorEastAsia" w:hAnsiTheme="majorEastAsia" w:hint="eastAsia"/>
          <w:b/>
          <w:sz w:val="44"/>
          <w:szCs w:val="44"/>
        </w:rPr>
        <w:t>梨状窝瘘</w:t>
      </w:r>
      <w:r w:rsidR="00F5541D" w:rsidRPr="00CF02BA">
        <w:rPr>
          <w:rFonts w:asciiTheme="majorEastAsia" w:eastAsiaTheme="majorEastAsia" w:hAnsiTheme="majorEastAsia" w:hint="eastAsia"/>
          <w:b/>
          <w:sz w:val="44"/>
          <w:szCs w:val="44"/>
        </w:rPr>
        <w:t>临床路径</w:t>
      </w:r>
    </w:p>
    <w:p w:rsidR="005022E1" w:rsidRPr="00CF02BA" w:rsidRDefault="005022E1" w:rsidP="0060419C">
      <w:pPr>
        <w:adjustRightInd w:val="0"/>
        <w:snapToGrid w:val="0"/>
        <w:spacing w:line="620" w:lineRule="exact"/>
        <w:jc w:val="center"/>
        <w:rPr>
          <w:rFonts w:ascii="仿宋_GB2312" w:eastAsia="仿宋_GB2312" w:hAnsiTheme="majorEastAsia"/>
          <w:sz w:val="32"/>
          <w:szCs w:val="32"/>
        </w:rPr>
      </w:pPr>
      <w:r w:rsidRPr="00CF02BA">
        <w:rPr>
          <w:rFonts w:ascii="仿宋_GB2312" w:eastAsia="仿宋_GB2312" w:hAnsiTheme="majorEastAsia" w:hint="eastAsia"/>
          <w:sz w:val="32"/>
          <w:szCs w:val="32"/>
        </w:rPr>
        <w:t>（2017年版）</w:t>
      </w:r>
    </w:p>
    <w:p w:rsidR="00F5541D" w:rsidRPr="00CF02BA" w:rsidRDefault="00711B94" w:rsidP="0060419C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F02BA">
        <w:rPr>
          <w:rFonts w:ascii="黑体" w:eastAsia="黑体" w:hAnsi="黑体" w:hint="eastAsia"/>
          <w:sz w:val="32"/>
          <w:szCs w:val="32"/>
        </w:rPr>
        <w:t>一、</w:t>
      </w:r>
      <w:r w:rsidR="006211A3">
        <w:rPr>
          <w:rFonts w:ascii="黑体" w:eastAsia="黑体" w:hAnsi="黑体" w:hint="eastAsia"/>
          <w:sz w:val="32"/>
          <w:szCs w:val="32"/>
        </w:rPr>
        <w:t>梨状窝瘘临床路径</w:t>
      </w:r>
      <w:r w:rsidR="00F5541D" w:rsidRPr="00CF02BA">
        <w:rPr>
          <w:rFonts w:ascii="黑体" w:eastAsia="黑体" w:hAnsi="黑体" w:hint="eastAsia"/>
          <w:sz w:val="32"/>
          <w:szCs w:val="32"/>
        </w:rPr>
        <w:t>标准住院流程</w:t>
      </w:r>
    </w:p>
    <w:p w:rsidR="00F5541D" w:rsidRPr="00CF02BA" w:rsidRDefault="00F5541D" w:rsidP="0060419C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F02BA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6519A4" w:rsidRPr="00CF02BA" w:rsidRDefault="0098346A" w:rsidP="0060419C">
      <w:pPr>
        <w:adjustRightInd w:val="0"/>
        <w:snapToGrid w:val="0"/>
        <w:spacing w:line="620" w:lineRule="exact"/>
        <w:ind w:leftChars="100" w:left="210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第一诊断为</w:t>
      </w:r>
      <w:r w:rsidR="00FB5159" w:rsidRPr="00CF02BA">
        <w:rPr>
          <w:rFonts w:ascii="仿宋_GB2312" w:eastAsia="仿宋_GB2312" w:hAnsi="宋体" w:hint="eastAsia"/>
          <w:sz w:val="32"/>
          <w:szCs w:val="32"/>
        </w:rPr>
        <w:t>梨状窝瘘</w:t>
      </w:r>
      <w:r w:rsidR="00D25668" w:rsidRPr="00CF02BA">
        <w:rPr>
          <w:rFonts w:ascii="仿宋_GB2312" w:eastAsia="仿宋_GB2312" w:hAnsi="宋体" w:hint="eastAsia"/>
          <w:sz w:val="32"/>
          <w:szCs w:val="32"/>
        </w:rPr>
        <w:t>（ICD-10：</w:t>
      </w:r>
      <w:r w:rsidR="00FB0FC7" w:rsidRPr="00CF02BA">
        <w:rPr>
          <w:rFonts w:ascii="仿宋_GB2312" w:eastAsia="仿宋_GB2312" w:hAnsi="宋体" w:hint="eastAsia"/>
          <w:sz w:val="32"/>
          <w:szCs w:val="32"/>
        </w:rPr>
        <w:t>Q18.003</w:t>
      </w:r>
      <w:r w:rsidR="00D25668" w:rsidRPr="00CF02BA">
        <w:rPr>
          <w:rFonts w:ascii="仿宋_GB2312" w:eastAsia="仿宋_GB2312" w:hAnsi="宋体" w:hint="eastAsia"/>
          <w:sz w:val="32"/>
          <w:szCs w:val="32"/>
        </w:rPr>
        <w:t>）</w:t>
      </w:r>
    </w:p>
    <w:p w:rsidR="00F5541D" w:rsidRPr="00CF02BA" w:rsidRDefault="00D25668" w:rsidP="0060419C">
      <w:pPr>
        <w:adjustRightInd w:val="0"/>
        <w:snapToGrid w:val="0"/>
        <w:spacing w:line="620" w:lineRule="exact"/>
        <w:ind w:leftChars="100" w:left="210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行</w:t>
      </w:r>
      <w:r w:rsidR="00FB5159" w:rsidRPr="00CF02BA">
        <w:rPr>
          <w:rFonts w:ascii="仿宋_GB2312" w:eastAsia="仿宋_GB2312" w:hAnsi="宋体" w:hint="eastAsia"/>
          <w:sz w:val="32"/>
          <w:szCs w:val="32"/>
        </w:rPr>
        <w:t>支撑喉镜</w:t>
      </w:r>
      <w:r w:rsidR="008F259F" w:rsidRPr="00CF02BA">
        <w:rPr>
          <w:rFonts w:ascii="仿宋_GB2312" w:eastAsia="仿宋_GB2312" w:hAnsi="宋体" w:hint="eastAsia"/>
          <w:sz w:val="32"/>
          <w:szCs w:val="32"/>
        </w:rPr>
        <w:t>下</w:t>
      </w:r>
      <w:r w:rsidR="00FB5159" w:rsidRPr="00CF02BA">
        <w:rPr>
          <w:rFonts w:ascii="仿宋_GB2312" w:eastAsia="仿宋_GB2312" w:hAnsi="宋体" w:hint="eastAsia"/>
          <w:sz w:val="32"/>
          <w:szCs w:val="32"/>
        </w:rPr>
        <w:t>梨状窝内瘘口</w:t>
      </w:r>
      <w:r w:rsidR="00397D4A" w:rsidRPr="00CF02BA">
        <w:rPr>
          <w:rFonts w:ascii="仿宋_GB2312" w:eastAsia="仿宋_GB2312" w:hAnsi="宋体" w:hint="eastAsia"/>
          <w:sz w:val="32"/>
          <w:szCs w:val="32"/>
        </w:rPr>
        <w:t>封闭</w:t>
      </w:r>
      <w:r w:rsidR="00FB5159" w:rsidRPr="00CF02BA">
        <w:rPr>
          <w:rFonts w:ascii="仿宋_GB2312" w:eastAsia="仿宋_GB2312" w:hAnsi="宋体" w:hint="eastAsia"/>
          <w:sz w:val="32"/>
          <w:szCs w:val="32"/>
        </w:rPr>
        <w:t>术</w:t>
      </w:r>
    </w:p>
    <w:p w:rsidR="00F5541D" w:rsidRPr="00CF02BA" w:rsidRDefault="00F5541D" w:rsidP="0060419C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F02BA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D25668" w:rsidRPr="00CF02BA" w:rsidRDefault="00D25668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根据《小儿外科学</w:t>
      </w:r>
      <w:r w:rsidR="00D42DAE" w:rsidRPr="00CF02BA">
        <w:rPr>
          <w:rFonts w:ascii="仿宋_GB2312" w:eastAsia="仿宋_GB2312" w:hAnsi="宋体" w:hint="eastAsia"/>
          <w:sz w:val="32"/>
          <w:szCs w:val="32"/>
        </w:rPr>
        <w:t>》（中华医学会编著，人民卫生出版社）</w:t>
      </w:r>
      <w:r w:rsidR="006519A4" w:rsidRPr="00CF02BA">
        <w:rPr>
          <w:rFonts w:ascii="仿宋_GB2312" w:eastAsia="仿宋_GB2312" w:hAnsi="宋体" w:hint="eastAsia"/>
          <w:sz w:val="32"/>
          <w:szCs w:val="32"/>
        </w:rPr>
        <w:t>，《</w:t>
      </w:r>
      <w:r w:rsidR="006D6406" w:rsidRPr="00CF02BA">
        <w:rPr>
          <w:rFonts w:ascii="仿宋_GB2312" w:eastAsia="仿宋_GB2312" w:hAnsi="宋体" w:hint="eastAsia"/>
          <w:sz w:val="32"/>
          <w:szCs w:val="32"/>
        </w:rPr>
        <w:t>实用</w:t>
      </w:r>
      <w:r w:rsidR="006519A4" w:rsidRPr="00CF02BA">
        <w:rPr>
          <w:rFonts w:ascii="仿宋_GB2312" w:eastAsia="仿宋_GB2312" w:hAnsi="宋体" w:hint="eastAsia"/>
          <w:sz w:val="32"/>
          <w:szCs w:val="32"/>
        </w:rPr>
        <w:t>小儿耳鼻咽喉科学》（</w:t>
      </w:r>
      <w:r w:rsidR="006D6406" w:rsidRPr="00CF02BA">
        <w:rPr>
          <w:rFonts w:ascii="仿宋_GB2312" w:eastAsia="仿宋_GB2312" w:hAnsi="宋体" w:hint="eastAsia"/>
          <w:sz w:val="32"/>
          <w:szCs w:val="32"/>
        </w:rPr>
        <w:t>主编张亚梅 张天宇</w:t>
      </w:r>
      <w:r w:rsidR="006519A4" w:rsidRPr="00CF02BA">
        <w:rPr>
          <w:rFonts w:ascii="仿宋_GB2312" w:eastAsia="仿宋_GB2312" w:hAnsi="宋体" w:hint="eastAsia"/>
          <w:sz w:val="32"/>
          <w:szCs w:val="32"/>
        </w:rPr>
        <w:t>，人民卫生出版社）</w:t>
      </w:r>
    </w:p>
    <w:p w:rsidR="004607B1" w:rsidRPr="00CF02BA" w:rsidRDefault="00D25668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1.</w:t>
      </w:r>
      <w:r w:rsidR="00481533" w:rsidRPr="00CF02BA">
        <w:rPr>
          <w:rFonts w:ascii="仿宋_GB2312" w:eastAsia="仿宋_GB2312" w:hAnsi="宋体" w:hint="eastAsia"/>
          <w:sz w:val="32"/>
          <w:szCs w:val="32"/>
        </w:rPr>
        <w:t>病史：</w:t>
      </w:r>
      <w:r w:rsidR="00320ECE" w:rsidRPr="00CF02BA">
        <w:rPr>
          <w:rFonts w:ascii="仿宋_GB2312" w:eastAsia="仿宋_GB2312" w:hAnsi="宋体" w:hint="eastAsia"/>
          <w:sz w:val="32"/>
          <w:szCs w:val="32"/>
        </w:rPr>
        <w:t>左/右/双侧</w:t>
      </w:r>
      <w:r w:rsidR="00E4414E" w:rsidRPr="00CF02BA">
        <w:rPr>
          <w:rFonts w:ascii="仿宋_GB2312" w:eastAsia="仿宋_GB2312" w:hAnsi="宋体" w:hint="eastAsia"/>
          <w:sz w:val="32"/>
          <w:szCs w:val="32"/>
        </w:rPr>
        <w:t>中下</w:t>
      </w:r>
      <w:r w:rsidR="00F57024" w:rsidRPr="00CF02BA">
        <w:rPr>
          <w:rFonts w:ascii="仿宋_GB2312" w:eastAsia="仿宋_GB2312" w:hAnsi="宋体" w:hint="eastAsia"/>
          <w:sz w:val="32"/>
          <w:szCs w:val="32"/>
        </w:rPr>
        <w:t>颈部包块</w:t>
      </w:r>
      <w:r w:rsidR="006519A4" w:rsidRPr="00CF02BA">
        <w:rPr>
          <w:rFonts w:ascii="仿宋_GB2312" w:eastAsia="仿宋_GB2312" w:hAnsi="宋体" w:hint="eastAsia"/>
          <w:sz w:val="32"/>
          <w:szCs w:val="32"/>
        </w:rPr>
        <w:t>，或</w:t>
      </w:r>
      <w:r w:rsidR="00F57024" w:rsidRPr="00CF02BA">
        <w:rPr>
          <w:rFonts w:ascii="仿宋_GB2312" w:eastAsia="仿宋_GB2312" w:hAnsi="宋体" w:hint="eastAsia"/>
          <w:sz w:val="32"/>
          <w:szCs w:val="32"/>
        </w:rPr>
        <w:t>反复红肿、流脓，</w:t>
      </w:r>
      <w:r w:rsidR="0017529E" w:rsidRPr="00CF02BA">
        <w:rPr>
          <w:rFonts w:ascii="仿宋_GB2312" w:eastAsia="仿宋_GB2312" w:hAnsi="宋体" w:hint="eastAsia"/>
          <w:sz w:val="32"/>
          <w:szCs w:val="32"/>
        </w:rPr>
        <w:t>或反复出现“化脓性甲状腺炎”</w:t>
      </w:r>
      <w:r w:rsidR="00F57024" w:rsidRPr="00CF02BA">
        <w:rPr>
          <w:rFonts w:ascii="仿宋_GB2312" w:eastAsia="仿宋_GB2312" w:hAnsi="宋体" w:hint="eastAsia"/>
          <w:sz w:val="32"/>
          <w:szCs w:val="32"/>
        </w:rPr>
        <w:t>。</w:t>
      </w:r>
    </w:p>
    <w:p w:rsidR="00D25668" w:rsidRPr="00CF02BA" w:rsidRDefault="00D25668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2.</w:t>
      </w:r>
      <w:r w:rsidR="004607B1" w:rsidRPr="00CF02BA">
        <w:rPr>
          <w:rFonts w:ascii="仿宋_GB2312" w:eastAsia="仿宋_GB2312" w:hAnsi="宋体" w:hint="eastAsia"/>
          <w:sz w:val="32"/>
          <w:szCs w:val="32"/>
        </w:rPr>
        <w:t>体征：</w:t>
      </w:r>
      <w:r w:rsidR="006519A4" w:rsidRPr="00CF02BA">
        <w:rPr>
          <w:rFonts w:ascii="仿宋_GB2312" w:eastAsia="仿宋_GB2312" w:hAnsi="宋体" w:hint="eastAsia"/>
          <w:sz w:val="32"/>
          <w:szCs w:val="32"/>
        </w:rPr>
        <w:t>急性期</w:t>
      </w:r>
      <w:r w:rsidR="00F57024" w:rsidRPr="00CF02BA">
        <w:rPr>
          <w:rFonts w:ascii="仿宋_GB2312" w:eastAsia="仿宋_GB2312" w:hAnsi="宋体" w:hint="eastAsia"/>
          <w:sz w:val="32"/>
          <w:szCs w:val="32"/>
        </w:rPr>
        <w:t>颈部</w:t>
      </w:r>
      <w:r w:rsidR="006519A4" w:rsidRPr="00CF02BA">
        <w:rPr>
          <w:rFonts w:ascii="仿宋_GB2312" w:eastAsia="仿宋_GB2312" w:hAnsi="宋体" w:hint="eastAsia"/>
          <w:sz w:val="32"/>
          <w:szCs w:val="32"/>
        </w:rPr>
        <w:t>可见红、肿、疼痛等表现，静止期可及颈部包块或皮肤瘢痕（</w:t>
      </w:r>
      <w:r w:rsidR="0017529E" w:rsidRPr="00CF02BA">
        <w:rPr>
          <w:rFonts w:ascii="仿宋_GB2312" w:eastAsia="仿宋_GB2312" w:hAnsi="宋体" w:hint="eastAsia"/>
          <w:sz w:val="32"/>
          <w:szCs w:val="32"/>
        </w:rPr>
        <w:t>脓肿破溃或引流所致</w:t>
      </w:r>
      <w:r w:rsidR="006519A4" w:rsidRPr="00CF02BA">
        <w:rPr>
          <w:rFonts w:ascii="仿宋_GB2312" w:eastAsia="仿宋_GB2312" w:hAnsi="宋体" w:hint="eastAsia"/>
          <w:sz w:val="32"/>
          <w:szCs w:val="32"/>
        </w:rPr>
        <w:t>）</w:t>
      </w:r>
    </w:p>
    <w:p w:rsidR="00711B94" w:rsidRPr="00CF02BA" w:rsidRDefault="0017529E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3</w:t>
      </w:r>
      <w:r w:rsidR="00D25668" w:rsidRPr="00CF02BA">
        <w:rPr>
          <w:rFonts w:ascii="仿宋_GB2312" w:eastAsia="仿宋_GB2312" w:hAnsi="宋体" w:hint="eastAsia"/>
          <w:sz w:val="32"/>
          <w:szCs w:val="32"/>
        </w:rPr>
        <w:t>.辅助检查：</w:t>
      </w:r>
      <w:r w:rsidRPr="00CF02BA">
        <w:rPr>
          <w:rFonts w:ascii="仿宋_GB2312" w:eastAsia="仿宋_GB2312" w:hAnsi="宋体" w:hint="eastAsia"/>
          <w:sz w:val="32"/>
          <w:szCs w:val="32"/>
        </w:rPr>
        <w:t>颈部超声检查</w:t>
      </w:r>
      <w:r w:rsidRPr="00CF02BA">
        <w:rPr>
          <w:rFonts w:ascii="仿宋_GB2312" w:eastAsia="仿宋_GB2312" w:hAnsi="宋体"/>
          <w:sz w:val="32"/>
          <w:szCs w:val="32"/>
        </w:rPr>
        <w:t>可及囊性包块</w:t>
      </w:r>
      <w:r w:rsidRPr="00CF02BA">
        <w:rPr>
          <w:rFonts w:ascii="仿宋_GB2312" w:eastAsia="仿宋_GB2312" w:hAnsi="宋体" w:hint="eastAsia"/>
          <w:sz w:val="32"/>
          <w:szCs w:val="32"/>
        </w:rPr>
        <w:t>，</w:t>
      </w:r>
      <w:r w:rsidRPr="00CF02BA">
        <w:rPr>
          <w:rFonts w:ascii="仿宋_GB2312" w:eastAsia="仿宋_GB2312" w:hAnsi="宋体"/>
          <w:sz w:val="32"/>
          <w:szCs w:val="32"/>
        </w:rPr>
        <w:t>与梨状窝关系密切或有</w:t>
      </w:r>
      <w:r w:rsidRPr="00CF02BA">
        <w:rPr>
          <w:rFonts w:ascii="仿宋_GB2312" w:eastAsia="仿宋_GB2312" w:hAnsi="宋体" w:hint="eastAsia"/>
          <w:sz w:val="32"/>
          <w:szCs w:val="32"/>
        </w:rPr>
        <w:t>管状结构相连。若行MRI检查可有类似发现。</w:t>
      </w:r>
      <w:r w:rsidR="00C25F6F" w:rsidRPr="00CF02BA">
        <w:rPr>
          <w:rFonts w:ascii="仿宋_GB2312" w:eastAsia="仿宋_GB2312" w:hAnsi="宋体" w:hint="eastAsia"/>
          <w:sz w:val="32"/>
          <w:szCs w:val="32"/>
        </w:rPr>
        <w:t>电子喉镜检查了解声带运动情况。</w:t>
      </w:r>
    </w:p>
    <w:p w:rsidR="00F5541D" w:rsidRPr="00CF02BA" w:rsidRDefault="00F5541D" w:rsidP="0060419C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F02BA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7E0508" w:rsidRPr="00CF02BA" w:rsidRDefault="007E0508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1.第一诊断必须符合ICD-10：</w:t>
      </w:r>
      <w:r w:rsidR="00751706" w:rsidRPr="00CF02BA">
        <w:rPr>
          <w:rFonts w:ascii="仿宋_GB2312" w:eastAsia="仿宋_GB2312" w:hint="eastAsia"/>
          <w:sz w:val="32"/>
          <w:szCs w:val="32"/>
        </w:rPr>
        <w:t>Q18.003</w:t>
      </w:r>
      <w:r w:rsidR="00005A5A" w:rsidRPr="00CF02BA">
        <w:rPr>
          <w:rFonts w:ascii="仿宋_GB2312" w:eastAsia="仿宋_GB2312" w:hint="eastAsia"/>
          <w:sz w:val="32"/>
          <w:szCs w:val="32"/>
        </w:rPr>
        <w:t>梨状窝瘘</w:t>
      </w:r>
      <w:r w:rsidRPr="00CF02BA">
        <w:rPr>
          <w:rFonts w:ascii="仿宋_GB2312" w:eastAsia="仿宋_GB2312" w:hint="eastAsia"/>
          <w:sz w:val="32"/>
          <w:szCs w:val="32"/>
        </w:rPr>
        <w:t>疾病编码。</w:t>
      </w:r>
    </w:p>
    <w:p w:rsidR="00711B94" w:rsidRPr="00CF02BA" w:rsidRDefault="00005A5A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2.炎症静止期的患儿（</w:t>
      </w:r>
      <w:r w:rsidR="00C25F6F" w:rsidRPr="00CF02BA">
        <w:rPr>
          <w:rFonts w:ascii="仿宋_GB2312" w:eastAsia="仿宋_GB2312" w:hAnsi="宋体" w:hint="eastAsia"/>
          <w:sz w:val="32"/>
          <w:szCs w:val="32"/>
        </w:rPr>
        <w:t>最佳时机为</w:t>
      </w:r>
      <w:r w:rsidRPr="00CF02BA">
        <w:rPr>
          <w:rFonts w:ascii="仿宋_GB2312" w:eastAsia="仿宋_GB2312" w:hAnsi="宋体" w:hint="eastAsia"/>
          <w:sz w:val="32"/>
          <w:szCs w:val="32"/>
        </w:rPr>
        <w:t>急性感染期后</w:t>
      </w:r>
      <w:r w:rsidR="0017529E" w:rsidRPr="00CF02BA">
        <w:rPr>
          <w:rFonts w:ascii="仿宋_GB2312" w:eastAsia="仿宋_GB2312" w:hAnsi="宋体" w:hint="eastAsia"/>
          <w:sz w:val="32"/>
          <w:szCs w:val="32"/>
        </w:rPr>
        <w:t>1个月以上）</w:t>
      </w:r>
      <w:r w:rsidRPr="00CF02BA">
        <w:rPr>
          <w:rFonts w:ascii="仿宋_GB2312" w:eastAsia="仿宋_GB2312" w:hint="eastAsia"/>
          <w:sz w:val="32"/>
          <w:szCs w:val="32"/>
        </w:rPr>
        <w:t>。</w:t>
      </w:r>
    </w:p>
    <w:p w:rsidR="00397D4A" w:rsidRPr="00CF02BA" w:rsidRDefault="00005A5A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lastRenderedPageBreak/>
        <w:t>3.</w:t>
      </w:r>
      <w:r w:rsidR="00397D4A" w:rsidRPr="00CF02BA">
        <w:rPr>
          <w:rFonts w:ascii="仿宋_GB2312" w:eastAsia="仿宋_GB2312" w:hint="eastAsia"/>
          <w:sz w:val="32"/>
          <w:szCs w:val="32"/>
        </w:rPr>
        <w:t>当患者同时具有其他疾病诊断，但在住院期间不需要特殊处理也不影响第一诊断的临床路径实施时，可以进入路径。</w:t>
      </w:r>
    </w:p>
    <w:p w:rsidR="00634B09" w:rsidRPr="00CF02BA" w:rsidRDefault="00634B09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4.</w:t>
      </w:r>
      <w:r w:rsidR="00397D4A" w:rsidRPr="00CF02BA">
        <w:rPr>
          <w:rFonts w:ascii="仿宋_GB2312" w:eastAsia="仿宋_GB2312" w:hint="eastAsia"/>
          <w:sz w:val="32"/>
          <w:szCs w:val="32"/>
        </w:rPr>
        <w:t xml:space="preserve"> 以下情况视为该术式禁忌：颈椎畸形等无法实施支撑喉镜手术；急性感染并伴有发热等全身症状；凝血功能异常等因素可能导致止血困难；因麻醉药物过敏、肝肾功能严重异常等原因不能全麻手术；其他手术禁忌症。</w:t>
      </w:r>
    </w:p>
    <w:p w:rsidR="00577D3E" w:rsidRPr="00CF02BA" w:rsidRDefault="00577D3E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释义</w:t>
      </w:r>
    </w:p>
    <w:p w:rsidR="00634B09" w:rsidRPr="00CF02BA" w:rsidRDefault="00577D3E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■进入本路径的患儿第一诊断为梨状窝瘘，</w:t>
      </w:r>
      <w:r w:rsidR="0017529E" w:rsidRPr="00CF02BA">
        <w:rPr>
          <w:rFonts w:ascii="仿宋_GB2312" w:eastAsia="仿宋_GB2312" w:hint="eastAsia"/>
          <w:sz w:val="32"/>
          <w:szCs w:val="32"/>
        </w:rPr>
        <w:t>适用于炎症静止期患儿。</w:t>
      </w:r>
      <w:r w:rsidR="00C25F6F" w:rsidRPr="00CF02BA">
        <w:rPr>
          <w:rFonts w:ascii="仿宋_GB2312" w:eastAsia="仿宋_GB2312" w:hint="eastAsia"/>
          <w:sz w:val="32"/>
          <w:szCs w:val="32"/>
        </w:rPr>
        <w:t>最佳手术时机为急性感染期后1个月以上，</w:t>
      </w:r>
      <w:r w:rsidRPr="00CF02BA">
        <w:rPr>
          <w:rFonts w:ascii="仿宋_GB2312" w:eastAsia="仿宋_GB2312" w:hint="eastAsia"/>
          <w:sz w:val="32"/>
          <w:szCs w:val="32"/>
        </w:rPr>
        <w:t>但</w:t>
      </w:r>
      <w:r w:rsidR="00C25F6F" w:rsidRPr="00CF02BA">
        <w:rPr>
          <w:rFonts w:ascii="仿宋_GB2312" w:eastAsia="仿宋_GB2312" w:hint="eastAsia"/>
          <w:sz w:val="32"/>
          <w:szCs w:val="32"/>
        </w:rPr>
        <w:t>此期限非强制性标准，急性感染消退即手术也非禁忌，但此时梨状窝常有肉芽遮盖，</w:t>
      </w:r>
      <w:r w:rsidRPr="00CF02BA">
        <w:rPr>
          <w:rFonts w:ascii="仿宋_GB2312" w:eastAsia="仿宋_GB2312" w:hint="eastAsia"/>
          <w:sz w:val="32"/>
          <w:szCs w:val="32"/>
        </w:rPr>
        <w:t>可能会增加</w:t>
      </w:r>
      <w:r w:rsidR="0017529E" w:rsidRPr="00CF02BA">
        <w:rPr>
          <w:rFonts w:ascii="仿宋_GB2312" w:eastAsia="仿宋_GB2312" w:hint="eastAsia"/>
          <w:sz w:val="32"/>
          <w:szCs w:val="32"/>
        </w:rPr>
        <w:t>手术难度</w:t>
      </w:r>
      <w:r w:rsidRPr="00CF02BA">
        <w:rPr>
          <w:rFonts w:ascii="仿宋_GB2312" w:eastAsia="仿宋_GB2312" w:hint="eastAsia"/>
          <w:sz w:val="32"/>
          <w:szCs w:val="32"/>
        </w:rPr>
        <w:t>。</w:t>
      </w:r>
    </w:p>
    <w:p w:rsidR="00711B94" w:rsidRPr="00CF02BA" w:rsidRDefault="00F5541D" w:rsidP="0060419C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bCs/>
          <w:sz w:val="32"/>
          <w:szCs w:val="32"/>
        </w:rPr>
      </w:pPr>
      <w:r w:rsidRPr="00CF02BA">
        <w:rPr>
          <w:rFonts w:ascii="楷体_GB2312" w:eastAsia="楷体_GB2312" w:hAnsi="宋体" w:hint="eastAsia"/>
          <w:b/>
          <w:bCs/>
          <w:sz w:val="32"/>
          <w:szCs w:val="32"/>
        </w:rPr>
        <w:t>（四）标准住院日</w:t>
      </w:r>
      <w:r w:rsidR="00644BB2" w:rsidRPr="00CF02BA">
        <w:rPr>
          <w:rFonts w:ascii="楷体_GB2312" w:eastAsia="楷体_GB2312" w:hAnsi="宋体" w:hint="eastAsia"/>
          <w:b/>
          <w:bCs/>
          <w:sz w:val="32"/>
          <w:szCs w:val="32"/>
        </w:rPr>
        <w:t>（</w:t>
      </w:r>
      <w:r w:rsidR="00CF02BA" w:rsidRPr="00CF02BA">
        <w:rPr>
          <w:rFonts w:ascii="楷体_GB2312" w:eastAsia="楷体_GB2312" w:hAnsi="宋体" w:hint="eastAsia"/>
          <w:b/>
          <w:bCs/>
          <w:sz w:val="32"/>
          <w:szCs w:val="32"/>
        </w:rPr>
        <w:t>4</w:t>
      </w:r>
      <w:r w:rsidR="00C8678E" w:rsidRPr="00CF02BA">
        <w:rPr>
          <w:rFonts w:ascii="楷体_GB2312" w:eastAsia="楷体_GB2312" w:hAnsi="宋体" w:hint="eastAsia"/>
          <w:b/>
          <w:bCs/>
          <w:sz w:val="32"/>
          <w:szCs w:val="32"/>
        </w:rPr>
        <w:t>-</w:t>
      </w:r>
      <w:r w:rsidR="00CF02BA" w:rsidRPr="00CF02BA">
        <w:rPr>
          <w:rFonts w:ascii="楷体_GB2312" w:eastAsia="楷体_GB2312" w:hAnsi="宋体" w:hint="eastAsia"/>
          <w:b/>
          <w:bCs/>
          <w:sz w:val="32"/>
          <w:szCs w:val="32"/>
        </w:rPr>
        <w:t>5</w:t>
      </w:r>
      <w:r w:rsidR="00644BB2" w:rsidRPr="00CF02BA">
        <w:rPr>
          <w:rFonts w:ascii="楷体_GB2312" w:eastAsia="楷体_GB2312" w:hAnsi="宋体" w:hint="eastAsia"/>
          <w:b/>
          <w:bCs/>
          <w:sz w:val="32"/>
          <w:szCs w:val="32"/>
        </w:rPr>
        <w:t>天）</w:t>
      </w:r>
      <w:r w:rsidRPr="00CF02BA">
        <w:rPr>
          <w:rFonts w:ascii="楷体_GB2312" w:eastAsia="楷体_GB2312" w:hAnsi="宋体" w:hint="eastAsia"/>
          <w:b/>
          <w:bCs/>
          <w:sz w:val="32"/>
          <w:szCs w:val="32"/>
        </w:rPr>
        <w:t>。</w:t>
      </w:r>
    </w:p>
    <w:p w:rsidR="00C25F6F" w:rsidRPr="00CF02BA" w:rsidRDefault="00C25F6F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释义</w:t>
      </w:r>
    </w:p>
    <w:p w:rsidR="00C25F6F" w:rsidRPr="00CF02BA" w:rsidRDefault="00C25F6F" w:rsidP="0060419C">
      <w:pPr>
        <w:adjustRightInd w:val="0"/>
        <w:snapToGrid w:val="0"/>
        <w:spacing w:line="620" w:lineRule="exact"/>
        <w:ind w:firstLineChars="200" w:firstLine="640"/>
        <w:rPr>
          <w:rFonts w:ascii="楷体_GB2312" w:eastAsia="楷体_GB2312" w:hAnsi="宋体"/>
          <w:b/>
          <w:bCs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■初次手术时为了完善术前评估，观察术后反应，建议住院4-5天（术前1-2天术前评估，术后观察3天），之后的复查可采取日间手术。</w:t>
      </w:r>
    </w:p>
    <w:p w:rsidR="00F5541D" w:rsidRPr="00CF02BA" w:rsidRDefault="00F5541D" w:rsidP="0060419C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F02BA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F5541D" w:rsidRPr="00CF02BA" w:rsidRDefault="00F5541D" w:rsidP="0060419C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F02BA">
        <w:rPr>
          <w:rFonts w:ascii="楷体_GB2312" w:eastAsia="楷体_GB2312" w:hAnsi="宋体" w:hint="eastAsia"/>
          <w:b/>
          <w:sz w:val="32"/>
          <w:szCs w:val="32"/>
        </w:rPr>
        <w:t>1.必需的检查项目</w:t>
      </w:r>
    </w:p>
    <w:p w:rsidR="00644BB2" w:rsidRPr="00CF02BA" w:rsidRDefault="00644BB2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（1</w:t>
      </w:r>
      <w:r w:rsidR="00C25F6F" w:rsidRPr="00CF02BA">
        <w:rPr>
          <w:rFonts w:ascii="仿宋_GB2312" w:eastAsia="仿宋_GB2312" w:hAnsi="宋体" w:hint="eastAsia"/>
          <w:sz w:val="32"/>
          <w:szCs w:val="32"/>
        </w:rPr>
        <w:t>）血常规、尿常规；</w:t>
      </w:r>
    </w:p>
    <w:p w:rsidR="00481533" w:rsidRPr="00CF02BA" w:rsidRDefault="00644BB2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（2）肝功能、</w:t>
      </w:r>
      <w:r w:rsidR="00481533" w:rsidRPr="00CF02BA">
        <w:rPr>
          <w:rFonts w:ascii="仿宋_GB2312" w:eastAsia="仿宋_GB2312" w:hAnsi="宋体" w:hint="eastAsia"/>
          <w:sz w:val="32"/>
          <w:szCs w:val="32"/>
        </w:rPr>
        <w:t>肾功能、</w:t>
      </w:r>
      <w:r w:rsidR="00111D28" w:rsidRPr="00CF02BA">
        <w:rPr>
          <w:rFonts w:ascii="仿宋_GB2312" w:eastAsia="仿宋_GB2312" w:hAnsi="宋体" w:hint="eastAsia"/>
          <w:sz w:val="32"/>
          <w:szCs w:val="32"/>
        </w:rPr>
        <w:t>甲状腺功能、</w:t>
      </w:r>
      <w:r w:rsidR="00481533" w:rsidRPr="00CF02BA">
        <w:rPr>
          <w:rFonts w:ascii="仿宋_GB2312" w:eastAsia="仿宋_GB2312" w:hAnsi="宋体" w:hint="eastAsia"/>
          <w:sz w:val="32"/>
          <w:szCs w:val="32"/>
        </w:rPr>
        <w:t>电解质、凝血功能、肝炎两对半、梅毒筛查、HIV筛查</w:t>
      </w:r>
      <w:r w:rsidR="00C25F6F" w:rsidRPr="00CF02BA">
        <w:rPr>
          <w:rFonts w:ascii="仿宋_GB2312" w:eastAsia="仿宋_GB2312" w:hAnsi="宋体" w:hint="eastAsia"/>
          <w:sz w:val="32"/>
          <w:szCs w:val="32"/>
        </w:rPr>
        <w:t>；</w:t>
      </w:r>
    </w:p>
    <w:p w:rsidR="00C25F6F" w:rsidRPr="00CF02BA" w:rsidRDefault="00481533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lastRenderedPageBreak/>
        <w:t>（3）</w:t>
      </w:r>
      <w:r w:rsidR="00111D28" w:rsidRPr="00CF02BA">
        <w:rPr>
          <w:rFonts w:ascii="仿宋_GB2312" w:eastAsia="仿宋_GB2312" w:hint="eastAsia"/>
          <w:sz w:val="32"/>
          <w:szCs w:val="32"/>
        </w:rPr>
        <w:t>颈部B超、</w:t>
      </w:r>
      <w:r w:rsidR="00C25F6F" w:rsidRPr="00CF02BA">
        <w:rPr>
          <w:rFonts w:ascii="仿宋_GB2312" w:eastAsia="仿宋_GB2312" w:hint="eastAsia"/>
          <w:sz w:val="32"/>
          <w:szCs w:val="32"/>
        </w:rPr>
        <w:t>电子喉镜检查</w:t>
      </w:r>
    </w:p>
    <w:p w:rsidR="00C25F6F" w:rsidRPr="00CF02BA" w:rsidRDefault="00C25F6F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2.</w:t>
      </w:r>
      <w:r w:rsidRPr="00CF02BA">
        <w:rPr>
          <w:rFonts w:ascii="仿宋_GB2312" w:eastAsia="仿宋_GB2312" w:hint="eastAsia"/>
          <w:sz w:val="32"/>
          <w:szCs w:val="32"/>
        </w:rPr>
        <w:t xml:space="preserve"> 根据病情选择的项目：</w:t>
      </w:r>
    </w:p>
    <w:p w:rsidR="00C25F6F" w:rsidRPr="00CF02BA" w:rsidRDefault="00C25F6F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（1）</w:t>
      </w:r>
      <w:r w:rsidRPr="00CF02BA">
        <w:rPr>
          <w:rFonts w:ascii="仿宋_GB2312" w:eastAsia="仿宋_GB2312" w:hint="eastAsia"/>
          <w:sz w:val="32"/>
          <w:szCs w:val="32"/>
        </w:rPr>
        <w:t>超声心动图(心电图异常者)</w:t>
      </w:r>
    </w:p>
    <w:p w:rsidR="00C25F6F" w:rsidRPr="00CF02BA" w:rsidRDefault="00C25F6F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（2）颈部MRI</w:t>
      </w:r>
    </w:p>
    <w:p w:rsidR="00E4414E" w:rsidRPr="00CF02BA" w:rsidRDefault="00E4414E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释义</w:t>
      </w:r>
    </w:p>
    <w:p w:rsidR="000F4C8E" w:rsidRPr="00CF02BA" w:rsidRDefault="000F4C8E" w:rsidP="0060419C">
      <w:pPr>
        <w:pStyle w:val="a5"/>
        <w:numPr>
          <w:ilvl w:val="0"/>
          <w:numId w:val="8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必查项目是确保手术安全，术后顺利恢复的基础。所有检查均应在术前完成并进行认真核对，如有异常应及时复查或有相关专业医师进行会诊。</w:t>
      </w:r>
    </w:p>
    <w:p w:rsidR="000F4C8E" w:rsidRPr="00CF02BA" w:rsidRDefault="000F4C8E" w:rsidP="0060419C">
      <w:pPr>
        <w:pStyle w:val="a5"/>
        <w:numPr>
          <w:ilvl w:val="0"/>
          <w:numId w:val="8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患儿有呼吸道症状或近期有过发热，咳嗽等应在彻底治愈的前提下再收入院治疗。</w:t>
      </w:r>
    </w:p>
    <w:p w:rsidR="000F4C8E" w:rsidRPr="00CF02BA" w:rsidRDefault="000F4C8E" w:rsidP="0060419C">
      <w:pPr>
        <w:pStyle w:val="a5"/>
        <w:numPr>
          <w:ilvl w:val="0"/>
          <w:numId w:val="8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心电图、超声心动或凝血功能异常者需复查或除外其它疾病，不宜进入路径。</w:t>
      </w:r>
    </w:p>
    <w:p w:rsidR="00E4414E" w:rsidRPr="00CF02BA" w:rsidRDefault="00111D28" w:rsidP="0060419C">
      <w:pPr>
        <w:pStyle w:val="a5"/>
        <w:numPr>
          <w:ilvl w:val="0"/>
          <w:numId w:val="7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甲状腺功能可以判断病变是否累计甲状腺，造成化脓性甲状腺炎及甲状腺功能异常。</w:t>
      </w:r>
    </w:p>
    <w:p w:rsidR="00E4414E" w:rsidRPr="00CF02BA" w:rsidRDefault="00184F12" w:rsidP="0060419C">
      <w:pPr>
        <w:pStyle w:val="a5"/>
        <w:numPr>
          <w:ilvl w:val="0"/>
          <w:numId w:val="7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颈部超声可以了解脓肿大小、瘘管走形方向、途经组织结构，以及累</w:t>
      </w:r>
      <w:r w:rsidR="00A1410D" w:rsidRPr="00CF02BA">
        <w:rPr>
          <w:rFonts w:ascii="仿宋_GB2312" w:eastAsia="仿宋_GB2312" w:hint="eastAsia"/>
          <w:sz w:val="32"/>
          <w:szCs w:val="32"/>
        </w:rPr>
        <w:t>及</w:t>
      </w:r>
      <w:r w:rsidRPr="00CF02BA">
        <w:rPr>
          <w:rFonts w:ascii="仿宋_GB2312" w:eastAsia="仿宋_GB2312" w:hint="eastAsia"/>
          <w:sz w:val="32"/>
          <w:szCs w:val="32"/>
        </w:rPr>
        <w:t>情况。</w:t>
      </w:r>
    </w:p>
    <w:p w:rsidR="00C25F6F" w:rsidRPr="00CF02BA" w:rsidRDefault="00C25F6F" w:rsidP="0060419C">
      <w:pPr>
        <w:pStyle w:val="a5"/>
        <w:numPr>
          <w:ilvl w:val="0"/>
          <w:numId w:val="7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感染范围较大者，可行MRI检查了解病变区域及与周围组织关系，并为术中可能转为颈外入路手术做准备。</w:t>
      </w:r>
    </w:p>
    <w:p w:rsidR="00F5541D" w:rsidRPr="00CF02BA" w:rsidRDefault="00F5541D" w:rsidP="0060419C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F02BA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3A094F" w:rsidRPr="00CF02BA" w:rsidRDefault="003A094F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1.</w:t>
      </w:r>
      <w:r w:rsidR="00397D4A" w:rsidRPr="00CF02BA">
        <w:rPr>
          <w:rFonts w:ascii="仿宋_GB2312" w:eastAsia="仿宋_GB2312"/>
          <w:sz w:val="32"/>
          <w:szCs w:val="32"/>
        </w:rPr>
        <w:t xml:space="preserve"> 支撑喉镜下梨状窝瘘</w:t>
      </w:r>
      <w:r w:rsidR="00397D4A" w:rsidRPr="00CF02BA">
        <w:rPr>
          <w:rFonts w:ascii="仿宋_GB2312" w:eastAsia="仿宋_GB2312" w:hint="eastAsia"/>
          <w:sz w:val="32"/>
          <w:szCs w:val="32"/>
        </w:rPr>
        <w:t>封闭</w:t>
      </w:r>
      <w:r w:rsidR="00397D4A" w:rsidRPr="00CF02BA">
        <w:rPr>
          <w:rFonts w:ascii="仿宋_GB2312" w:eastAsia="仿宋_GB2312"/>
          <w:sz w:val="32"/>
          <w:szCs w:val="32"/>
        </w:rPr>
        <w:t>术</w:t>
      </w:r>
      <w:r w:rsidR="00397D4A" w:rsidRPr="00CF02BA">
        <w:rPr>
          <w:rFonts w:ascii="仿宋_GB2312" w:eastAsia="仿宋_GB2312" w:hint="eastAsia"/>
          <w:sz w:val="32"/>
          <w:szCs w:val="32"/>
        </w:rPr>
        <w:t>：可采用CO</w:t>
      </w:r>
      <w:r w:rsidR="00397D4A" w:rsidRPr="00CF02BA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397D4A" w:rsidRPr="00CF02BA">
        <w:rPr>
          <w:rFonts w:ascii="仿宋_GB2312" w:eastAsia="仿宋_GB2312" w:hint="eastAsia"/>
          <w:sz w:val="32"/>
          <w:szCs w:val="32"/>
        </w:rPr>
        <w:t>激光烧灼、电烧灼，化学烧灼等方法。</w:t>
      </w:r>
    </w:p>
    <w:p w:rsidR="00711B94" w:rsidRPr="00CF02BA" w:rsidRDefault="003A094F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2.</w:t>
      </w:r>
      <w:r w:rsidR="00397D4A" w:rsidRPr="00CF02BA">
        <w:rPr>
          <w:rFonts w:ascii="仿宋_GB2312" w:eastAsia="仿宋_GB2312" w:hint="eastAsia"/>
          <w:sz w:val="32"/>
          <w:szCs w:val="32"/>
        </w:rPr>
        <w:t>术中若未发现内瘘口，则改行颈侧入路梨状窝瘘切除</w:t>
      </w:r>
      <w:r w:rsidR="00397D4A" w:rsidRPr="00CF02BA">
        <w:rPr>
          <w:rFonts w:ascii="仿宋_GB2312" w:eastAsia="仿宋_GB2312" w:hint="eastAsia"/>
          <w:sz w:val="32"/>
          <w:szCs w:val="32"/>
        </w:rPr>
        <w:lastRenderedPageBreak/>
        <w:t>术，视为变异因素</w:t>
      </w:r>
      <w:r w:rsidR="00464668" w:rsidRPr="00CF02BA">
        <w:rPr>
          <w:rFonts w:ascii="仿宋_GB2312" w:eastAsia="仿宋_GB2312" w:hint="eastAsia"/>
          <w:sz w:val="32"/>
          <w:szCs w:val="32"/>
        </w:rPr>
        <w:t>不再使用</w:t>
      </w:r>
      <w:r w:rsidR="00397D4A" w:rsidRPr="00CF02BA">
        <w:rPr>
          <w:rFonts w:ascii="仿宋_GB2312" w:eastAsia="仿宋_GB2312" w:hint="eastAsia"/>
          <w:sz w:val="32"/>
          <w:szCs w:val="32"/>
        </w:rPr>
        <w:t>本</w:t>
      </w:r>
      <w:r w:rsidR="00464668" w:rsidRPr="00CF02BA">
        <w:rPr>
          <w:rFonts w:ascii="仿宋_GB2312" w:eastAsia="仿宋_GB2312" w:hint="eastAsia"/>
          <w:sz w:val="32"/>
          <w:szCs w:val="32"/>
        </w:rPr>
        <w:t>临床</w:t>
      </w:r>
      <w:r w:rsidR="00397D4A" w:rsidRPr="00CF02BA">
        <w:rPr>
          <w:rFonts w:ascii="仿宋_GB2312" w:eastAsia="仿宋_GB2312" w:hint="eastAsia"/>
          <w:sz w:val="32"/>
          <w:szCs w:val="32"/>
        </w:rPr>
        <w:t>路径</w:t>
      </w:r>
      <w:r w:rsidR="00464668" w:rsidRPr="00CF02BA">
        <w:rPr>
          <w:rFonts w:ascii="仿宋_GB2312" w:eastAsia="仿宋_GB2312" w:hint="eastAsia"/>
          <w:sz w:val="32"/>
          <w:szCs w:val="32"/>
        </w:rPr>
        <w:t>。</w:t>
      </w:r>
    </w:p>
    <w:p w:rsidR="00464668" w:rsidRPr="00CF02BA" w:rsidRDefault="00464668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释义</w:t>
      </w:r>
    </w:p>
    <w:p w:rsidR="00464668" w:rsidRPr="00CF02BA" w:rsidRDefault="00601903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■</w:t>
      </w:r>
      <w:r w:rsidR="00464668" w:rsidRPr="00CF02BA">
        <w:rPr>
          <w:rFonts w:ascii="仿宋_GB2312" w:eastAsia="仿宋_GB2312" w:hint="eastAsia"/>
          <w:sz w:val="32"/>
          <w:szCs w:val="32"/>
        </w:rPr>
        <w:t>依据近年来的权威文献资料，支撑喉镜下梨状窝瘘内瘘口封闭术较传统颈外入路手术具有微创、美容效果好、手术快捷、节约费用等显著优势，可基本替代传统手术。</w:t>
      </w:r>
    </w:p>
    <w:p w:rsidR="00F5541D" w:rsidRPr="00CF02BA" w:rsidRDefault="00F5541D" w:rsidP="0060419C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F02BA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711B94" w:rsidRPr="00CF02BA" w:rsidRDefault="003A094F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1. 按照《抗菌药物临床应用指导原则》（卫医发〔2004〕285号）执行。</w:t>
      </w:r>
      <w:r w:rsidR="00481533" w:rsidRPr="00CF02B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建议使用第一</w:t>
      </w:r>
      <w:r w:rsidR="00413667" w:rsidRPr="00CF02B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代</w:t>
      </w:r>
      <w:r w:rsidR="00481533" w:rsidRPr="00CF02B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或者第二代头孢菌素（例如头孢唑林、头孢呋辛</w:t>
      </w:r>
      <w:r w:rsidRPr="00CF02B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）+甲硝唑；</w:t>
      </w:r>
      <w:r w:rsidRPr="00CF02BA">
        <w:rPr>
          <w:rFonts w:ascii="仿宋_GB2312" w:eastAsia="仿宋_GB2312" w:hAnsi="宋体" w:hint="eastAsia"/>
          <w:sz w:val="32"/>
          <w:szCs w:val="32"/>
        </w:rPr>
        <w:t>预防性抗生素在术前0.5小时-2小时使用</w:t>
      </w:r>
      <w:r w:rsidR="00464668" w:rsidRPr="00CF02BA">
        <w:rPr>
          <w:rFonts w:ascii="仿宋_GB2312" w:eastAsia="仿宋_GB2312" w:hAnsi="宋体" w:hint="eastAsia"/>
          <w:sz w:val="32"/>
          <w:szCs w:val="32"/>
        </w:rPr>
        <w:t>。</w:t>
      </w:r>
    </w:p>
    <w:p w:rsidR="00F5541D" w:rsidRPr="00CF02BA" w:rsidRDefault="00F5541D" w:rsidP="0060419C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F02BA">
        <w:rPr>
          <w:rFonts w:ascii="楷体_GB2312" w:eastAsia="楷体_GB2312" w:hAnsi="宋体" w:hint="eastAsia"/>
          <w:b/>
          <w:sz w:val="32"/>
          <w:szCs w:val="32"/>
        </w:rPr>
        <w:t>（八）手术日。</w:t>
      </w:r>
    </w:p>
    <w:p w:rsidR="003A094F" w:rsidRPr="00CF02BA" w:rsidRDefault="003A094F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1.麻醉方式：气管插管全身麻醉</w:t>
      </w:r>
      <w:r w:rsidR="00E86975" w:rsidRPr="00CF02BA">
        <w:rPr>
          <w:rFonts w:ascii="仿宋_GB2312" w:eastAsia="仿宋_GB2312" w:hAnsi="宋体" w:hint="eastAsia"/>
          <w:sz w:val="32"/>
          <w:szCs w:val="32"/>
        </w:rPr>
        <w:t>。</w:t>
      </w:r>
    </w:p>
    <w:p w:rsidR="003A094F" w:rsidRPr="00CF02BA" w:rsidRDefault="003A094F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2.术中用药：麻醉常规用药。</w:t>
      </w:r>
    </w:p>
    <w:p w:rsidR="00F5541D" w:rsidRPr="00CF02BA" w:rsidRDefault="00413667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3</w:t>
      </w:r>
      <w:r w:rsidR="003A094F" w:rsidRPr="00CF02BA">
        <w:rPr>
          <w:rFonts w:ascii="仿宋_GB2312" w:eastAsia="仿宋_GB2312" w:hAnsi="宋体" w:hint="eastAsia"/>
          <w:sz w:val="32"/>
          <w:szCs w:val="32"/>
        </w:rPr>
        <w:t>.</w:t>
      </w:r>
      <w:r w:rsidRPr="00CF02BA">
        <w:rPr>
          <w:rFonts w:ascii="仿宋_GB2312" w:eastAsia="仿宋_GB2312" w:hAnsi="宋体" w:hint="eastAsia"/>
          <w:sz w:val="32"/>
          <w:szCs w:val="32"/>
        </w:rPr>
        <w:t>手术方式：</w:t>
      </w:r>
      <w:r w:rsidR="005D7DBC" w:rsidRPr="00CF02BA">
        <w:rPr>
          <w:rFonts w:ascii="仿宋_GB2312" w:eastAsia="仿宋_GB2312" w:hAnsi="宋体" w:hint="eastAsia"/>
          <w:sz w:val="32"/>
          <w:szCs w:val="32"/>
        </w:rPr>
        <w:t>支撑喉镜下梨状窝内瘘口</w:t>
      </w:r>
      <w:r w:rsidR="00464668" w:rsidRPr="00CF02BA">
        <w:rPr>
          <w:rFonts w:ascii="仿宋_GB2312" w:eastAsia="仿宋_GB2312" w:hAnsi="宋体" w:hint="eastAsia"/>
          <w:sz w:val="32"/>
          <w:szCs w:val="32"/>
        </w:rPr>
        <w:t>封闭</w:t>
      </w:r>
      <w:r w:rsidR="005D7DBC" w:rsidRPr="00CF02BA">
        <w:rPr>
          <w:rFonts w:ascii="仿宋_GB2312" w:eastAsia="仿宋_GB2312" w:hAnsi="宋体" w:hint="eastAsia"/>
          <w:sz w:val="32"/>
          <w:szCs w:val="32"/>
        </w:rPr>
        <w:t>术</w:t>
      </w:r>
      <w:r w:rsidR="00E86975" w:rsidRPr="00CF02BA">
        <w:rPr>
          <w:rFonts w:ascii="仿宋_GB2312" w:eastAsia="仿宋_GB2312" w:hAnsi="宋体" w:hint="eastAsia"/>
          <w:sz w:val="32"/>
          <w:szCs w:val="32"/>
        </w:rPr>
        <w:t>。</w:t>
      </w:r>
    </w:p>
    <w:p w:rsidR="00C43AD0" w:rsidRPr="00CF02BA" w:rsidRDefault="00C43AD0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4.输血：通常无需输血。</w:t>
      </w:r>
    </w:p>
    <w:p w:rsidR="002A1639" w:rsidRPr="00CF02BA" w:rsidRDefault="002A1639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释义</w:t>
      </w:r>
    </w:p>
    <w:p w:rsidR="00D44A28" w:rsidRPr="00CF02BA" w:rsidRDefault="004917DB" w:rsidP="0060419C">
      <w:pPr>
        <w:pStyle w:val="a5"/>
        <w:numPr>
          <w:ilvl w:val="0"/>
          <w:numId w:val="4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出院2-3月后应返院再次行全麻支撑喉镜梨状窝内瘘口探查术，若内瘘口未闭合，应再次行内瘘口</w:t>
      </w:r>
      <w:r w:rsidR="00464668" w:rsidRPr="00CF02BA">
        <w:rPr>
          <w:rFonts w:ascii="仿宋_GB2312" w:eastAsia="仿宋_GB2312" w:hint="eastAsia"/>
          <w:sz w:val="32"/>
          <w:szCs w:val="32"/>
        </w:rPr>
        <w:t>封闭</w:t>
      </w:r>
      <w:r w:rsidRPr="00CF02BA">
        <w:rPr>
          <w:rFonts w:ascii="仿宋_GB2312" w:eastAsia="仿宋_GB2312" w:hint="eastAsia"/>
          <w:sz w:val="32"/>
          <w:szCs w:val="32"/>
        </w:rPr>
        <w:t>术。直至内瘘口闭合。</w:t>
      </w:r>
    </w:p>
    <w:p w:rsidR="002F31F2" w:rsidRPr="00CF02BA" w:rsidRDefault="00E86975" w:rsidP="0060419C">
      <w:pPr>
        <w:pStyle w:val="a5"/>
        <w:numPr>
          <w:ilvl w:val="0"/>
          <w:numId w:val="4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目前公认的治愈标准</w:t>
      </w:r>
      <w:r w:rsidR="00D44A28" w:rsidRPr="00CF02BA">
        <w:rPr>
          <w:rFonts w:ascii="仿宋_GB2312" w:eastAsia="仿宋_GB2312" w:hint="eastAsia"/>
          <w:sz w:val="32"/>
          <w:szCs w:val="32"/>
        </w:rPr>
        <w:t>：</w:t>
      </w:r>
    </w:p>
    <w:p w:rsidR="00D44A28" w:rsidRPr="00CF02BA" w:rsidRDefault="00B343F0" w:rsidP="0060419C">
      <w:pPr>
        <w:pStyle w:val="a5"/>
        <w:adjustRightInd w:val="0"/>
        <w:snapToGrid w:val="0"/>
        <w:spacing w:line="620" w:lineRule="exact"/>
        <w:ind w:left="1120" w:firstLineChars="0" w:firstLine="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全麻支撑喉镜梨状窝内瘘口探查见内瘘口</w:t>
      </w:r>
      <w:r w:rsidR="00464668" w:rsidRPr="00CF02BA">
        <w:rPr>
          <w:rFonts w:ascii="仿宋_GB2312" w:eastAsia="仿宋_GB2312" w:hint="eastAsia"/>
          <w:sz w:val="32"/>
          <w:szCs w:val="32"/>
        </w:rPr>
        <w:t>已</w:t>
      </w:r>
      <w:r w:rsidRPr="00CF02BA">
        <w:rPr>
          <w:rFonts w:ascii="仿宋_GB2312" w:eastAsia="仿宋_GB2312" w:hint="eastAsia"/>
          <w:sz w:val="32"/>
          <w:szCs w:val="32"/>
        </w:rPr>
        <w:t>闭合</w:t>
      </w:r>
      <w:r w:rsidR="00464668" w:rsidRPr="00CF02BA">
        <w:rPr>
          <w:rFonts w:ascii="仿宋_GB2312" w:eastAsia="仿宋_GB2312" w:hint="eastAsia"/>
          <w:sz w:val="32"/>
          <w:szCs w:val="32"/>
        </w:rPr>
        <w:t>，</w:t>
      </w:r>
      <w:r w:rsidR="00602EF4" w:rsidRPr="00CF02BA">
        <w:rPr>
          <w:rFonts w:ascii="仿宋_GB2312" w:eastAsia="仿宋_GB2312" w:hint="eastAsia"/>
          <w:sz w:val="32"/>
          <w:szCs w:val="32"/>
        </w:rPr>
        <w:t>且无颈部反复感染症状</w:t>
      </w:r>
    </w:p>
    <w:p w:rsidR="00F5541D" w:rsidRPr="00CF02BA" w:rsidRDefault="00F5541D" w:rsidP="0060419C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F02BA">
        <w:rPr>
          <w:rFonts w:ascii="楷体_GB2312" w:eastAsia="楷体_GB2312" w:hAnsi="宋体" w:hint="eastAsia"/>
          <w:b/>
          <w:sz w:val="32"/>
          <w:szCs w:val="32"/>
        </w:rPr>
        <w:lastRenderedPageBreak/>
        <w:t>（九）术后恢复。</w:t>
      </w:r>
    </w:p>
    <w:p w:rsidR="003A094F" w:rsidRPr="00CF02BA" w:rsidRDefault="003A094F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1.</w:t>
      </w:r>
      <w:r w:rsidR="00464668" w:rsidRPr="00CF02BA">
        <w:rPr>
          <w:rFonts w:ascii="仿宋_GB2312" w:eastAsia="仿宋_GB2312" w:hAnsi="宋体" w:hint="eastAsia"/>
          <w:sz w:val="32"/>
          <w:szCs w:val="32"/>
        </w:rPr>
        <w:t>必须复查的检查项目：血常规</w:t>
      </w:r>
    </w:p>
    <w:p w:rsidR="003A094F" w:rsidRPr="00CF02BA" w:rsidRDefault="003A094F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2.术后用药：</w:t>
      </w:r>
    </w:p>
    <w:p w:rsidR="00883384" w:rsidRPr="00CF02BA" w:rsidRDefault="00883384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(1)</w:t>
      </w:r>
      <w:r w:rsidR="003A094F" w:rsidRPr="00CF02BA">
        <w:rPr>
          <w:rFonts w:ascii="仿宋_GB2312" w:eastAsia="仿宋_GB2312" w:hAnsi="宋体" w:hint="eastAsia"/>
          <w:sz w:val="32"/>
          <w:szCs w:val="32"/>
        </w:rPr>
        <w:t>抗菌药物：按照《抗菌药物临床应用指导原则》（卫医发〔2004〕285号）选用药物，</w:t>
      </w:r>
      <w:r w:rsidR="00464668" w:rsidRPr="00CF02BA">
        <w:rPr>
          <w:rFonts w:ascii="仿宋_GB2312" w:eastAsia="仿宋_GB2312" w:hAnsi="宋体" w:hint="eastAsia"/>
          <w:sz w:val="32"/>
          <w:szCs w:val="32"/>
        </w:rPr>
        <w:t>建议</w:t>
      </w:r>
      <w:r w:rsidR="003A094F" w:rsidRPr="00CF02BA">
        <w:rPr>
          <w:rFonts w:ascii="仿宋_GB2312" w:eastAsia="仿宋_GB2312" w:hAnsi="宋体" w:hint="eastAsia"/>
          <w:sz w:val="32"/>
          <w:szCs w:val="32"/>
        </w:rPr>
        <w:t>用药时间</w:t>
      </w:r>
      <w:r w:rsidR="00464668" w:rsidRPr="00CF02BA">
        <w:rPr>
          <w:rFonts w:ascii="仿宋_GB2312" w:eastAsia="仿宋_GB2312" w:hAnsi="宋体" w:hint="eastAsia"/>
          <w:sz w:val="32"/>
          <w:szCs w:val="32"/>
        </w:rPr>
        <w:t>2</w:t>
      </w:r>
      <w:r w:rsidR="00481533" w:rsidRPr="00CF02BA">
        <w:rPr>
          <w:rFonts w:ascii="仿宋_GB2312" w:eastAsia="仿宋_GB2312" w:hAnsi="宋体" w:hint="eastAsia"/>
          <w:sz w:val="32"/>
          <w:szCs w:val="32"/>
        </w:rPr>
        <w:t>-</w:t>
      </w:r>
      <w:r w:rsidR="00464668" w:rsidRPr="00CF02BA">
        <w:rPr>
          <w:rFonts w:ascii="仿宋_GB2312" w:eastAsia="仿宋_GB2312" w:hAnsi="宋体" w:hint="eastAsia"/>
          <w:sz w:val="32"/>
          <w:szCs w:val="32"/>
        </w:rPr>
        <w:t>3</w:t>
      </w:r>
      <w:r w:rsidR="003A094F" w:rsidRPr="00CF02BA">
        <w:rPr>
          <w:rFonts w:ascii="仿宋_GB2312" w:eastAsia="仿宋_GB2312" w:hAnsi="宋体" w:hint="eastAsia"/>
          <w:sz w:val="32"/>
          <w:szCs w:val="32"/>
        </w:rPr>
        <w:t>天。</w:t>
      </w:r>
    </w:p>
    <w:p w:rsidR="00883384" w:rsidRPr="00CF02BA" w:rsidRDefault="00883384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(2)奥美拉唑</w:t>
      </w:r>
      <w:r w:rsidR="00464668" w:rsidRPr="00CF02BA">
        <w:rPr>
          <w:rFonts w:ascii="仿宋_GB2312" w:eastAsia="仿宋_GB2312" w:hAnsi="宋体" w:hint="eastAsia"/>
          <w:sz w:val="32"/>
          <w:szCs w:val="32"/>
        </w:rPr>
        <w:t>：按体重使用抑酸药，一般至术后7-14天。</w:t>
      </w:r>
    </w:p>
    <w:p w:rsidR="00711B94" w:rsidRPr="00CF02BA" w:rsidRDefault="003A094F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3.术后</w:t>
      </w:r>
      <w:r w:rsidR="00464668" w:rsidRPr="00CF02BA">
        <w:rPr>
          <w:rFonts w:ascii="仿宋_GB2312" w:eastAsia="仿宋_GB2312" w:hAnsi="宋体" w:hint="eastAsia"/>
          <w:sz w:val="32"/>
          <w:szCs w:val="32"/>
        </w:rPr>
        <w:t>多数需鼻饲饮食至1-2周。</w:t>
      </w:r>
    </w:p>
    <w:p w:rsidR="00883384" w:rsidRPr="00CF02BA" w:rsidRDefault="00883384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楷体_GB2312" w:eastAsia="楷体_GB2312" w:hint="eastAsia"/>
          <w:bCs/>
          <w:sz w:val="32"/>
          <w:szCs w:val="32"/>
        </w:rPr>
        <w:t>释义</w:t>
      </w:r>
    </w:p>
    <w:p w:rsidR="00883384" w:rsidRPr="00CF02BA" w:rsidRDefault="00464668" w:rsidP="0060419C">
      <w:pPr>
        <w:pStyle w:val="a5"/>
        <w:numPr>
          <w:ilvl w:val="0"/>
          <w:numId w:val="10"/>
        </w:numPr>
        <w:adjustRightInd w:val="0"/>
        <w:snapToGrid w:val="0"/>
        <w:spacing w:line="620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本术式</w:t>
      </w:r>
      <w:r w:rsidR="00883384" w:rsidRPr="00CF02BA">
        <w:rPr>
          <w:rFonts w:ascii="仿宋_GB2312" w:eastAsia="仿宋_GB2312" w:hint="eastAsia"/>
          <w:sz w:val="32"/>
          <w:szCs w:val="32"/>
        </w:rPr>
        <w:t>伤口位于咽喉部，存在感染风险，因此可按规定适当预防性应用抗菌药物。一般应用二代头孢类抗生素，应用</w:t>
      </w:r>
      <w:r w:rsidRPr="00CF02BA">
        <w:rPr>
          <w:rFonts w:ascii="仿宋_GB2312" w:eastAsia="仿宋_GB2312" w:hint="eastAsia"/>
          <w:sz w:val="32"/>
          <w:szCs w:val="32"/>
        </w:rPr>
        <w:t>2</w:t>
      </w:r>
      <w:r w:rsidR="00883384" w:rsidRPr="00CF02BA">
        <w:rPr>
          <w:rFonts w:ascii="仿宋_GB2312" w:eastAsia="仿宋_GB2312" w:hint="eastAsia"/>
          <w:sz w:val="32"/>
          <w:szCs w:val="32"/>
        </w:rPr>
        <w:t>-</w:t>
      </w:r>
      <w:r w:rsidRPr="00CF02BA">
        <w:rPr>
          <w:rFonts w:ascii="仿宋_GB2312" w:eastAsia="仿宋_GB2312" w:hint="eastAsia"/>
          <w:sz w:val="32"/>
          <w:szCs w:val="32"/>
        </w:rPr>
        <w:t>3</w:t>
      </w:r>
      <w:r w:rsidR="00883384" w:rsidRPr="00CF02BA">
        <w:rPr>
          <w:rFonts w:ascii="仿宋_GB2312" w:eastAsia="仿宋_GB2312" w:hint="eastAsia"/>
          <w:sz w:val="32"/>
          <w:szCs w:val="32"/>
        </w:rPr>
        <w:t>天为宜。</w:t>
      </w:r>
    </w:p>
    <w:p w:rsidR="00883384" w:rsidRPr="00CF02BA" w:rsidRDefault="00883384" w:rsidP="0060419C">
      <w:pPr>
        <w:pStyle w:val="a5"/>
        <w:numPr>
          <w:ilvl w:val="0"/>
          <w:numId w:val="10"/>
        </w:numPr>
        <w:adjustRightInd w:val="0"/>
        <w:snapToGrid w:val="0"/>
        <w:spacing w:line="620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奥美拉唑：术后喉咽反流胃酸刺激，可影响伤口愈合</w:t>
      </w:r>
      <w:r w:rsidR="00464668" w:rsidRPr="00CF02BA">
        <w:rPr>
          <w:rFonts w:ascii="仿宋_GB2312" w:eastAsia="仿宋_GB2312" w:hint="eastAsia"/>
          <w:sz w:val="32"/>
          <w:szCs w:val="32"/>
        </w:rPr>
        <w:t>，增加颈部感染几率</w:t>
      </w:r>
      <w:r w:rsidRPr="00CF02BA">
        <w:rPr>
          <w:rFonts w:ascii="仿宋_GB2312" w:eastAsia="仿宋_GB2312" w:hint="eastAsia"/>
          <w:sz w:val="32"/>
          <w:szCs w:val="32"/>
        </w:rPr>
        <w:t>。奥美拉唑抑制胃酸分泌，降低喉咽反流风险。</w:t>
      </w:r>
    </w:p>
    <w:p w:rsidR="00883384" w:rsidRPr="00CF02BA" w:rsidRDefault="00101459" w:rsidP="0060419C">
      <w:pPr>
        <w:pStyle w:val="a5"/>
        <w:numPr>
          <w:ilvl w:val="0"/>
          <w:numId w:val="10"/>
        </w:numPr>
        <w:adjustRightInd w:val="0"/>
        <w:snapToGrid w:val="0"/>
        <w:spacing w:line="620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鼻饲饮食：是否需鼻饲饮食目前尚无定论。考虑到进食可能影响伤口愈合，增加颈部感染几率</w:t>
      </w:r>
      <w:r w:rsidR="00883384" w:rsidRPr="00CF02BA">
        <w:rPr>
          <w:rFonts w:ascii="仿宋_GB2312" w:eastAsia="仿宋_GB2312" w:hint="eastAsia"/>
          <w:sz w:val="32"/>
          <w:szCs w:val="32"/>
        </w:rPr>
        <w:t>，</w:t>
      </w:r>
      <w:r w:rsidRPr="00CF02BA">
        <w:rPr>
          <w:rFonts w:ascii="仿宋_GB2312" w:eastAsia="仿宋_GB2312" w:hint="eastAsia"/>
          <w:sz w:val="32"/>
          <w:szCs w:val="32"/>
        </w:rPr>
        <w:t>目前建议术后鼻饲饮食至1-2周。</w:t>
      </w:r>
    </w:p>
    <w:p w:rsidR="00F5541D" w:rsidRPr="00CF02BA" w:rsidRDefault="00F5541D" w:rsidP="0060419C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F02BA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3A094F" w:rsidRPr="00CF02BA" w:rsidRDefault="00481533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1</w:t>
      </w:r>
      <w:r w:rsidR="003A094F" w:rsidRPr="00CF02BA">
        <w:rPr>
          <w:rFonts w:ascii="仿宋_GB2312" w:eastAsia="仿宋_GB2312" w:hAnsi="宋体" w:hint="eastAsia"/>
          <w:sz w:val="32"/>
          <w:szCs w:val="32"/>
        </w:rPr>
        <w:t>.</w:t>
      </w:r>
      <w:r w:rsidR="00101459" w:rsidRPr="00CF02BA">
        <w:rPr>
          <w:rFonts w:ascii="仿宋_GB2312" w:eastAsia="仿宋_GB2312" w:hAnsi="宋体" w:hint="eastAsia"/>
          <w:sz w:val="32"/>
          <w:szCs w:val="32"/>
        </w:rPr>
        <w:t>颈</w:t>
      </w:r>
      <w:r w:rsidR="00FE19BC" w:rsidRPr="00CF02BA">
        <w:rPr>
          <w:rFonts w:ascii="仿宋_GB2312" w:eastAsia="仿宋_GB2312" w:hAnsi="宋体" w:hint="eastAsia"/>
          <w:sz w:val="32"/>
          <w:szCs w:val="32"/>
        </w:rPr>
        <w:t>部</w:t>
      </w:r>
      <w:r w:rsidR="003A094F" w:rsidRPr="00CF02BA">
        <w:rPr>
          <w:rFonts w:ascii="仿宋_GB2312" w:eastAsia="仿宋_GB2312" w:hAnsi="宋体" w:hint="eastAsia"/>
          <w:sz w:val="32"/>
          <w:szCs w:val="32"/>
        </w:rPr>
        <w:t>无</w:t>
      </w:r>
      <w:r w:rsidR="00FE19BC" w:rsidRPr="00CF02BA">
        <w:rPr>
          <w:rFonts w:ascii="仿宋_GB2312" w:eastAsia="仿宋_GB2312" w:hAnsi="宋体" w:hint="eastAsia"/>
          <w:sz w:val="32"/>
          <w:szCs w:val="32"/>
        </w:rPr>
        <w:t>红</w:t>
      </w:r>
      <w:r w:rsidR="00101459" w:rsidRPr="00CF02BA">
        <w:rPr>
          <w:rFonts w:ascii="仿宋_GB2312" w:eastAsia="仿宋_GB2312" w:hAnsi="宋体" w:hint="eastAsia"/>
          <w:sz w:val="32"/>
          <w:szCs w:val="32"/>
        </w:rPr>
        <w:t>、</w:t>
      </w:r>
      <w:r w:rsidR="00FE19BC" w:rsidRPr="00CF02BA">
        <w:rPr>
          <w:rFonts w:ascii="仿宋_GB2312" w:eastAsia="仿宋_GB2312" w:hAnsi="宋体" w:hint="eastAsia"/>
          <w:sz w:val="32"/>
          <w:szCs w:val="32"/>
        </w:rPr>
        <w:t>肿</w:t>
      </w:r>
      <w:r w:rsidR="00101459" w:rsidRPr="00CF02BA">
        <w:rPr>
          <w:rFonts w:ascii="仿宋_GB2312" w:eastAsia="仿宋_GB2312" w:hAnsi="宋体" w:hint="eastAsia"/>
          <w:sz w:val="32"/>
          <w:szCs w:val="32"/>
        </w:rPr>
        <w:t>、疼痛</w:t>
      </w:r>
      <w:r w:rsidR="00FE19BC" w:rsidRPr="00CF02BA">
        <w:rPr>
          <w:rFonts w:ascii="仿宋_GB2312" w:eastAsia="仿宋_GB2312" w:hAnsi="宋体" w:hint="eastAsia"/>
          <w:sz w:val="32"/>
          <w:szCs w:val="32"/>
        </w:rPr>
        <w:t>等</w:t>
      </w:r>
      <w:r w:rsidR="003A094F" w:rsidRPr="00CF02BA">
        <w:rPr>
          <w:rFonts w:ascii="仿宋_GB2312" w:eastAsia="仿宋_GB2312" w:hAnsi="宋体" w:hint="eastAsia"/>
          <w:sz w:val="32"/>
          <w:szCs w:val="32"/>
        </w:rPr>
        <w:t>感染</w:t>
      </w:r>
      <w:r w:rsidR="00FE19BC" w:rsidRPr="00CF02BA">
        <w:rPr>
          <w:rFonts w:ascii="仿宋_GB2312" w:eastAsia="仿宋_GB2312" w:hAnsi="宋体" w:hint="eastAsia"/>
          <w:sz w:val="32"/>
          <w:szCs w:val="32"/>
        </w:rPr>
        <w:t>表现</w:t>
      </w:r>
      <w:r w:rsidR="003A094F" w:rsidRPr="00CF02BA">
        <w:rPr>
          <w:rFonts w:ascii="仿宋_GB2312" w:eastAsia="仿宋_GB2312" w:hAnsi="宋体" w:hint="eastAsia"/>
          <w:sz w:val="32"/>
          <w:szCs w:val="32"/>
        </w:rPr>
        <w:t>。</w:t>
      </w:r>
    </w:p>
    <w:p w:rsidR="00481533" w:rsidRPr="00CF02BA" w:rsidRDefault="00481533" w:rsidP="0060419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F02BA">
        <w:rPr>
          <w:rFonts w:ascii="仿宋_GB2312" w:eastAsia="仿宋_GB2312" w:hAnsi="宋体" w:hint="eastAsia"/>
          <w:sz w:val="32"/>
          <w:szCs w:val="32"/>
        </w:rPr>
        <w:t>2</w:t>
      </w:r>
      <w:r w:rsidR="003A094F" w:rsidRPr="00CF02BA">
        <w:rPr>
          <w:rFonts w:ascii="仿宋_GB2312" w:eastAsia="仿宋_GB2312" w:hAnsi="宋体" w:hint="eastAsia"/>
          <w:sz w:val="32"/>
          <w:szCs w:val="32"/>
        </w:rPr>
        <w:t>.体温正常，</w:t>
      </w:r>
      <w:r w:rsidR="005A6498" w:rsidRPr="00CF02BA">
        <w:rPr>
          <w:rFonts w:ascii="仿宋_GB2312" w:eastAsia="仿宋_GB2312" w:hAnsi="宋体" w:hint="eastAsia"/>
          <w:sz w:val="32"/>
          <w:szCs w:val="32"/>
        </w:rPr>
        <w:t>颈</w:t>
      </w:r>
      <w:r w:rsidR="003A094F" w:rsidRPr="00CF02BA">
        <w:rPr>
          <w:rFonts w:ascii="仿宋_GB2312" w:eastAsia="仿宋_GB2312" w:hAnsi="宋体" w:hint="eastAsia"/>
          <w:sz w:val="32"/>
          <w:szCs w:val="32"/>
        </w:rPr>
        <w:t>部无阳性体征，相关实验室检查结果基本正常，没有需要住院处理的并发症和/或合并症。</w:t>
      </w:r>
    </w:p>
    <w:p w:rsidR="002957C6" w:rsidRPr="00CF02BA" w:rsidRDefault="002957C6" w:rsidP="0060419C">
      <w:pPr>
        <w:adjustRightInd w:val="0"/>
        <w:snapToGrid w:val="0"/>
        <w:spacing w:line="62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CF02BA">
        <w:rPr>
          <w:rFonts w:ascii="楷体_GB2312" w:eastAsia="楷体_GB2312" w:hint="eastAsia"/>
          <w:bCs/>
          <w:sz w:val="32"/>
          <w:szCs w:val="32"/>
        </w:rPr>
        <w:t>释义</w:t>
      </w:r>
    </w:p>
    <w:p w:rsidR="002957C6" w:rsidRPr="00CF02BA" w:rsidRDefault="002957C6" w:rsidP="0060419C">
      <w:pPr>
        <w:pStyle w:val="a5"/>
        <w:numPr>
          <w:ilvl w:val="0"/>
          <w:numId w:val="11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lastRenderedPageBreak/>
        <w:t>患儿出院前临床表现无异常，体温正常，血常规检查正常，如检查结果明显异常，主管医师应进行仔细分析，并作出相应处理。</w:t>
      </w:r>
    </w:p>
    <w:p w:rsidR="000F4C8E" w:rsidRPr="00CF02BA" w:rsidRDefault="002957C6" w:rsidP="0060419C">
      <w:pPr>
        <w:pStyle w:val="a5"/>
        <w:numPr>
          <w:ilvl w:val="0"/>
          <w:numId w:val="11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患儿吞咽正常，</w:t>
      </w:r>
      <w:r w:rsidR="00101459" w:rsidRPr="00CF02BA">
        <w:rPr>
          <w:rFonts w:ascii="仿宋_GB2312" w:eastAsia="仿宋_GB2312" w:hint="eastAsia"/>
          <w:sz w:val="32"/>
          <w:szCs w:val="32"/>
        </w:rPr>
        <w:t>无声音嘶哑等喉返神经损伤表现，无痰中带血及黑便等伤口出血表现</w:t>
      </w:r>
      <w:r w:rsidRPr="00CF02BA">
        <w:rPr>
          <w:rFonts w:ascii="仿宋_GB2312" w:eastAsia="仿宋_GB2312" w:hint="eastAsia"/>
          <w:sz w:val="32"/>
          <w:szCs w:val="32"/>
        </w:rPr>
        <w:t>。</w:t>
      </w:r>
    </w:p>
    <w:p w:rsidR="00983049" w:rsidRPr="00CF02BA" w:rsidRDefault="00983049" w:rsidP="0060419C">
      <w:pPr>
        <w:pStyle w:val="a5"/>
        <w:numPr>
          <w:ilvl w:val="0"/>
          <w:numId w:val="11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患儿可带鼻饲管出院，鼻饲1-2周后门诊拔除鼻饲管。</w:t>
      </w:r>
    </w:p>
    <w:p w:rsidR="00F5541D" w:rsidRPr="00CF02BA" w:rsidRDefault="00F5541D" w:rsidP="0060419C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F02BA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3A094F" w:rsidRPr="00CF02BA" w:rsidRDefault="003A094F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1.术前</w:t>
      </w:r>
      <w:r w:rsidR="00101459" w:rsidRPr="00CF02BA">
        <w:rPr>
          <w:rFonts w:ascii="仿宋_GB2312" w:eastAsia="仿宋_GB2312" w:hint="eastAsia"/>
          <w:sz w:val="32"/>
          <w:szCs w:val="32"/>
        </w:rPr>
        <w:t>发现</w:t>
      </w:r>
      <w:r w:rsidRPr="00CF02BA">
        <w:rPr>
          <w:rFonts w:ascii="仿宋_GB2312" w:eastAsia="仿宋_GB2312" w:hint="eastAsia"/>
          <w:sz w:val="32"/>
          <w:szCs w:val="32"/>
        </w:rPr>
        <w:t>合并其他影响手术的基础疾病，需要进行相关的诊断和治疗。</w:t>
      </w:r>
    </w:p>
    <w:p w:rsidR="003A094F" w:rsidRPr="00CF02BA" w:rsidRDefault="003A094F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2.术前根据患者病情初步确定手术方式，根据患者术中情况更改手术方式。</w:t>
      </w:r>
    </w:p>
    <w:p w:rsidR="003A094F" w:rsidRPr="00CF02BA" w:rsidRDefault="003A094F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3.手术后继发</w:t>
      </w:r>
      <w:r w:rsidR="00481533" w:rsidRPr="00CF02BA">
        <w:rPr>
          <w:rFonts w:ascii="仿宋_GB2312" w:eastAsia="仿宋_GB2312" w:hint="eastAsia"/>
          <w:sz w:val="32"/>
          <w:szCs w:val="32"/>
        </w:rPr>
        <w:t>声音嘶哑，食道瘘</w:t>
      </w:r>
      <w:r w:rsidRPr="00CF02BA">
        <w:rPr>
          <w:rFonts w:ascii="仿宋_GB2312" w:eastAsia="仿宋_GB2312" w:hint="eastAsia"/>
          <w:sz w:val="32"/>
          <w:szCs w:val="32"/>
        </w:rPr>
        <w:t>等并发症，导致围手术期住院时间延长与费用增加。</w:t>
      </w:r>
    </w:p>
    <w:p w:rsidR="00971957" w:rsidRPr="00CF02BA" w:rsidRDefault="003A094F" w:rsidP="0060419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02BA">
        <w:rPr>
          <w:rFonts w:ascii="仿宋_GB2312" w:eastAsia="仿宋_GB2312" w:hint="eastAsia"/>
          <w:sz w:val="32"/>
          <w:szCs w:val="32"/>
        </w:rPr>
        <w:t>4.住院后出现其他内、外科疾病需进一步明确诊断，导致住院时间延长与费用增加。</w:t>
      </w:r>
    </w:p>
    <w:p w:rsidR="008F5EBC" w:rsidRPr="00CF02BA" w:rsidRDefault="008F5EBC" w:rsidP="0060419C">
      <w:pPr>
        <w:spacing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5022E1" w:rsidRPr="00CF02BA" w:rsidRDefault="005022E1" w:rsidP="0060419C">
      <w:pPr>
        <w:spacing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48145B" w:rsidRPr="00CF02BA" w:rsidRDefault="0048145B" w:rsidP="0060419C">
      <w:pPr>
        <w:spacing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48145B" w:rsidRPr="00CF02BA" w:rsidRDefault="0048145B" w:rsidP="0060419C">
      <w:pPr>
        <w:spacing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48145B" w:rsidRPr="00CF02BA" w:rsidRDefault="0048145B" w:rsidP="0060419C">
      <w:pPr>
        <w:spacing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48145B" w:rsidRPr="00CF02BA" w:rsidRDefault="0048145B" w:rsidP="0060419C">
      <w:pPr>
        <w:spacing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711B94" w:rsidRPr="00CF02BA" w:rsidRDefault="00711B94" w:rsidP="00711B9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CF02BA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5B5D90">
        <w:rPr>
          <w:rFonts w:ascii="黑体" w:eastAsia="黑体" w:hAnsi="黑体" w:hint="eastAsia"/>
          <w:sz w:val="32"/>
          <w:szCs w:val="32"/>
        </w:rPr>
        <w:t>梨状窝瘘</w:t>
      </w:r>
      <w:r w:rsidRPr="00CF02BA">
        <w:rPr>
          <w:rFonts w:ascii="黑体" w:eastAsia="黑体" w:hAnsi="黑体" w:hint="eastAsia"/>
          <w:sz w:val="32"/>
          <w:szCs w:val="32"/>
        </w:rPr>
        <w:t>临床路径表单</w:t>
      </w:r>
    </w:p>
    <w:p w:rsidR="00481533" w:rsidRPr="0060419C" w:rsidRDefault="00711B94" w:rsidP="0060419C">
      <w:pPr>
        <w:contextualSpacing/>
        <w:jc w:val="left"/>
        <w:rPr>
          <w:rFonts w:ascii="宋体" w:hAnsi="宋体"/>
          <w:szCs w:val="21"/>
        </w:rPr>
      </w:pPr>
      <w:r w:rsidRPr="0060419C">
        <w:rPr>
          <w:rFonts w:ascii="宋体" w:hAnsi="宋体" w:hint="eastAsia"/>
          <w:szCs w:val="21"/>
        </w:rPr>
        <w:t>适用对象：</w:t>
      </w:r>
      <w:r w:rsidRPr="00896E97">
        <w:rPr>
          <w:rFonts w:ascii="宋体" w:hAnsi="宋体" w:hint="eastAsia"/>
          <w:b/>
          <w:szCs w:val="21"/>
        </w:rPr>
        <w:t>第一诊断</w:t>
      </w:r>
      <w:r w:rsidR="00413667" w:rsidRPr="00896E97">
        <w:rPr>
          <w:rFonts w:ascii="宋体" w:hAnsi="宋体" w:hint="eastAsia"/>
          <w:b/>
          <w:szCs w:val="21"/>
        </w:rPr>
        <w:t>为</w:t>
      </w:r>
      <w:r w:rsidR="00481533" w:rsidRPr="0060419C">
        <w:rPr>
          <w:rFonts w:ascii="宋体" w:hAnsi="宋体" w:hint="eastAsia"/>
          <w:szCs w:val="21"/>
        </w:rPr>
        <w:t>梨状窝瘘（ICD-10：</w:t>
      </w:r>
      <w:r w:rsidR="00FB0FC7" w:rsidRPr="0060419C">
        <w:rPr>
          <w:rFonts w:ascii="宋体" w:hAnsi="宋体" w:hint="eastAsia"/>
          <w:szCs w:val="21"/>
        </w:rPr>
        <w:t>Q18.003</w:t>
      </w:r>
      <w:r w:rsidR="00481533" w:rsidRPr="0060419C">
        <w:rPr>
          <w:rFonts w:ascii="宋体" w:hAnsi="宋体" w:hint="eastAsia"/>
          <w:szCs w:val="21"/>
        </w:rPr>
        <w:t>）</w:t>
      </w:r>
      <w:r w:rsidR="00481533" w:rsidRPr="00896E97">
        <w:rPr>
          <w:rFonts w:ascii="宋体" w:hAnsi="宋体" w:hint="eastAsia"/>
          <w:b/>
          <w:szCs w:val="21"/>
        </w:rPr>
        <w:t>行</w:t>
      </w:r>
      <w:r w:rsidR="00B92DE6" w:rsidRPr="0060419C">
        <w:rPr>
          <w:rFonts w:ascii="宋体" w:hAnsi="宋体" w:hint="eastAsia"/>
          <w:szCs w:val="21"/>
        </w:rPr>
        <w:t>支撑喉</w:t>
      </w:r>
      <w:bookmarkStart w:id="0" w:name="_GoBack"/>
      <w:bookmarkEnd w:id="0"/>
      <w:r w:rsidR="00B92DE6" w:rsidRPr="0060419C">
        <w:rPr>
          <w:rFonts w:ascii="宋体" w:hAnsi="宋体" w:hint="eastAsia"/>
          <w:szCs w:val="21"/>
        </w:rPr>
        <w:t>镜下梨状窝内瘘口</w:t>
      </w:r>
      <w:r w:rsidR="00CF02BA" w:rsidRPr="0060419C">
        <w:rPr>
          <w:rFonts w:ascii="宋体" w:hAnsi="宋体" w:hint="eastAsia"/>
          <w:szCs w:val="21"/>
        </w:rPr>
        <w:t>封闭</w:t>
      </w:r>
      <w:r w:rsidR="00B92DE6" w:rsidRPr="0060419C">
        <w:rPr>
          <w:rFonts w:ascii="宋体" w:hAnsi="宋体" w:hint="eastAsia"/>
          <w:szCs w:val="21"/>
        </w:rPr>
        <w:t>术</w:t>
      </w:r>
    </w:p>
    <w:p w:rsidR="00711B94" w:rsidRPr="0060419C" w:rsidRDefault="00711B94" w:rsidP="0060419C">
      <w:pPr>
        <w:ind w:left="1050" w:hangingChars="500" w:hanging="1050"/>
        <w:rPr>
          <w:rFonts w:ascii="宋体" w:hAnsi="宋体"/>
          <w:szCs w:val="21"/>
          <w:u w:val="single"/>
        </w:rPr>
      </w:pPr>
      <w:r w:rsidRPr="0060419C">
        <w:rPr>
          <w:rFonts w:ascii="宋体" w:hAnsi="宋体" w:hint="eastAsia"/>
          <w:szCs w:val="21"/>
        </w:rPr>
        <w:t>患者姓名  性别年龄门诊号住院号</w:t>
      </w:r>
    </w:p>
    <w:p w:rsidR="00711B94" w:rsidRPr="0060419C" w:rsidRDefault="00711B94" w:rsidP="0060419C">
      <w:pPr>
        <w:rPr>
          <w:rFonts w:ascii="宋体" w:hAnsi="宋体"/>
          <w:szCs w:val="21"/>
        </w:rPr>
      </w:pPr>
      <w:r w:rsidRPr="0060419C">
        <w:rPr>
          <w:rFonts w:ascii="宋体" w:hAnsi="宋体" w:hint="eastAsia"/>
          <w:szCs w:val="21"/>
        </w:rPr>
        <w:t>住院日期  年月日   出院日期  年月日  标准住院日天</w:t>
      </w:r>
    </w:p>
    <w:p w:rsidR="00711B94" w:rsidRPr="0060419C" w:rsidRDefault="00711B94" w:rsidP="0060419C">
      <w:pPr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4"/>
        <w:gridCol w:w="2520"/>
        <w:gridCol w:w="2160"/>
      </w:tblGrid>
      <w:tr w:rsidR="00EF5FB3" w:rsidRPr="0060419C" w:rsidTr="0060419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2BC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住院第1天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住院第</w:t>
            </w:r>
            <w:r w:rsidR="00481533" w:rsidRPr="0060419C">
              <w:rPr>
                <w:rFonts w:ascii="黑体" w:eastAsia="黑体" w:hAnsi="黑体" w:hint="eastAsia"/>
                <w:szCs w:val="21"/>
              </w:rPr>
              <w:t>2</w:t>
            </w:r>
            <w:r w:rsidR="002922BC" w:rsidRPr="0060419C">
              <w:rPr>
                <w:rFonts w:ascii="黑体" w:eastAsia="黑体" w:hAnsi="黑体" w:hint="eastAsia"/>
                <w:szCs w:val="21"/>
              </w:rPr>
              <w:t>天</w:t>
            </w:r>
          </w:p>
          <w:p w:rsidR="002922BC" w:rsidRPr="0060419C" w:rsidRDefault="0048153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（术前1天）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住院第</w:t>
            </w:r>
            <w:r w:rsidR="00481533" w:rsidRPr="0060419C">
              <w:rPr>
                <w:rFonts w:ascii="黑体" w:eastAsia="黑体" w:hAnsi="黑体" w:hint="eastAsia"/>
                <w:szCs w:val="21"/>
              </w:rPr>
              <w:t>3</w:t>
            </w:r>
            <w:r w:rsidRPr="0060419C">
              <w:rPr>
                <w:rFonts w:ascii="黑体" w:eastAsia="黑体" w:hAnsi="黑体" w:hint="eastAsia"/>
                <w:szCs w:val="21"/>
              </w:rPr>
              <w:t>天</w:t>
            </w:r>
          </w:p>
          <w:p w:rsidR="00F60CE1" w:rsidRPr="0060419C" w:rsidRDefault="00CE3430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（手术日）</w:t>
            </w:r>
          </w:p>
          <w:p w:rsidR="00EF5FB3" w:rsidRPr="0060419C" w:rsidRDefault="00F60CE1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术后</w:t>
            </w:r>
          </w:p>
        </w:tc>
      </w:tr>
      <w:tr w:rsidR="00EF5FB3" w:rsidRPr="0060419C" w:rsidTr="00320ECE">
        <w:trPr>
          <w:cantSplit/>
          <w:trHeight w:val="114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诊</w:t>
            </w:r>
          </w:p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疗</w:t>
            </w:r>
          </w:p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工</w:t>
            </w:r>
          </w:p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60419C" w:rsidRDefault="00EF5FB3" w:rsidP="0060419C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/>
                <w:szCs w:val="21"/>
              </w:rPr>
              <w:t>询问病史</w:t>
            </w:r>
            <w:r w:rsidRPr="0060419C">
              <w:rPr>
                <w:rFonts w:ascii="宋体" w:hAnsi="宋体" w:hint="eastAsia"/>
                <w:szCs w:val="21"/>
              </w:rPr>
              <w:t>和</w:t>
            </w:r>
            <w:r w:rsidRPr="0060419C">
              <w:rPr>
                <w:rFonts w:ascii="宋体" w:hAnsi="宋体"/>
                <w:szCs w:val="21"/>
              </w:rPr>
              <w:t>体格检查</w:t>
            </w: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完成住院病历和首次病程记录</w:t>
            </w: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/>
                <w:szCs w:val="21"/>
              </w:rPr>
              <w:t>上级医生查房</w:t>
            </w:r>
          </w:p>
          <w:p w:rsidR="002922BC" w:rsidRPr="0060419C" w:rsidRDefault="00F60CE1" w:rsidP="0060419C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制定治疗计划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2BC" w:rsidRPr="0060419C" w:rsidRDefault="00F60CE1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完善术前准备</w:t>
            </w:r>
          </w:p>
          <w:p w:rsidR="00EF5FB3" w:rsidRPr="0060419C" w:rsidRDefault="00EF5FB3" w:rsidP="0060419C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60419C" w:rsidRDefault="003F627F" w:rsidP="0060419C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完善术后病程录</w:t>
            </w:r>
          </w:p>
          <w:p w:rsidR="003F627F" w:rsidRPr="0060419C" w:rsidRDefault="003F627F" w:rsidP="0060419C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术后监护治疗</w:t>
            </w:r>
          </w:p>
        </w:tc>
      </w:tr>
      <w:tr w:rsidR="00EF5FB3" w:rsidRPr="0060419C" w:rsidTr="00320ECE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重</w:t>
            </w:r>
          </w:p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点</w:t>
            </w:r>
          </w:p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医</w:t>
            </w:r>
          </w:p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rPr>
                <w:rFonts w:ascii="宋体" w:hAnsi="宋体"/>
                <w:b/>
                <w:szCs w:val="21"/>
              </w:rPr>
            </w:pPr>
            <w:r w:rsidRPr="0060419C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EF5FB3" w:rsidRPr="0060419C" w:rsidRDefault="00B92DE6" w:rsidP="0060419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头颈</w:t>
            </w:r>
            <w:r w:rsidR="00EF5FB3" w:rsidRPr="0060419C">
              <w:rPr>
                <w:rFonts w:ascii="宋体" w:hAnsi="宋体"/>
                <w:szCs w:val="21"/>
              </w:rPr>
              <w:t>外科护理常规</w:t>
            </w: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二</w:t>
            </w:r>
            <w:r w:rsidRPr="0060419C">
              <w:rPr>
                <w:rFonts w:ascii="宋体" w:hAnsi="宋体"/>
                <w:szCs w:val="21"/>
              </w:rPr>
              <w:t>级</w:t>
            </w:r>
            <w:r w:rsidRPr="0060419C">
              <w:rPr>
                <w:rFonts w:ascii="宋体" w:hAnsi="宋体" w:hint="eastAsia"/>
                <w:szCs w:val="21"/>
              </w:rPr>
              <w:t>护理</w:t>
            </w:r>
          </w:p>
          <w:p w:rsidR="00EF5FB3" w:rsidRPr="0060419C" w:rsidRDefault="002922BC" w:rsidP="0060419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禁食</w:t>
            </w:r>
          </w:p>
          <w:p w:rsidR="00EF5FB3" w:rsidRPr="0060419C" w:rsidRDefault="00EF5FB3" w:rsidP="0060419C">
            <w:pPr>
              <w:rPr>
                <w:rFonts w:ascii="宋体" w:hAnsi="宋体"/>
                <w:b/>
                <w:szCs w:val="21"/>
              </w:rPr>
            </w:pPr>
            <w:r w:rsidRPr="0060419C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三大常规</w:t>
            </w: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肝肾功能</w:t>
            </w: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凝血全套</w:t>
            </w: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血气分析、电解质</w:t>
            </w:r>
          </w:p>
          <w:p w:rsidR="009F72F3" w:rsidRPr="0060419C" w:rsidRDefault="009F72F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电子喉镜</w:t>
            </w:r>
          </w:p>
          <w:p w:rsidR="00EF5FB3" w:rsidRPr="0060419C" w:rsidRDefault="00B92DE6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颈</w:t>
            </w:r>
            <w:r w:rsidR="00EF5FB3" w:rsidRPr="0060419C">
              <w:rPr>
                <w:rFonts w:ascii="宋体" w:hAnsi="宋体" w:hint="eastAsia"/>
                <w:szCs w:val="21"/>
              </w:rPr>
              <w:t>部B超</w:t>
            </w:r>
            <w:r w:rsidR="004B6ECC" w:rsidRPr="0060419C">
              <w:rPr>
                <w:rFonts w:ascii="宋体" w:hAnsi="宋体" w:hint="eastAsia"/>
                <w:szCs w:val="21"/>
              </w:rPr>
              <w:t>（必要时）</w:t>
            </w:r>
          </w:p>
          <w:p w:rsidR="00B92DE6" w:rsidRPr="0060419C" w:rsidRDefault="00B92DE6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颈部MRI</w:t>
            </w:r>
            <w:r w:rsidR="00EF5FB3" w:rsidRPr="0060419C">
              <w:rPr>
                <w:rFonts w:ascii="宋体" w:hAnsi="宋体" w:hint="eastAsia"/>
                <w:szCs w:val="21"/>
              </w:rPr>
              <w:t>（必要时）</w:t>
            </w:r>
          </w:p>
          <w:p w:rsidR="002922BC" w:rsidRPr="0060419C" w:rsidRDefault="009F72F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心脏彩超（必要时）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rPr>
                <w:rFonts w:ascii="宋体" w:hAnsi="宋体"/>
                <w:b/>
                <w:szCs w:val="21"/>
              </w:rPr>
            </w:pPr>
            <w:r w:rsidRPr="0060419C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4B6ECC" w:rsidRPr="0060419C" w:rsidRDefault="00B92DE6" w:rsidP="0060419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头颈</w:t>
            </w:r>
            <w:r w:rsidR="004B6ECC" w:rsidRPr="0060419C">
              <w:rPr>
                <w:rFonts w:ascii="宋体" w:hAnsi="宋体"/>
                <w:szCs w:val="21"/>
              </w:rPr>
              <w:t>外科护理常规</w:t>
            </w:r>
          </w:p>
          <w:p w:rsidR="002922BC" w:rsidRPr="0060419C" w:rsidRDefault="004B6ECC" w:rsidP="0060419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二</w:t>
            </w:r>
            <w:r w:rsidRPr="0060419C">
              <w:rPr>
                <w:rFonts w:ascii="宋体" w:hAnsi="宋体"/>
                <w:szCs w:val="21"/>
              </w:rPr>
              <w:t>级</w:t>
            </w:r>
            <w:r w:rsidRPr="0060419C">
              <w:rPr>
                <w:rFonts w:ascii="宋体" w:hAnsi="宋体" w:hint="eastAsia"/>
                <w:szCs w:val="21"/>
              </w:rPr>
              <w:t>护理</w:t>
            </w:r>
          </w:p>
          <w:p w:rsidR="00F60CE1" w:rsidRPr="0060419C" w:rsidRDefault="00F60CE1" w:rsidP="0060419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普食</w:t>
            </w:r>
          </w:p>
          <w:p w:rsidR="00EF5FB3" w:rsidRPr="0060419C" w:rsidRDefault="00EF5FB3" w:rsidP="0060419C">
            <w:pPr>
              <w:ind w:left="360"/>
              <w:rPr>
                <w:rFonts w:ascii="宋体" w:hAnsi="宋体"/>
                <w:szCs w:val="21"/>
              </w:rPr>
            </w:pPr>
          </w:p>
          <w:p w:rsidR="00EF5FB3" w:rsidRPr="0060419C" w:rsidRDefault="00EF5FB3" w:rsidP="0060419C">
            <w:pPr>
              <w:rPr>
                <w:rFonts w:ascii="宋体" w:hAnsi="宋体"/>
                <w:b/>
                <w:szCs w:val="21"/>
              </w:rPr>
            </w:pPr>
            <w:r w:rsidRPr="0060419C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EF5FB3" w:rsidRPr="0060419C" w:rsidRDefault="00234B40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手术医嘱</w:t>
            </w:r>
          </w:p>
          <w:p w:rsidR="00234B40" w:rsidRPr="0060419C" w:rsidRDefault="00234B40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清洁皮肤</w:t>
            </w:r>
          </w:p>
          <w:p w:rsidR="00234B40" w:rsidRPr="0060419C" w:rsidRDefault="00234B40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术前0.5h</w:t>
            </w:r>
            <w:r w:rsidR="002922BC" w:rsidRPr="0060419C">
              <w:rPr>
                <w:rFonts w:ascii="宋体" w:hAnsi="宋体" w:hint="eastAsia"/>
                <w:szCs w:val="21"/>
              </w:rPr>
              <w:t>预防性抗生素（</w:t>
            </w:r>
            <w:r w:rsidR="009F72F3" w:rsidRPr="0060419C">
              <w:rPr>
                <w:rFonts w:ascii="宋体" w:hAnsi="宋体" w:hint="eastAsia"/>
                <w:szCs w:val="21"/>
              </w:rPr>
              <w:t>二</w:t>
            </w:r>
            <w:r w:rsidRPr="0060419C">
              <w:rPr>
                <w:rFonts w:ascii="宋体" w:hAnsi="宋体" w:hint="eastAsia"/>
                <w:szCs w:val="21"/>
              </w:rPr>
              <w:t>代头孢+甲硝唑）</w:t>
            </w:r>
          </w:p>
          <w:p w:rsidR="00EF5FB3" w:rsidRPr="0060419C" w:rsidRDefault="00EF5FB3" w:rsidP="0060419C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rPr>
                <w:rFonts w:ascii="宋体" w:hAnsi="宋体"/>
                <w:b/>
                <w:szCs w:val="21"/>
              </w:rPr>
            </w:pPr>
            <w:r w:rsidRPr="0060419C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93758C" w:rsidRPr="0060419C" w:rsidRDefault="00B92DE6" w:rsidP="0060419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头颈</w:t>
            </w:r>
            <w:r w:rsidR="0093758C" w:rsidRPr="0060419C">
              <w:rPr>
                <w:rFonts w:ascii="宋体" w:hAnsi="宋体"/>
                <w:szCs w:val="21"/>
              </w:rPr>
              <w:t>外科护理常规</w:t>
            </w:r>
          </w:p>
          <w:p w:rsidR="0093758C" w:rsidRPr="0060419C" w:rsidRDefault="0093758C" w:rsidP="0060419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一</w:t>
            </w:r>
            <w:r w:rsidRPr="0060419C">
              <w:rPr>
                <w:rFonts w:ascii="宋体" w:hAnsi="宋体"/>
                <w:szCs w:val="21"/>
              </w:rPr>
              <w:t>级</w:t>
            </w:r>
            <w:r w:rsidRPr="0060419C">
              <w:rPr>
                <w:rFonts w:ascii="宋体" w:hAnsi="宋体" w:hint="eastAsia"/>
                <w:szCs w:val="21"/>
              </w:rPr>
              <w:t>护理</w:t>
            </w:r>
          </w:p>
          <w:p w:rsidR="003F627F" w:rsidRPr="0060419C" w:rsidRDefault="003F627F" w:rsidP="0060419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心电监护</w:t>
            </w:r>
          </w:p>
          <w:p w:rsidR="002922BC" w:rsidRPr="0060419C" w:rsidRDefault="002922BC" w:rsidP="0060419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禁食</w:t>
            </w:r>
          </w:p>
          <w:p w:rsidR="0093758C" w:rsidRPr="0060419C" w:rsidRDefault="0093758C" w:rsidP="0060419C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抗生素（同术前）</w:t>
            </w:r>
          </w:p>
          <w:p w:rsidR="0093758C" w:rsidRPr="0060419C" w:rsidRDefault="00EF5FB3" w:rsidP="0060419C">
            <w:pPr>
              <w:rPr>
                <w:rFonts w:ascii="宋体" w:hAnsi="宋体"/>
                <w:b/>
                <w:szCs w:val="21"/>
              </w:rPr>
            </w:pPr>
            <w:r w:rsidRPr="0060419C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EF5FB3" w:rsidRPr="0060419C" w:rsidRDefault="0093758C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补液支持</w:t>
            </w:r>
          </w:p>
          <w:p w:rsidR="00EF5FB3" w:rsidRPr="0060419C" w:rsidRDefault="00EF5FB3" w:rsidP="0060419C">
            <w:pPr>
              <w:rPr>
                <w:rFonts w:ascii="宋体" w:hAnsi="宋体"/>
                <w:szCs w:val="21"/>
              </w:rPr>
            </w:pPr>
          </w:p>
        </w:tc>
      </w:tr>
      <w:tr w:rsidR="00EF5FB3" w:rsidRPr="0060419C" w:rsidTr="00320ECE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60419C" w:rsidRDefault="00EF5FB3" w:rsidP="0060419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</w:tr>
      <w:tr w:rsidR="00EF5FB3" w:rsidRPr="0060419C" w:rsidTr="00320ECE">
        <w:trPr>
          <w:cantSplit/>
          <w:trHeight w:val="3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60419C" w:rsidRDefault="00EF5FB3" w:rsidP="0060419C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EF5FB3" w:rsidRPr="0060419C" w:rsidTr="0060419C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60419C" w:rsidRDefault="00EF5FB3" w:rsidP="0060419C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护士</w:t>
            </w:r>
          </w:p>
          <w:p w:rsidR="00EF5FB3" w:rsidRPr="0060419C" w:rsidRDefault="00EF5FB3" w:rsidP="0060419C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rPr>
                <w:rFonts w:ascii="宋体" w:hAnsi="宋体"/>
                <w:szCs w:val="21"/>
              </w:rPr>
            </w:pPr>
          </w:p>
        </w:tc>
      </w:tr>
      <w:tr w:rsidR="00EF5FB3" w:rsidRPr="0060419C" w:rsidTr="0060419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60419C" w:rsidRDefault="00EF5FB3" w:rsidP="0060419C">
            <w:pPr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医师</w:t>
            </w:r>
          </w:p>
          <w:p w:rsidR="00EF5FB3" w:rsidRPr="0060419C" w:rsidRDefault="00EF5FB3" w:rsidP="0060419C">
            <w:pPr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60419C" w:rsidRDefault="00EF5FB3" w:rsidP="0060419C">
            <w:pPr>
              <w:rPr>
                <w:rFonts w:ascii="宋体" w:hAnsi="宋体"/>
                <w:szCs w:val="21"/>
              </w:rPr>
            </w:pPr>
          </w:p>
        </w:tc>
      </w:tr>
    </w:tbl>
    <w:p w:rsidR="00711B94" w:rsidRPr="0060419C" w:rsidRDefault="00711B94" w:rsidP="0060419C">
      <w:pPr>
        <w:rPr>
          <w:rFonts w:ascii="宋体" w:hAnsi="宋体"/>
          <w:szCs w:val="21"/>
        </w:rPr>
      </w:pPr>
    </w:p>
    <w:p w:rsidR="0048145B" w:rsidRPr="0060419C" w:rsidRDefault="0048145B" w:rsidP="0060419C">
      <w:pPr>
        <w:rPr>
          <w:rFonts w:ascii="宋体" w:hAnsi="宋体"/>
          <w:szCs w:val="21"/>
        </w:rPr>
      </w:pPr>
    </w:p>
    <w:p w:rsidR="0048145B" w:rsidRPr="0060419C" w:rsidRDefault="0048145B" w:rsidP="0060419C">
      <w:pPr>
        <w:rPr>
          <w:rFonts w:ascii="宋体" w:hAnsi="宋体"/>
          <w:szCs w:val="21"/>
        </w:rPr>
      </w:pPr>
    </w:p>
    <w:p w:rsidR="000E6FA3" w:rsidRPr="0060419C" w:rsidRDefault="000E6FA3" w:rsidP="0060419C">
      <w:pPr>
        <w:rPr>
          <w:rFonts w:ascii="宋体" w:hAnsi="宋体"/>
          <w:szCs w:val="21"/>
        </w:rPr>
      </w:pPr>
    </w:p>
    <w:p w:rsidR="000E6FA3" w:rsidRDefault="000E6FA3" w:rsidP="0060419C">
      <w:pPr>
        <w:rPr>
          <w:rFonts w:ascii="宋体" w:hAnsi="宋体"/>
          <w:szCs w:val="21"/>
        </w:rPr>
      </w:pPr>
    </w:p>
    <w:p w:rsidR="0060419C" w:rsidRDefault="0060419C" w:rsidP="0060419C">
      <w:pPr>
        <w:rPr>
          <w:rFonts w:ascii="宋体" w:hAnsi="宋体"/>
          <w:szCs w:val="21"/>
        </w:rPr>
      </w:pPr>
    </w:p>
    <w:p w:rsidR="0060419C" w:rsidRPr="0060419C" w:rsidRDefault="0060419C" w:rsidP="0060419C">
      <w:pPr>
        <w:rPr>
          <w:rFonts w:ascii="宋体" w:hAnsi="宋体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414"/>
        <w:gridCol w:w="2603"/>
      </w:tblGrid>
      <w:tr w:rsidR="00C33837" w:rsidRPr="0060419C" w:rsidTr="00483159">
        <w:trPr>
          <w:cantSplit/>
          <w:trHeight w:val="6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lastRenderedPageBreak/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住院第</w:t>
            </w:r>
            <w:r w:rsidR="003F627F" w:rsidRPr="0060419C">
              <w:rPr>
                <w:rFonts w:ascii="黑体" w:eastAsia="黑体" w:hAnsi="黑体" w:hint="eastAsia"/>
                <w:szCs w:val="21"/>
              </w:rPr>
              <w:t>4</w:t>
            </w:r>
            <w:r w:rsidRPr="0060419C">
              <w:rPr>
                <w:rFonts w:ascii="黑体" w:eastAsia="黑体" w:hAnsi="黑体" w:hint="eastAsia"/>
                <w:szCs w:val="21"/>
              </w:rPr>
              <w:t>天</w:t>
            </w:r>
          </w:p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（术后第</w:t>
            </w:r>
            <w:r w:rsidR="003F627F" w:rsidRPr="0060419C">
              <w:rPr>
                <w:rFonts w:ascii="黑体" w:eastAsia="黑体" w:hAnsi="黑体" w:hint="eastAsia"/>
                <w:szCs w:val="21"/>
              </w:rPr>
              <w:t>1</w:t>
            </w:r>
            <w:r w:rsidRPr="0060419C">
              <w:rPr>
                <w:rFonts w:ascii="黑体" w:eastAsia="黑体" w:hAnsi="黑体" w:hint="eastAsia"/>
                <w:szCs w:val="21"/>
              </w:rPr>
              <w:t>天）</w:t>
            </w:r>
          </w:p>
        </w:tc>
        <w:tc>
          <w:tcPr>
            <w:tcW w:w="2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住院第</w:t>
            </w:r>
            <w:r w:rsidR="00CF02BA" w:rsidRPr="0060419C">
              <w:rPr>
                <w:rFonts w:ascii="黑体" w:eastAsia="黑体" w:hAnsi="黑体" w:hint="eastAsia"/>
                <w:szCs w:val="21"/>
              </w:rPr>
              <w:t>5</w:t>
            </w:r>
            <w:r w:rsidRPr="0060419C">
              <w:rPr>
                <w:rFonts w:ascii="黑体" w:eastAsia="黑体" w:hAnsi="黑体" w:hint="eastAsia"/>
                <w:szCs w:val="21"/>
              </w:rPr>
              <w:t>天</w:t>
            </w:r>
          </w:p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（术后第</w:t>
            </w:r>
            <w:r w:rsidR="00CF02BA" w:rsidRPr="0060419C">
              <w:rPr>
                <w:rFonts w:ascii="黑体" w:eastAsia="黑体" w:hAnsi="黑体" w:hint="eastAsia"/>
                <w:szCs w:val="21"/>
              </w:rPr>
              <w:t>2</w:t>
            </w:r>
            <w:r w:rsidRPr="0060419C">
              <w:rPr>
                <w:rFonts w:ascii="黑体" w:eastAsia="黑体" w:hAnsi="黑体" w:hint="eastAsia"/>
                <w:szCs w:val="21"/>
              </w:rPr>
              <w:t>天）</w:t>
            </w:r>
          </w:p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出院日</w:t>
            </w:r>
          </w:p>
        </w:tc>
      </w:tr>
      <w:tr w:rsidR="00C33837" w:rsidRPr="0060419C" w:rsidTr="00483159">
        <w:trPr>
          <w:cantSplit/>
          <w:trHeight w:val="6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诊</w:t>
            </w:r>
          </w:p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疗</w:t>
            </w:r>
          </w:p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工</w:t>
            </w:r>
          </w:p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/>
                <w:szCs w:val="21"/>
              </w:rPr>
              <w:t>询问</w:t>
            </w:r>
            <w:r w:rsidRPr="0060419C">
              <w:rPr>
                <w:rFonts w:ascii="宋体" w:hAnsi="宋体" w:hint="eastAsia"/>
                <w:szCs w:val="21"/>
              </w:rPr>
              <w:t>病情和</w:t>
            </w:r>
            <w:r w:rsidRPr="0060419C">
              <w:rPr>
                <w:rFonts w:ascii="宋体" w:hAnsi="宋体"/>
                <w:szCs w:val="21"/>
              </w:rPr>
              <w:t>体格检查</w:t>
            </w: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完善病程录</w:t>
            </w: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/>
                <w:szCs w:val="21"/>
              </w:rPr>
              <w:t>上级医生查房</w:t>
            </w:r>
          </w:p>
          <w:p w:rsidR="00C33837" w:rsidRPr="0060419C" w:rsidRDefault="00C33837" w:rsidP="0048315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/>
                <w:szCs w:val="21"/>
              </w:rPr>
              <w:t>询问</w:t>
            </w:r>
            <w:r w:rsidRPr="0060419C">
              <w:rPr>
                <w:rFonts w:ascii="宋体" w:hAnsi="宋体" w:hint="eastAsia"/>
                <w:szCs w:val="21"/>
              </w:rPr>
              <w:t>病情和</w:t>
            </w:r>
            <w:r w:rsidRPr="0060419C">
              <w:rPr>
                <w:rFonts w:ascii="宋体" w:hAnsi="宋体"/>
                <w:szCs w:val="21"/>
              </w:rPr>
              <w:t>体格检查</w:t>
            </w: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完善病程录</w:t>
            </w: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/>
                <w:szCs w:val="21"/>
              </w:rPr>
              <w:t>上级医生查房</w:t>
            </w: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</w:p>
        </w:tc>
      </w:tr>
      <w:tr w:rsidR="00C33837" w:rsidRPr="0060419C" w:rsidTr="00483159">
        <w:trPr>
          <w:cantSplit/>
          <w:trHeight w:val="6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重</w:t>
            </w:r>
          </w:p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点</w:t>
            </w:r>
          </w:p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医</w:t>
            </w:r>
          </w:p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837" w:rsidRPr="00483159" w:rsidRDefault="00C33837" w:rsidP="00483159">
            <w:pPr>
              <w:rPr>
                <w:rFonts w:ascii="宋体" w:hAnsi="宋体"/>
                <w:b/>
                <w:szCs w:val="21"/>
              </w:rPr>
            </w:pPr>
            <w:r w:rsidRPr="00483159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C33837" w:rsidRPr="0060419C" w:rsidRDefault="00B92DE6" w:rsidP="0048315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头颈</w:t>
            </w:r>
            <w:r w:rsidR="00C33837" w:rsidRPr="0060419C">
              <w:rPr>
                <w:rFonts w:ascii="宋体" w:hAnsi="宋体"/>
                <w:szCs w:val="21"/>
              </w:rPr>
              <w:t>外科护理常规</w:t>
            </w: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二</w:t>
            </w:r>
            <w:r w:rsidRPr="0060419C">
              <w:rPr>
                <w:rFonts w:ascii="宋体" w:hAnsi="宋体"/>
                <w:szCs w:val="21"/>
              </w:rPr>
              <w:t>级</w:t>
            </w:r>
            <w:r w:rsidRPr="0060419C">
              <w:rPr>
                <w:rFonts w:ascii="宋体" w:hAnsi="宋体" w:hint="eastAsia"/>
                <w:szCs w:val="21"/>
              </w:rPr>
              <w:t>护理</w:t>
            </w:r>
          </w:p>
          <w:p w:rsidR="00C33837" w:rsidRPr="0060419C" w:rsidRDefault="00B92DE6" w:rsidP="0048315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鼻饲</w:t>
            </w:r>
          </w:p>
          <w:p w:rsidR="00C33837" w:rsidRPr="0060419C" w:rsidRDefault="00C33837" w:rsidP="00483159">
            <w:pPr>
              <w:snapToGrid w:val="0"/>
              <w:ind w:left="360"/>
              <w:rPr>
                <w:rFonts w:ascii="宋体" w:hAnsi="宋体"/>
                <w:szCs w:val="21"/>
              </w:rPr>
            </w:pPr>
          </w:p>
          <w:p w:rsidR="00C33837" w:rsidRPr="00483159" w:rsidRDefault="00C33837" w:rsidP="00483159">
            <w:pPr>
              <w:rPr>
                <w:rFonts w:ascii="宋体" w:hAnsi="宋体"/>
                <w:b/>
                <w:szCs w:val="21"/>
              </w:rPr>
            </w:pPr>
            <w:r w:rsidRPr="00483159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补液支持</w:t>
            </w:r>
          </w:p>
          <w:p w:rsidR="00C33837" w:rsidRPr="0060419C" w:rsidRDefault="00656B59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抗生素治疗（二代头孢+甲硝唑）</w:t>
            </w:r>
          </w:p>
          <w:p w:rsidR="00656B59" w:rsidRPr="0060419C" w:rsidRDefault="00656B59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抑制胃酸治疗（奥美拉唑）</w:t>
            </w:r>
          </w:p>
          <w:p w:rsidR="00C33837" w:rsidRPr="0060419C" w:rsidRDefault="00C33837" w:rsidP="00483159">
            <w:pPr>
              <w:rPr>
                <w:rFonts w:ascii="宋体" w:hAnsi="宋体"/>
                <w:szCs w:val="21"/>
              </w:rPr>
            </w:pPr>
          </w:p>
          <w:p w:rsidR="00C33837" w:rsidRPr="0060419C" w:rsidRDefault="00C33837" w:rsidP="00483159">
            <w:pPr>
              <w:rPr>
                <w:rFonts w:ascii="宋体" w:hAnsi="宋体"/>
                <w:szCs w:val="21"/>
              </w:rPr>
            </w:pPr>
          </w:p>
          <w:p w:rsidR="00C33837" w:rsidRPr="0060419C" w:rsidRDefault="00C33837" w:rsidP="00483159">
            <w:pPr>
              <w:rPr>
                <w:rFonts w:ascii="宋体" w:hAnsi="宋体"/>
                <w:szCs w:val="21"/>
              </w:rPr>
            </w:pPr>
          </w:p>
          <w:p w:rsidR="00C33837" w:rsidRPr="0060419C" w:rsidRDefault="00C33837" w:rsidP="00483159">
            <w:pPr>
              <w:rPr>
                <w:rFonts w:ascii="宋体" w:hAnsi="宋体"/>
                <w:szCs w:val="21"/>
              </w:rPr>
            </w:pPr>
          </w:p>
          <w:p w:rsidR="00C33837" w:rsidRPr="0060419C" w:rsidRDefault="00C33837" w:rsidP="0048315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837" w:rsidRPr="00483159" w:rsidRDefault="00C33837" w:rsidP="00483159">
            <w:pPr>
              <w:rPr>
                <w:rFonts w:ascii="宋体" w:hAnsi="宋体"/>
                <w:b/>
                <w:szCs w:val="21"/>
              </w:rPr>
            </w:pPr>
            <w:r w:rsidRPr="00483159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C33837" w:rsidRPr="0060419C" w:rsidRDefault="00B92DE6" w:rsidP="0048315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头颈</w:t>
            </w:r>
            <w:r w:rsidR="00C33837" w:rsidRPr="0060419C">
              <w:rPr>
                <w:rFonts w:ascii="宋体" w:hAnsi="宋体"/>
                <w:szCs w:val="21"/>
              </w:rPr>
              <w:t>外科护理常规</w:t>
            </w: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二</w:t>
            </w:r>
            <w:r w:rsidRPr="0060419C">
              <w:rPr>
                <w:rFonts w:ascii="宋体" w:hAnsi="宋体"/>
                <w:szCs w:val="21"/>
              </w:rPr>
              <w:t>级</w:t>
            </w:r>
            <w:r w:rsidRPr="0060419C">
              <w:rPr>
                <w:rFonts w:ascii="宋体" w:hAnsi="宋体" w:hint="eastAsia"/>
                <w:szCs w:val="21"/>
              </w:rPr>
              <w:t>护理</w:t>
            </w:r>
          </w:p>
          <w:p w:rsidR="003F627F" w:rsidRPr="00483159" w:rsidRDefault="00735E6F" w:rsidP="0048315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鼻饲</w:t>
            </w:r>
          </w:p>
          <w:p w:rsidR="003F627F" w:rsidRPr="0060419C" w:rsidRDefault="003F627F" w:rsidP="00483159">
            <w:pPr>
              <w:snapToGrid w:val="0"/>
              <w:rPr>
                <w:rFonts w:ascii="宋体" w:hAnsi="宋体"/>
                <w:szCs w:val="21"/>
              </w:rPr>
            </w:pPr>
          </w:p>
          <w:p w:rsidR="003F627F" w:rsidRPr="00483159" w:rsidRDefault="00C33837" w:rsidP="00483159">
            <w:pPr>
              <w:rPr>
                <w:rFonts w:ascii="宋体" w:hAnsi="宋体"/>
                <w:b/>
                <w:szCs w:val="21"/>
              </w:rPr>
            </w:pPr>
            <w:r w:rsidRPr="00483159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656B59" w:rsidRPr="0060419C" w:rsidRDefault="00656B59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补液支持</w:t>
            </w:r>
          </w:p>
          <w:p w:rsidR="00656B59" w:rsidRPr="0060419C" w:rsidRDefault="00656B59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抗生素治疗（二代头孢+甲硝唑）</w:t>
            </w:r>
          </w:p>
          <w:p w:rsidR="00656B59" w:rsidRPr="0060419C" w:rsidRDefault="00656B59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抑制胃酸治疗（奥美拉唑）</w:t>
            </w: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出院</w:t>
            </w:r>
          </w:p>
          <w:p w:rsidR="00C33837" w:rsidRPr="0060419C" w:rsidRDefault="00C33837" w:rsidP="00483159">
            <w:pPr>
              <w:rPr>
                <w:rFonts w:ascii="宋体" w:hAnsi="宋体"/>
                <w:szCs w:val="21"/>
              </w:rPr>
            </w:pPr>
          </w:p>
        </w:tc>
      </w:tr>
      <w:tr w:rsidR="00C33837" w:rsidRPr="0060419C" w:rsidTr="00483159">
        <w:trPr>
          <w:cantSplit/>
          <w:trHeight w:val="6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C33837" w:rsidRPr="0060419C" w:rsidRDefault="00C33837" w:rsidP="0048315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</w:tr>
      <w:tr w:rsidR="00C33837" w:rsidRPr="0060419C" w:rsidTr="00483159">
        <w:trPr>
          <w:cantSplit/>
          <w:trHeight w:val="6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宋体" w:hAnsi="宋体"/>
                <w:szCs w:val="21"/>
              </w:rPr>
            </w:pPr>
            <w:r w:rsidRPr="0060419C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C33837" w:rsidRPr="0060419C" w:rsidTr="00483159">
        <w:trPr>
          <w:cantSplit/>
          <w:trHeight w:val="6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护士</w:t>
            </w:r>
          </w:p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33837" w:rsidRPr="0060419C" w:rsidTr="00483159">
        <w:trPr>
          <w:cantSplit/>
          <w:trHeight w:val="6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医师</w:t>
            </w:r>
          </w:p>
          <w:p w:rsidR="00C33837" w:rsidRPr="0060419C" w:rsidRDefault="00C33837" w:rsidP="00483159">
            <w:pPr>
              <w:jc w:val="center"/>
              <w:rPr>
                <w:rFonts w:ascii="黑体" w:eastAsia="黑体" w:hAnsi="黑体"/>
                <w:szCs w:val="21"/>
              </w:rPr>
            </w:pPr>
            <w:r w:rsidRPr="0060419C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37" w:rsidRPr="0060419C" w:rsidRDefault="00C33837" w:rsidP="0048315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1B94" w:rsidRPr="0060419C" w:rsidRDefault="00483159" w:rsidP="0060419C">
      <w:pPr>
        <w:rPr>
          <w:szCs w:val="21"/>
        </w:rPr>
      </w:pPr>
      <w:r>
        <w:rPr>
          <w:szCs w:val="21"/>
        </w:rPr>
        <w:br w:type="textWrapping" w:clear="all"/>
      </w:r>
    </w:p>
    <w:p w:rsidR="00711B94" w:rsidRPr="0060419C" w:rsidRDefault="00711B94" w:rsidP="0060419C">
      <w:pPr>
        <w:ind w:firstLineChars="200" w:firstLine="420"/>
        <w:rPr>
          <w:szCs w:val="21"/>
        </w:rPr>
      </w:pPr>
    </w:p>
    <w:sectPr w:rsidR="00711B94" w:rsidRPr="0060419C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22" w:rsidRDefault="00267922" w:rsidP="00F5541D">
      <w:r>
        <w:separator/>
      </w:r>
    </w:p>
  </w:endnote>
  <w:endnote w:type="continuationSeparator" w:id="1">
    <w:p w:rsidR="00267922" w:rsidRDefault="00267922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22" w:rsidRDefault="00267922" w:rsidP="00F5541D">
      <w:r>
        <w:separator/>
      </w:r>
    </w:p>
  </w:footnote>
  <w:footnote w:type="continuationSeparator" w:id="1">
    <w:p w:rsidR="00267922" w:rsidRDefault="00267922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091"/>
    <w:multiLevelType w:val="hybridMultilevel"/>
    <w:tmpl w:val="461055B8"/>
    <w:lvl w:ilvl="0" w:tplc="2A08C7DC">
      <w:start w:val="3"/>
      <w:numFmt w:val="bullet"/>
      <w:lvlText w:val="■"/>
      <w:lvlJc w:val="left"/>
      <w:pPr>
        <w:ind w:left="1600" w:hanging="9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2B2E16"/>
    <w:multiLevelType w:val="hybridMultilevel"/>
    <w:tmpl w:val="E0860226"/>
    <w:lvl w:ilvl="0" w:tplc="6F687AF8">
      <w:start w:val="1"/>
      <w:numFmt w:val="decimal"/>
      <w:lvlText w:val="%1．"/>
      <w:lvlJc w:val="left"/>
      <w:pPr>
        <w:ind w:left="213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lowerLetter"/>
      <w:lvlText w:val="%5)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lowerLetter"/>
      <w:lvlText w:val="%8)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13EF6E0C"/>
    <w:multiLevelType w:val="hybridMultilevel"/>
    <w:tmpl w:val="296215AC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7AC281E"/>
    <w:multiLevelType w:val="hybridMultilevel"/>
    <w:tmpl w:val="664A87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BB3F30"/>
    <w:multiLevelType w:val="hybridMultilevel"/>
    <w:tmpl w:val="B0F887B4"/>
    <w:lvl w:ilvl="0" w:tplc="04090003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5">
    <w:nsid w:val="397863CD"/>
    <w:multiLevelType w:val="hybridMultilevel"/>
    <w:tmpl w:val="F8A216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513AAC"/>
    <w:multiLevelType w:val="hybridMultilevel"/>
    <w:tmpl w:val="63E01176"/>
    <w:lvl w:ilvl="0" w:tplc="AD6C8E10">
      <w:start w:val="3"/>
      <w:numFmt w:val="bullet"/>
      <w:lvlText w:val="■"/>
      <w:lvlJc w:val="left"/>
      <w:pPr>
        <w:ind w:left="1600" w:hanging="9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7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FBA0048"/>
    <w:multiLevelType w:val="hybridMultilevel"/>
    <w:tmpl w:val="12F6DEA0"/>
    <w:lvl w:ilvl="0" w:tplc="04090003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9">
    <w:nsid w:val="762251A0"/>
    <w:multiLevelType w:val="hybridMultilevel"/>
    <w:tmpl w:val="B8505512"/>
    <w:lvl w:ilvl="0" w:tplc="2A08C7DC">
      <w:start w:val="3"/>
      <w:numFmt w:val="bullet"/>
      <w:lvlText w:val="■"/>
      <w:lvlJc w:val="left"/>
      <w:pPr>
        <w:ind w:left="1600" w:hanging="9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0">
    <w:nsid w:val="7DBB4ADC"/>
    <w:multiLevelType w:val="hybridMultilevel"/>
    <w:tmpl w:val="49DAC63E"/>
    <w:lvl w:ilvl="0" w:tplc="2A08C7DC">
      <w:start w:val="3"/>
      <w:numFmt w:val="bullet"/>
      <w:lvlText w:val="■"/>
      <w:lvlJc w:val="left"/>
      <w:pPr>
        <w:ind w:left="1600" w:hanging="9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04EA8"/>
    <w:rsid w:val="00005A5A"/>
    <w:rsid w:val="0000736B"/>
    <w:rsid w:val="000165A7"/>
    <w:rsid w:val="00046BF7"/>
    <w:rsid w:val="00075A0A"/>
    <w:rsid w:val="000C2348"/>
    <w:rsid w:val="000E6FA3"/>
    <w:rsid w:val="000F44AE"/>
    <w:rsid w:val="000F4C8E"/>
    <w:rsid w:val="00101459"/>
    <w:rsid w:val="00111D28"/>
    <w:rsid w:val="00144C47"/>
    <w:rsid w:val="00151281"/>
    <w:rsid w:val="00172447"/>
    <w:rsid w:val="0017529E"/>
    <w:rsid w:val="001816A6"/>
    <w:rsid w:val="00184F12"/>
    <w:rsid w:val="00234B40"/>
    <w:rsid w:val="00251D3F"/>
    <w:rsid w:val="00267922"/>
    <w:rsid w:val="002922BC"/>
    <w:rsid w:val="002957C6"/>
    <w:rsid w:val="002A1639"/>
    <w:rsid w:val="002C2E06"/>
    <w:rsid w:val="002D5AB7"/>
    <w:rsid w:val="002F31F2"/>
    <w:rsid w:val="00320ECE"/>
    <w:rsid w:val="00397D4A"/>
    <w:rsid w:val="003A094F"/>
    <w:rsid w:val="003F627F"/>
    <w:rsid w:val="003F7DA3"/>
    <w:rsid w:val="00402170"/>
    <w:rsid w:val="00413667"/>
    <w:rsid w:val="00422E46"/>
    <w:rsid w:val="004607B1"/>
    <w:rsid w:val="004626D9"/>
    <w:rsid w:val="00464668"/>
    <w:rsid w:val="00470846"/>
    <w:rsid w:val="00473062"/>
    <w:rsid w:val="0048145B"/>
    <w:rsid w:val="00481533"/>
    <w:rsid w:val="00483159"/>
    <w:rsid w:val="004843EC"/>
    <w:rsid w:val="004917DB"/>
    <w:rsid w:val="004B6ECC"/>
    <w:rsid w:val="005022E1"/>
    <w:rsid w:val="00517688"/>
    <w:rsid w:val="00530285"/>
    <w:rsid w:val="00577D3E"/>
    <w:rsid w:val="005A602D"/>
    <w:rsid w:val="005A6498"/>
    <w:rsid w:val="005B5D90"/>
    <w:rsid w:val="005D7DBC"/>
    <w:rsid w:val="00601903"/>
    <w:rsid w:val="006020F0"/>
    <w:rsid w:val="00602EF4"/>
    <w:rsid w:val="0060419C"/>
    <w:rsid w:val="006211A3"/>
    <w:rsid w:val="00626C5D"/>
    <w:rsid w:val="00634B09"/>
    <w:rsid w:val="00644BB2"/>
    <w:rsid w:val="006519A4"/>
    <w:rsid w:val="00656B59"/>
    <w:rsid w:val="00673A55"/>
    <w:rsid w:val="006A64C2"/>
    <w:rsid w:val="006B585E"/>
    <w:rsid w:val="006D6406"/>
    <w:rsid w:val="006E1027"/>
    <w:rsid w:val="00700075"/>
    <w:rsid w:val="00711B94"/>
    <w:rsid w:val="007139D9"/>
    <w:rsid w:val="00721BF0"/>
    <w:rsid w:val="00735E6F"/>
    <w:rsid w:val="0073635E"/>
    <w:rsid w:val="00751706"/>
    <w:rsid w:val="007543C8"/>
    <w:rsid w:val="007B51DF"/>
    <w:rsid w:val="007C56C0"/>
    <w:rsid w:val="007E0508"/>
    <w:rsid w:val="007F46A8"/>
    <w:rsid w:val="008173C4"/>
    <w:rsid w:val="00874D1D"/>
    <w:rsid w:val="00883384"/>
    <w:rsid w:val="00895144"/>
    <w:rsid w:val="00896E97"/>
    <w:rsid w:val="008F259F"/>
    <w:rsid w:val="008F5EBC"/>
    <w:rsid w:val="00903261"/>
    <w:rsid w:val="0093758C"/>
    <w:rsid w:val="00953B44"/>
    <w:rsid w:val="00971957"/>
    <w:rsid w:val="00983049"/>
    <w:rsid w:val="0098346A"/>
    <w:rsid w:val="009B23EF"/>
    <w:rsid w:val="009C253E"/>
    <w:rsid w:val="009E7DB5"/>
    <w:rsid w:val="009F72F3"/>
    <w:rsid w:val="00A1410D"/>
    <w:rsid w:val="00A8685E"/>
    <w:rsid w:val="00A938EA"/>
    <w:rsid w:val="00AA1CCC"/>
    <w:rsid w:val="00AB205C"/>
    <w:rsid w:val="00AD6D71"/>
    <w:rsid w:val="00AF4202"/>
    <w:rsid w:val="00B343F0"/>
    <w:rsid w:val="00B41F28"/>
    <w:rsid w:val="00B92DE6"/>
    <w:rsid w:val="00BD1EEF"/>
    <w:rsid w:val="00C25F6F"/>
    <w:rsid w:val="00C33837"/>
    <w:rsid w:val="00C43AD0"/>
    <w:rsid w:val="00C453A3"/>
    <w:rsid w:val="00C710DE"/>
    <w:rsid w:val="00C842C1"/>
    <w:rsid w:val="00C844DB"/>
    <w:rsid w:val="00C8678E"/>
    <w:rsid w:val="00CA1909"/>
    <w:rsid w:val="00CD54D9"/>
    <w:rsid w:val="00CE3430"/>
    <w:rsid w:val="00CF02BA"/>
    <w:rsid w:val="00D25668"/>
    <w:rsid w:val="00D40C32"/>
    <w:rsid w:val="00D42DAE"/>
    <w:rsid w:val="00D44A28"/>
    <w:rsid w:val="00D64999"/>
    <w:rsid w:val="00E160A0"/>
    <w:rsid w:val="00E4414E"/>
    <w:rsid w:val="00E74ACF"/>
    <w:rsid w:val="00E86975"/>
    <w:rsid w:val="00EF5FB3"/>
    <w:rsid w:val="00F066DB"/>
    <w:rsid w:val="00F33311"/>
    <w:rsid w:val="00F5541D"/>
    <w:rsid w:val="00F57024"/>
    <w:rsid w:val="00F60CE1"/>
    <w:rsid w:val="00FA3648"/>
    <w:rsid w:val="00FA47D4"/>
    <w:rsid w:val="00FB0FC7"/>
    <w:rsid w:val="00FB5159"/>
    <w:rsid w:val="00FB784E"/>
    <w:rsid w:val="00FC0662"/>
    <w:rsid w:val="00FD622C"/>
    <w:rsid w:val="00FE19BC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797E-72CB-4CFA-A342-4569DBE9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wangyy</cp:lastModifiedBy>
  <cp:revision>67</cp:revision>
  <dcterms:created xsi:type="dcterms:W3CDTF">2017-04-04T13:49:00Z</dcterms:created>
  <dcterms:modified xsi:type="dcterms:W3CDTF">2017-05-26T05:39:00Z</dcterms:modified>
</cp:coreProperties>
</file>