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45" w:rsidRDefault="00CB52D5">
      <w:pPr>
        <w:adjustRightInd w:val="0"/>
        <w:snapToGrid w:val="0"/>
        <w:spacing w:line="360" w:lineRule="auto"/>
        <w:jc w:val="center"/>
        <w:rPr>
          <w:b/>
          <w:sz w:val="44"/>
          <w:szCs w:val="44"/>
        </w:rPr>
      </w:pPr>
      <w:bookmarkStart w:id="0" w:name="_GoBack"/>
      <w:bookmarkEnd w:id="0"/>
      <w:r>
        <w:rPr>
          <w:rFonts w:hint="eastAsia"/>
          <w:b/>
          <w:sz w:val="44"/>
          <w:szCs w:val="44"/>
        </w:rPr>
        <w:t>支气管肺炎临床路径</w:t>
      </w:r>
    </w:p>
    <w:p w:rsidR="00D32945" w:rsidRDefault="00CB52D5">
      <w:pPr>
        <w:adjustRightInd w:val="0"/>
        <w:snapToGrid w:val="0"/>
        <w:spacing w:line="360" w:lineRule="auto"/>
        <w:jc w:val="center"/>
        <w:outlineLvl w:val="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（2017年</w:t>
      </w:r>
      <w:r w:rsidR="006554FC" w:rsidRPr="006554FC">
        <w:rPr>
          <w:rFonts w:ascii="仿宋_GB2312" w:eastAsia="仿宋_GB2312" w:hAnsi="宋体" w:cs="Times New Roman" w:hint="eastAsia"/>
          <w:color w:val="000000"/>
          <w:sz w:val="32"/>
          <w:szCs w:val="32"/>
        </w:rPr>
        <w:t>县医院适用版</w:t>
      </w:r>
      <w:r>
        <w:rPr>
          <w:rFonts w:ascii="仿宋_GB2312" w:eastAsia="仿宋_GB2312" w:hAnsi="宋体" w:cs="Times New Roman" w:hint="eastAsia"/>
          <w:color w:val="000000"/>
          <w:sz w:val="32"/>
          <w:szCs w:val="32"/>
        </w:rPr>
        <w:t>）</w:t>
      </w:r>
    </w:p>
    <w:p w:rsidR="00D32945" w:rsidRDefault="00CB52D5" w:rsidP="00CF6B77">
      <w:pPr>
        <w:adjustRightInd w:val="0"/>
        <w:snapToGrid w:val="0"/>
        <w:spacing w:line="360" w:lineRule="auto"/>
        <w:rPr>
          <w:rFonts w:ascii="黑体" w:eastAsia="黑体"/>
          <w:bCs/>
          <w:sz w:val="32"/>
          <w:szCs w:val="30"/>
        </w:rPr>
      </w:pPr>
      <w:r>
        <w:rPr>
          <w:rFonts w:ascii="黑体" w:eastAsia="黑体" w:hint="eastAsia"/>
          <w:bCs/>
          <w:sz w:val="32"/>
          <w:szCs w:val="30"/>
        </w:rPr>
        <w:t>一、支气管肺炎临床路径标准住院流程</w:t>
      </w:r>
    </w:p>
    <w:p w:rsidR="00D32945" w:rsidRDefault="00CB52D5" w:rsidP="00CF6B77">
      <w:pPr>
        <w:adjustRightInd w:val="0"/>
        <w:snapToGrid w:val="0"/>
        <w:spacing w:line="360" w:lineRule="auto"/>
        <w:rPr>
          <w:rFonts w:ascii="楷体_GB2312" w:eastAsia="楷体_GB2312" w:hAnsi="楷体_GB2312"/>
          <w:b/>
          <w:sz w:val="32"/>
          <w:szCs w:val="30"/>
        </w:rPr>
      </w:pPr>
      <w:r>
        <w:rPr>
          <w:rFonts w:ascii="楷体_GB2312" w:eastAsia="楷体_GB2312" w:hAnsi="楷体_GB2312" w:hint="eastAsia"/>
          <w:b/>
          <w:sz w:val="32"/>
        </w:rPr>
        <w:t>（一）适用对象。</w:t>
      </w:r>
    </w:p>
    <w:p w:rsidR="00D32945" w:rsidRDefault="00CB52D5">
      <w:pPr>
        <w:adjustRightInd w:val="0"/>
        <w:snapToGrid w:val="0"/>
        <w:spacing w:line="360" w:lineRule="auto"/>
        <w:ind w:firstLineChars="200" w:firstLine="640"/>
        <w:rPr>
          <w:rFonts w:ascii="楷体_GB2312" w:eastAsia="楷体_GB2312" w:hAnsi="楷体_GB2312"/>
          <w:b/>
          <w:sz w:val="32"/>
          <w:szCs w:val="30"/>
        </w:rPr>
      </w:pPr>
      <w:r>
        <w:rPr>
          <w:rFonts w:ascii="仿宋_GB2312" w:eastAsia="仿宋_GB2312" w:hAnsi="仿宋_GB2312" w:hint="eastAsia"/>
          <w:sz w:val="32"/>
        </w:rPr>
        <w:t>第一诊断为支气管肺炎（ICD</w:t>
      </w:r>
      <w:r>
        <w:rPr>
          <w:rFonts w:ascii="宋体" w:hAnsi="宋体" w:cs="宋体" w:hint="eastAsia"/>
          <w:sz w:val="32"/>
        </w:rPr>
        <w:t>–</w:t>
      </w:r>
      <w:r>
        <w:rPr>
          <w:rFonts w:ascii="仿宋_GB2312" w:eastAsia="仿宋_GB2312" w:hAnsi="仿宋_GB2312" w:hint="eastAsia"/>
          <w:sz w:val="32"/>
        </w:rPr>
        <w:t>10：J18.0）。</w:t>
      </w:r>
    </w:p>
    <w:p w:rsidR="00D32945" w:rsidRDefault="00CB52D5" w:rsidP="00CF6B77">
      <w:pPr>
        <w:adjustRightInd w:val="0"/>
        <w:snapToGrid w:val="0"/>
        <w:spacing w:line="360" w:lineRule="auto"/>
        <w:rPr>
          <w:rFonts w:ascii="楷体_GB2312" w:eastAsia="楷体_GB2312" w:hAnsi="楷体_GB2312"/>
          <w:b/>
          <w:sz w:val="32"/>
        </w:rPr>
      </w:pPr>
      <w:r>
        <w:rPr>
          <w:rFonts w:ascii="楷体_GB2312" w:eastAsia="楷体_GB2312" w:hAnsi="楷体_GB2312" w:hint="eastAsia"/>
          <w:b/>
          <w:sz w:val="32"/>
        </w:rPr>
        <w:t>（二）诊断依据。</w:t>
      </w:r>
    </w:p>
    <w:p w:rsidR="00D32945" w:rsidRDefault="00CB52D5">
      <w:pPr>
        <w:tabs>
          <w:tab w:val="left" w:pos="630"/>
        </w:tabs>
        <w:adjustRightInd w:val="0"/>
        <w:snapToGrid w:val="0"/>
        <w:spacing w:line="360" w:lineRule="auto"/>
        <w:ind w:firstLineChars="200" w:firstLine="640"/>
        <w:rPr>
          <w:rFonts w:ascii="仿宋_GB2312" w:eastAsia="仿宋_GB2312" w:hAnsi="仿宋_GB2312"/>
          <w:sz w:val="32"/>
        </w:rPr>
      </w:pPr>
      <w:r>
        <w:rPr>
          <w:rFonts w:ascii="仿宋_GB2312" w:eastAsia="仿宋_GB2312" w:hAnsi="仿宋_GB2312" w:hint="eastAsia"/>
          <w:sz w:val="32"/>
        </w:rPr>
        <w:t>根据《临床诊疗指南－呼吸病学分册》（中华医学会编著，人民卫生出版社）,《内科学（8版）》（人民卫生出版社）。</w:t>
      </w:r>
    </w:p>
    <w:p w:rsidR="00D32945" w:rsidRDefault="00CB52D5">
      <w:pPr>
        <w:tabs>
          <w:tab w:val="left" w:pos="630"/>
        </w:tabs>
        <w:adjustRightInd w:val="0"/>
        <w:snapToGrid w:val="0"/>
        <w:spacing w:line="360" w:lineRule="auto"/>
        <w:ind w:firstLineChars="200" w:firstLine="640"/>
        <w:rPr>
          <w:rFonts w:ascii="仿宋_GB2312" w:eastAsia="仿宋_GB2312" w:hAnsi="仿宋_GB2312"/>
          <w:sz w:val="32"/>
        </w:rPr>
      </w:pPr>
      <w:r>
        <w:rPr>
          <w:rFonts w:ascii="仿宋_GB2312" w:eastAsia="仿宋_GB2312" w:hAnsi="仿宋_GB2312" w:hint="eastAsia"/>
          <w:sz w:val="32"/>
        </w:rPr>
        <w:t>1.</w:t>
      </w:r>
      <w:r>
        <w:rPr>
          <w:rFonts w:ascii="仿宋_GB2312" w:eastAsia="仿宋_GB2312" w:hAnsi="仿宋_GB2312" w:hint="eastAsia"/>
          <w:sz w:val="32"/>
          <w:szCs w:val="24"/>
        </w:rPr>
        <w:t>呼吸道症状与体征：咳嗽、咳痰，或原有呼吸道症状加重。重症表现为鼻翼扇动、口周发绀及三凹征。两肺可闻及固定性湿罗音。</w:t>
      </w:r>
    </w:p>
    <w:p w:rsidR="00D32945" w:rsidRDefault="00CB52D5">
      <w:pPr>
        <w:tabs>
          <w:tab w:val="left" w:pos="630"/>
        </w:tabs>
        <w:adjustRightInd w:val="0"/>
        <w:snapToGrid w:val="0"/>
        <w:spacing w:line="360" w:lineRule="auto"/>
        <w:ind w:firstLineChars="200" w:firstLine="640"/>
        <w:rPr>
          <w:rFonts w:ascii="仿宋_GB2312" w:eastAsia="仿宋_GB2312" w:hAnsi="仿宋_GB2312"/>
          <w:sz w:val="32"/>
        </w:rPr>
      </w:pPr>
      <w:r>
        <w:rPr>
          <w:rFonts w:ascii="仿宋_GB2312" w:eastAsia="仿宋_GB2312" w:hAnsi="仿宋_GB2312" w:hint="eastAsia"/>
          <w:sz w:val="32"/>
          <w:szCs w:val="24"/>
        </w:rPr>
        <w:t>2.</w:t>
      </w:r>
      <w:r>
        <w:rPr>
          <w:rFonts w:ascii="仿宋_GB2312" w:eastAsia="仿宋_GB2312" w:hAnsi="仿宋_GB2312" w:hint="eastAsia"/>
          <w:sz w:val="32"/>
        </w:rPr>
        <w:t>全身临床表现：起病多较急，常伴发热，可有神志或意识改变、腹泻或呕吐、心率增快等多系统症状。多见于老年或伴随严重基础疾病如COPD患者。</w:t>
      </w:r>
    </w:p>
    <w:p w:rsidR="00D32945" w:rsidRDefault="00CB52D5">
      <w:pPr>
        <w:pStyle w:val="a3"/>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 xml:space="preserve">  3.胸部X线：沿肺纹理分布的不规则斑片状阴影，边缘浅而模糊，无实变征象，以两肺下野多见。</w:t>
      </w:r>
    </w:p>
    <w:p w:rsidR="00D32945" w:rsidRDefault="00CB52D5">
      <w:pPr>
        <w:tabs>
          <w:tab w:val="left" w:pos="630"/>
        </w:tabs>
        <w:adjustRightInd w:val="0"/>
        <w:snapToGrid w:val="0"/>
        <w:spacing w:line="360" w:lineRule="auto"/>
        <w:ind w:leftChars="1" w:left="2" w:firstLineChars="100" w:firstLine="320"/>
        <w:rPr>
          <w:rFonts w:ascii="仿宋_GB2312" w:eastAsia="仿宋_GB2312" w:hAnsi="仿宋_GB2312"/>
          <w:sz w:val="32"/>
        </w:rPr>
      </w:pPr>
      <w:r>
        <w:rPr>
          <w:rFonts w:ascii="仿宋_GB2312" w:eastAsia="仿宋_GB2312" w:hAnsi="仿宋_GB2312" w:hint="eastAsia"/>
          <w:sz w:val="32"/>
        </w:rPr>
        <w:t xml:space="preserve">  4.实验室检查：</w:t>
      </w:r>
    </w:p>
    <w:p w:rsidR="00D32945" w:rsidRDefault="00CB52D5">
      <w:pPr>
        <w:tabs>
          <w:tab w:val="left" w:pos="630"/>
        </w:tabs>
        <w:adjustRightInd w:val="0"/>
        <w:snapToGrid w:val="0"/>
        <w:spacing w:line="360" w:lineRule="auto"/>
        <w:ind w:leftChars="1" w:left="2" w:firstLineChars="100" w:firstLine="320"/>
        <w:rPr>
          <w:rFonts w:ascii="仿宋_GB2312" w:eastAsia="仿宋_GB2312" w:hAnsi="仿宋_GB2312"/>
          <w:sz w:val="32"/>
        </w:rPr>
      </w:pPr>
      <w:r>
        <w:rPr>
          <w:rFonts w:ascii="仿宋_GB2312" w:eastAsia="仿宋_GB2312" w:hAnsi="仿宋_GB2312" w:hint="eastAsia"/>
          <w:sz w:val="32"/>
        </w:rPr>
        <w:t>（1）外周血常规和降钙素原（PCT）、</w:t>
      </w:r>
      <w:r>
        <w:rPr>
          <w:rFonts w:ascii="仿宋_GB2312" w:eastAsia="仿宋_GB2312" w:hAnsi="仿宋_GB2312"/>
          <w:sz w:val="32"/>
        </w:rPr>
        <w:t>C反应蛋白</w:t>
      </w:r>
      <w:r>
        <w:rPr>
          <w:rFonts w:ascii="仿宋_GB2312" w:eastAsia="仿宋_GB2312" w:hAnsi="仿宋_GB2312" w:hint="eastAsia"/>
          <w:sz w:val="32"/>
        </w:rPr>
        <w:t>（CRP）：细菌感染时，白细胞总数和中性粒细胞增多，CRP和PCT多升高；病毒性肺炎时，白细胞总数正常或减少，CRP上升不明显，PCT大多正常。</w:t>
      </w:r>
    </w:p>
    <w:p w:rsidR="00D32945" w:rsidRDefault="00CB52D5">
      <w:pPr>
        <w:tabs>
          <w:tab w:val="left" w:pos="630"/>
        </w:tabs>
        <w:adjustRightInd w:val="0"/>
        <w:snapToGrid w:val="0"/>
        <w:spacing w:line="360" w:lineRule="auto"/>
        <w:ind w:leftChars="1" w:left="2" w:firstLineChars="100" w:firstLine="320"/>
        <w:rPr>
          <w:rFonts w:ascii="仿宋_GB2312" w:eastAsia="仿宋_GB2312" w:hAnsi="仿宋_GB2312"/>
          <w:sz w:val="32"/>
        </w:rPr>
      </w:pPr>
      <w:r>
        <w:rPr>
          <w:rFonts w:ascii="仿宋_GB2312" w:eastAsia="仿宋_GB2312" w:hAnsi="仿宋_GB2312" w:hint="eastAsia"/>
          <w:sz w:val="32"/>
        </w:rPr>
        <w:t>（2）呼吸道病原学检测：本病可由不同病原所致，推荐</w:t>
      </w:r>
      <w:r>
        <w:rPr>
          <w:rFonts w:ascii="仿宋_GB2312" w:eastAsia="仿宋_GB2312" w:hAnsi="仿宋_GB2312" w:hint="eastAsia"/>
          <w:sz w:val="32"/>
        </w:rPr>
        <w:lastRenderedPageBreak/>
        <w:t>根据不同病原体和医院情况选择合适的方法进行检查。需要鉴别的病原包括常见的呼吸道病毒（如流感病毒、呼吸道合胞病毒感染、腺病毒等）</w:t>
      </w:r>
      <w:r>
        <w:rPr>
          <w:rFonts w:ascii="仿宋_GB2312" w:eastAsia="仿宋_GB2312" w:hAnsi="仿宋_GB2312" w:hint="eastAsia"/>
          <w:sz w:val="32"/>
          <w:szCs w:val="32"/>
        </w:rPr>
        <w:t>、支原体、衣原体、军团菌、</w:t>
      </w:r>
      <w:r>
        <w:rPr>
          <w:rFonts w:ascii="仿宋_GB2312" w:eastAsia="仿宋_GB2312" w:hAnsi="仿宋_GB2312" w:hint="eastAsia"/>
          <w:sz w:val="32"/>
        </w:rPr>
        <w:t>细菌等。</w:t>
      </w:r>
    </w:p>
    <w:p w:rsidR="00D32945" w:rsidRDefault="00CB52D5" w:rsidP="00CF6B77">
      <w:pPr>
        <w:adjustRightInd w:val="0"/>
        <w:snapToGrid w:val="0"/>
        <w:spacing w:line="360" w:lineRule="auto"/>
        <w:rPr>
          <w:rFonts w:ascii="楷体_GB2312" w:eastAsia="楷体_GB2312" w:hAnsi="楷体_GB2312"/>
          <w:sz w:val="32"/>
        </w:rPr>
      </w:pPr>
      <w:r>
        <w:rPr>
          <w:rFonts w:ascii="楷体_GB2312" w:eastAsia="楷体_GB2312" w:hAnsi="楷体_GB2312" w:hint="eastAsia"/>
          <w:b/>
          <w:sz w:val="32"/>
        </w:rPr>
        <w:t>（三）治疗方案的选择。</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根据《临床诊疗指南－呼吸病学分册》（中华医学会编著，人民卫生出版社）《内科学（8版）》（人民卫生出版社）。</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 xml:space="preserve">  1.一般治疗：室内空气流通，注意休息，给予营养丰富的饮食，保持呼吸道通畅。纠正水电解质、酸碱平衡紊乱，适当补充液体。</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 xml:space="preserve">  2.</w:t>
      </w:r>
      <w:r>
        <w:rPr>
          <w:rFonts w:ascii="仿宋_GB2312" w:eastAsia="仿宋_GB2312" w:hAnsi="仿宋_GB2312"/>
          <w:sz w:val="32"/>
        </w:rPr>
        <w:t>抗菌药物</w:t>
      </w:r>
      <w:r>
        <w:rPr>
          <w:rFonts w:ascii="仿宋_GB2312" w:eastAsia="仿宋_GB2312" w:hAnsi="仿宋_GB2312" w:hint="eastAsia"/>
          <w:sz w:val="32"/>
        </w:rPr>
        <w:t>治疗：合理选用</w:t>
      </w:r>
      <w:r>
        <w:rPr>
          <w:rFonts w:ascii="仿宋_GB2312" w:eastAsia="仿宋_GB2312" w:hAnsi="仿宋_GB2312"/>
          <w:sz w:val="32"/>
        </w:rPr>
        <w:t>抗菌药物</w:t>
      </w:r>
      <w:r>
        <w:rPr>
          <w:rFonts w:ascii="仿宋_GB2312" w:eastAsia="仿宋_GB2312" w:hAnsi="仿宋_GB2312" w:hint="eastAsia"/>
          <w:sz w:val="32"/>
        </w:rPr>
        <w:t>，适宜剂量、合适疗程，轻症患者可口服，重症宜静脉联合用药。</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 xml:space="preserve">  3.对症治疗：高热者可用物理降温或药物降温，烦躁不安者可予适当镇静；咳嗽者可用止咳祛痰剂，注意气道湿化；气喘者可用解痉平喘药；有低氧表现者吸氧；并发脓胸、脓气胸者进行胸腔抽气、抽脓、闭式引流。</w:t>
      </w:r>
    </w:p>
    <w:p w:rsidR="00D32945" w:rsidRDefault="00CB52D5" w:rsidP="00CF6B77">
      <w:pPr>
        <w:adjustRightInd w:val="0"/>
        <w:snapToGrid w:val="0"/>
        <w:spacing w:line="360" w:lineRule="auto"/>
        <w:rPr>
          <w:rFonts w:ascii="楷体_GB2312" w:eastAsia="楷体_GB2312" w:hAnsi="楷体_GB2312"/>
          <w:b/>
          <w:sz w:val="32"/>
        </w:rPr>
      </w:pPr>
      <w:r>
        <w:rPr>
          <w:rFonts w:ascii="楷体_GB2312" w:eastAsia="楷体_GB2312" w:hAnsi="楷体_GB2312" w:hint="eastAsia"/>
          <w:b/>
          <w:sz w:val="32"/>
        </w:rPr>
        <w:t>（四）标准住院日为</w:t>
      </w:r>
      <w:r>
        <w:rPr>
          <w:rFonts w:ascii="楷体_GB2312" w:eastAsia="楷体_GB2312" w:hAnsi="楷体_GB2312"/>
          <w:b/>
          <w:sz w:val="32"/>
        </w:rPr>
        <w:t>7</w:t>
      </w:r>
      <w:r>
        <w:rPr>
          <w:rFonts w:ascii="楷体_GB2312" w:eastAsia="楷体_GB2312" w:hAnsi="楷体_GB2312" w:hint="eastAsia"/>
          <w:b/>
          <w:sz w:val="32"/>
        </w:rPr>
        <w:t>-</w:t>
      </w:r>
      <w:r>
        <w:rPr>
          <w:rFonts w:ascii="楷体_GB2312" w:eastAsia="楷体_GB2312" w:hAnsi="楷体_GB2312"/>
          <w:b/>
          <w:sz w:val="32"/>
        </w:rPr>
        <w:t>10</w:t>
      </w:r>
      <w:r>
        <w:rPr>
          <w:rFonts w:ascii="楷体_GB2312" w:eastAsia="楷体_GB2312" w:hAnsi="楷体_GB2312" w:hint="eastAsia"/>
          <w:b/>
          <w:sz w:val="32"/>
        </w:rPr>
        <w:t>天。</w:t>
      </w:r>
    </w:p>
    <w:p w:rsidR="00D32945" w:rsidRDefault="00CB52D5" w:rsidP="00CF6B77">
      <w:pPr>
        <w:adjustRightInd w:val="0"/>
        <w:snapToGrid w:val="0"/>
        <w:spacing w:line="360" w:lineRule="auto"/>
        <w:rPr>
          <w:rFonts w:ascii="楷体_GB2312" w:eastAsia="楷体_GB2312" w:hAnsi="楷体_GB2312"/>
          <w:b/>
          <w:sz w:val="32"/>
        </w:rPr>
      </w:pPr>
      <w:r>
        <w:rPr>
          <w:rFonts w:ascii="楷体_GB2312" w:eastAsia="楷体_GB2312" w:hAnsi="楷体_GB2312" w:hint="eastAsia"/>
          <w:b/>
          <w:sz w:val="32"/>
        </w:rPr>
        <w:t>（五）进入路径标准。</w:t>
      </w:r>
    </w:p>
    <w:p w:rsidR="00D32945" w:rsidRDefault="00CB52D5">
      <w:pPr>
        <w:tabs>
          <w:tab w:val="left" w:pos="630"/>
        </w:tabs>
        <w:adjustRightInd w:val="0"/>
        <w:snapToGrid w:val="0"/>
        <w:spacing w:line="360" w:lineRule="auto"/>
        <w:ind w:firstLineChars="100" w:firstLine="320"/>
        <w:rPr>
          <w:rFonts w:ascii="仿宋_GB2312" w:eastAsia="仿宋_GB2312" w:hAnsi="仿宋_GB2312"/>
          <w:spacing w:val="-20"/>
          <w:sz w:val="32"/>
        </w:rPr>
      </w:pPr>
      <w:r>
        <w:rPr>
          <w:rFonts w:ascii="仿宋_GB2312" w:eastAsia="仿宋_GB2312" w:hAnsi="仿宋_GB2312" w:hint="eastAsia"/>
          <w:sz w:val="32"/>
        </w:rPr>
        <w:t xml:space="preserve">  1.第一诊断必须符合ICD-10：J18.0</w:t>
      </w:r>
      <w:r>
        <w:rPr>
          <w:rFonts w:ascii="仿宋_GB2312" w:eastAsia="仿宋_GB2312" w:hAnsi="仿宋_GB2312" w:hint="eastAsia"/>
          <w:spacing w:val="-20"/>
          <w:sz w:val="32"/>
        </w:rPr>
        <w:t>支气管肺炎编码。</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 xml:space="preserve">  2.当患者同时具有其他疾病诊断，但在住院期间不需要特殊处理也不影响第一诊断的临床路径流程实施时，可以进入路径。</w:t>
      </w:r>
    </w:p>
    <w:p w:rsidR="00D32945" w:rsidRDefault="00CB52D5" w:rsidP="00CF6B77">
      <w:pPr>
        <w:adjustRightInd w:val="0"/>
        <w:snapToGrid w:val="0"/>
        <w:spacing w:line="360" w:lineRule="auto"/>
        <w:rPr>
          <w:rFonts w:ascii="楷体_GB2312" w:eastAsia="楷体_GB2312" w:hAnsi="楷体_GB2312"/>
          <w:b/>
          <w:sz w:val="32"/>
        </w:rPr>
      </w:pPr>
      <w:r>
        <w:rPr>
          <w:rFonts w:ascii="楷体_GB2312" w:eastAsia="楷体_GB2312" w:hAnsi="楷体_GB2312" w:hint="eastAsia"/>
          <w:b/>
          <w:sz w:val="32"/>
        </w:rPr>
        <w:lastRenderedPageBreak/>
        <w:t>（六）入院后第1-</w:t>
      </w:r>
      <w:r>
        <w:rPr>
          <w:rFonts w:ascii="楷体_GB2312" w:eastAsia="楷体_GB2312" w:hAnsi="楷体_GB2312"/>
          <w:b/>
          <w:sz w:val="32"/>
        </w:rPr>
        <w:t>3</w:t>
      </w:r>
      <w:r>
        <w:rPr>
          <w:rFonts w:ascii="楷体_GB2312" w:eastAsia="楷体_GB2312" w:hAnsi="楷体_GB2312" w:hint="eastAsia"/>
          <w:b/>
          <w:sz w:val="32"/>
        </w:rPr>
        <w:t>天。</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 xml:space="preserve">  1.必需的检查项目：</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szCs w:val="32"/>
        </w:rPr>
      </w:pPr>
      <w:r>
        <w:rPr>
          <w:rFonts w:ascii="仿宋_GB2312" w:eastAsia="仿宋_GB2312" w:hAnsi="仿宋_GB2312" w:hint="eastAsia"/>
          <w:sz w:val="32"/>
        </w:rPr>
        <w:t>（1）血常规、</w:t>
      </w:r>
      <w:r>
        <w:rPr>
          <w:rFonts w:ascii="仿宋_GB2312" w:eastAsia="仿宋_GB2312" w:hAnsi="仿宋_GB2312" w:hint="eastAsia"/>
          <w:sz w:val="32"/>
          <w:szCs w:val="32"/>
        </w:rPr>
        <w:t>尿常规、粪便常规；</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szCs w:val="32"/>
        </w:rPr>
      </w:pPr>
      <w:r>
        <w:rPr>
          <w:rFonts w:ascii="仿宋_GB2312" w:eastAsia="仿宋_GB2312" w:hAnsi="仿宋_GB2312" w:hint="eastAsia"/>
          <w:sz w:val="32"/>
          <w:szCs w:val="32"/>
        </w:rPr>
        <w:t>（2）生化检查（含白蛋白、肝肾功能、乳酸脱氢酶、肌酸激酶、肌酸激酶同工酶、电解质、血糖等）</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szCs w:val="32"/>
        </w:rPr>
      </w:pPr>
      <w:r>
        <w:rPr>
          <w:rFonts w:ascii="仿宋_GB2312" w:eastAsia="仿宋_GB2312" w:hAnsi="仿宋_GB2312" w:hint="eastAsia"/>
          <w:sz w:val="32"/>
          <w:szCs w:val="32"/>
        </w:rPr>
        <w:t>（3）血沉、C反应蛋白（CRP）、降钙素原（PCT）、感染性疾病筛查（乙肝、丙肝、梅毒、艾滋病等）；</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sz w:val="32"/>
          <w:szCs w:val="32"/>
        </w:rPr>
        <w:t>4</w:t>
      </w:r>
      <w:r>
        <w:rPr>
          <w:rFonts w:ascii="仿宋_GB2312" w:eastAsia="仿宋_GB2312" w:hAnsi="仿宋_GB2312" w:hint="eastAsia"/>
          <w:sz w:val="32"/>
          <w:szCs w:val="32"/>
        </w:rPr>
        <w:t>）胸片；</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sz w:val="32"/>
          <w:szCs w:val="32"/>
        </w:rPr>
        <w:t>5</w:t>
      </w:r>
      <w:r>
        <w:rPr>
          <w:rFonts w:ascii="仿宋_GB2312" w:eastAsia="仿宋_GB2312" w:hAnsi="仿宋_GB2312" w:hint="eastAsia"/>
          <w:sz w:val="32"/>
          <w:szCs w:val="32"/>
        </w:rPr>
        <w:t>）细菌病原学可选择痰细菌涂片及培养，常见呼吸道病毒、支原体、衣原体、军团菌可对呼吸道标本进行核酸检测，肺炎链球菌及军团菌可对尿标本进行尿抗原检测；</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sz w:val="32"/>
          <w:szCs w:val="32"/>
        </w:rPr>
        <w:t>6</w:t>
      </w:r>
      <w:r>
        <w:rPr>
          <w:rFonts w:ascii="仿宋_GB2312" w:eastAsia="仿宋_GB2312" w:hAnsi="仿宋_GB2312" w:hint="eastAsia"/>
          <w:sz w:val="32"/>
          <w:szCs w:val="32"/>
        </w:rPr>
        <w:t>）血清支原体、衣原体、军团菌抗体测定（急性期及恢复期双份血清对照）；</w:t>
      </w:r>
    </w:p>
    <w:p w:rsidR="00D32945" w:rsidRDefault="00CB52D5">
      <w:pPr>
        <w:tabs>
          <w:tab w:val="left" w:pos="630"/>
        </w:tabs>
        <w:adjustRightInd w:val="0"/>
        <w:snapToGrid w:val="0"/>
        <w:spacing w:line="360" w:lineRule="auto"/>
        <w:ind w:firstLineChars="150" w:firstLine="480"/>
        <w:rPr>
          <w:rFonts w:ascii="仿宋_GB2312" w:eastAsia="仿宋_GB2312" w:hAnsi="仿宋_GB2312"/>
          <w:sz w:val="32"/>
        </w:rPr>
      </w:pPr>
      <w:r>
        <w:rPr>
          <w:rFonts w:ascii="仿宋_GB2312" w:eastAsia="仿宋_GB2312" w:hAnsi="仿宋_GB2312" w:hint="eastAsia"/>
          <w:sz w:val="32"/>
        </w:rPr>
        <w:t>（7）心电图。</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 xml:space="preserve">  2.必要的告知。</w:t>
      </w:r>
    </w:p>
    <w:p w:rsidR="00D32945" w:rsidRDefault="00CB52D5" w:rsidP="00147E49">
      <w:pPr>
        <w:tabs>
          <w:tab w:val="left" w:pos="630"/>
        </w:tabs>
        <w:adjustRightInd w:val="0"/>
        <w:snapToGrid w:val="0"/>
        <w:spacing w:line="360" w:lineRule="auto"/>
        <w:ind w:firstLineChars="100" w:firstLine="310"/>
        <w:rPr>
          <w:rFonts w:ascii="仿宋_GB2312" w:eastAsia="仿宋_GB2312" w:hAnsi="仿宋_GB2312"/>
          <w:spacing w:val="-5"/>
          <w:sz w:val="32"/>
          <w:szCs w:val="32"/>
        </w:rPr>
      </w:pPr>
      <w:r>
        <w:rPr>
          <w:rFonts w:ascii="仿宋_GB2312" w:eastAsia="仿宋_GB2312" w:hAnsi="仿宋_GB2312" w:hint="eastAsia"/>
          <w:spacing w:val="-5"/>
          <w:sz w:val="32"/>
          <w:szCs w:val="32"/>
        </w:rPr>
        <w:t>入选临床路径、加强拍背等护理、注意观察肺部症状变化。</w:t>
      </w:r>
    </w:p>
    <w:p w:rsidR="00D32945" w:rsidRDefault="00CB52D5" w:rsidP="00CF6B77">
      <w:pPr>
        <w:adjustRightInd w:val="0"/>
        <w:snapToGrid w:val="0"/>
        <w:spacing w:line="360" w:lineRule="auto"/>
        <w:rPr>
          <w:rFonts w:ascii="楷体_GB2312" w:eastAsia="楷体_GB2312" w:hAnsi="楷体_GB2312"/>
          <w:b/>
          <w:sz w:val="32"/>
        </w:rPr>
      </w:pPr>
      <w:r>
        <w:rPr>
          <w:rFonts w:ascii="楷体_GB2312" w:eastAsia="楷体_GB2312" w:hAnsi="楷体_GB2312" w:hint="eastAsia"/>
          <w:b/>
          <w:sz w:val="32"/>
        </w:rPr>
        <w:t>（七）入院后3-5天。</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szCs w:val="32"/>
        </w:rPr>
      </w:pPr>
      <w:r>
        <w:rPr>
          <w:rFonts w:ascii="仿宋_GB2312" w:eastAsia="仿宋_GB2312" w:hAnsi="仿宋_GB2312" w:hint="eastAsia"/>
          <w:sz w:val="32"/>
        </w:rPr>
        <w:t xml:space="preserve">  1.充分评估患者病情，观察每日变化；必要时复查入院首次检查异常项目</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 xml:space="preserve">  2.必要的告知：</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在支气管肺炎诊治过程中如出现心力衰竭、呼吸衰竭、DIC、中毒性脑病等临床表现，及时退出支气管肺炎临床路径。</w:t>
      </w:r>
    </w:p>
    <w:p w:rsidR="00D32945" w:rsidRDefault="00CB52D5" w:rsidP="00CF6B77">
      <w:pPr>
        <w:adjustRightInd w:val="0"/>
        <w:snapToGrid w:val="0"/>
        <w:spacing w:line="360" w:lineRule="auto"/>
        <w:rPr>
          <w:rFonts w:ascii="楷体_GB2312" w:eastAsia="楷体_GB2312" w:hAnsi="楷体_GB2312"/>
          <w:b/>
          <w:sz w:val="32"/>
        </w:rPr>
      </w:pPr>
      <w:r>
        <w:rPr>
          <w:rFonts w:ascii="楷体_GB2312" w:eastAsia="楷体_GB2312" w:hAnsi="楷体_GB2312" w:hint="eastAsia"/>
          <w:b/>
          <w:sz w:val="32"/>
        </w:rPr>
        <w:lastRenderedPageBreak/>
        <w:t>（八）药物选择与使用时间。</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抗菌药物：按照《抗菌药物临床应用指导原则》(国卫办医发〔2015〕43号)执行。</w:t>
      </w:r>
    </w:p>
    <w:p w:rsidR="00D32945" w:rsidRDefault="00CB52D5" w:rsidP="00CF6B77">
      <w:pPr>
        <w:adjustRightInd w:val="0"/>
        <w:snapToGrid w:val="0"/>
        <w:spacing w:line="360" w:lineRule="auto"/>
        <w:rPr>
          <w:rFonts w:ascii="楷体_GB2312" w:eastAsia="楷体_GB2312" w:hAnsi="楷体_GB2312"/>
          <w:b/>
          <w:sz w:val="32"/>
        </w:rPr>
      </w:pPr>
      <w:r>
        <w:rPr>
          <w:rFonts w:ascii="楷体_GB2312" w:eastAsia="楷体_GB2312" w:hAnsi="楷体_GB2312" w:hint="eastAsia"/>
          <w:b/>
          <w:sz w:val="32"/>
        </w:rPr>
        <w:t>（九）出院标准。</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 xml:space="preserve">  1.咳嗽、气短明显减轻；</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 xml:space="preserve">  2.连续3天腋温&lt;37.5℃；</w:t>
      </w:r>
    </w:p>
    <w:p w:rsidR="00D32945" w:rsidRDefault="00CB52D5">
      <w:pPr>
        <w:tabs>
          <w:tab w:val="left" w:pos="630"/>
        </w:tabs>
        <w:adjustRightInd w:val="0"/>
        <w:snapToGrid w:val="0"/>
        <w:spacing w:line="360" w:lineRule="auto"/>
        <w:ind w:firstLineChars="200" w:firstLine="640"/>
        <w:rPr>
          <w:rFonts w:ascii="仿宋_GB2312" w:eastAsia="仿宋_GB2312" w:hAnsi="仿宋_GB2312"/>
          <w:sz w:val="32"/>
        </w:rPr>
      </w:pPr>
      <w:r>
        <w:rPr>
          <w:rFonts w:ascii="仿宋_GB2312" w:eastAsia="仿宋_GB2312" w:hAnsi="仿宋_GB2312" w:hint="eastAsia"/>
          <w:sz w:val="32"/>
        </w:rPr>
        <w:t>3.肺体征改善；</w:t>
      </w:r>
    </w:p>
    <w:p w:rsidR="00D32945" w:rsidRDefault="00CB52D5">
      <w:pPr>
        <w:tabs>
          <w:tab w:val="left" w:pos="630"/>
        </w:tabs>
        <w:adjustRightInd w:val="0"/>
        <w:snapToGrid w:val="0"/>
        <w:spacing w:line="360" w:lineRule="auto"/>
        <w:ind w:firstLineChars="100" w:firstLine="320"/>
        <w:rPr>
          <w:rFonts w:ascii="仿宋_GB2312" w:eastAsia="仿宋_GB2312" w:hAnsi="仿宋_GB2312"/>
          <w:sz w:val="32"/>
        </w:rPr>
      </w:pPr>
      <w:r>
        <w:rPr>
          <w:rFonts w:ascii="仿宋_GB2312" w:eastAsia="仿宋_GB2312" w:hAnsi="仿宋_GB2312" w:hint="eastAsia"/>
          <w:sz w:val="32"/>
        </w:rPr>
        <w:t xml:space="preserve">  4.X线胸片示炎症明显吸收。</w:t>
      </w:r>
    </w:p>
    <w:p w:rsidR="00D32945" w:rsidRDefault="00CB52D5" w:rsidP="00CF6B77">
      <w:pPr>
        <w:adjustRightInd w:val="0"/>
        <w:snapToGrid w:val="0"/>
        <w:spacing w:line="360" w:lineRule="auto"/>
        <w:rPr>
          <w:rFonts w:ascii="楷体_GB2312" w:eastAsia="楷体_GB2312" w:hAnsi="楷体_GB2312"/>
          <w:b/>
          <w:sz w:val="32"/>
        </w:rPr>
      </w:pPr>
      <w:r>
        <w:rPr>
          <w:rFonts w:ascii="楷体_GB2312" w:eastAsia="楷体_GB2312" w:hAnsi="楷体_GB2312" w:hint="eastAsia"/>
          <w:b/>
          <w:sz w:val="32"/>
        </w:rPr>
        <w:t>（十）变异及原因分析。</w:t>
      </w:r>
    </w:p>
    <w:p w:rsidR="00D32945" w:rsidRDefault="00CB52D5">
      <w:pPr>
        <w:adjustRightInd w:val="0"/>
        <w:snapToGrid w:val="0"/>
        <w:spacing w:line="360" w:lineRule="auto"/>
        <w:rPr>
          <w:rFonts w:ascii="仿宋_GB2312" w:eastAsia="仿宋_GB2312" w:hAnsi="仿宋_GB2312"/>
          <w:sz w:val="32"/>
        </w:rPr>
      </w:pPr>
      <w:r>
        <w:rPr>
          <w:rFonts w:ascii="仿宋_GB2312" w:eastAsia="仿宋_GB2312" w:hAnsi="仿宋_GB2312" w:hint="eastAsia"/>
          <w:sz w:val="32"/>
        </w:rPr>
        <w:t xml:space="preserve"> </w:t>
      </w:r>
      <w:r w:rsidR="00CF6B77">
        <w:rPr>
          <w:rFonts w:ascii="仿宋_GB2312" w:eastAsia="仿宋_GB2312" w:hAnsi="仿宋_GB2312" w:hint="eastAsia"/>
          <w:sz w:val="32"/>
        </w:rPr>
        <w:t xml:space="preserve">   </w:t>
      </w:r>
      <w:r>
        <w:rPr>
          <w:rFonts w:ascii="仿宋_GB2312" w:eastAsia="仿宋_GB2312" w:hAnsi="仿宋_GB2312" w:hint="eastAsia"/>
          <w:sz w:val="32"/>
        </w:rPr>
        <w:t>1.难治性肺炎：经验性抗感染治疗不能控制，包括：</w:t>
      </w:r>
    </w:p>
    <w:p w:rsidR="00D32945" w:rsidRDefault="00CB52D5" w:rsidP="00CF6B77">
      <w:pPr>
        <w:adjustRightInd w:val="0"/>
        <w:snapToGrid w:val="0"/>
        <w:spacing w:line="360" w:lineRule="auto"/>
        <w:ind w:firstLineChars="150" w:firstLine="480"/>
        <w:rPr>
          <w:rFonts w:ascii="仿宋_GB2312" w:eastAsia="仿宋_GB2312" w:hAnsi="仿宋_GB2312"/>
          <w:sz w:val="32"/>
        </w:rPr>
      </w:pPr>
      <w:r>
        <w:rPr>
          <w:rFonts w:ascii="仿宋_GB2312" w:eastAsia="仿宋_GB2312" w:hAnsi="仿宋_GB2312" w:hint="eastAsia"/>
          <w:sz w:val="32"/>
        </w:rPr>
        <w:t>（1）发热、肺炎症状体征没有明显缓解，需要调整抗菌药物。</w:t>
      </w:r>
    </w:p>
    <w:p w:rsidR="00D32945" w:rsidRDefault="00CB52D5" w:rsidP="00CF6B77">
      <w:pPr>
        <w:adjustRightInd w:val="0"/>
        <w:snapToGrid w:val="0"/>
        <w:spacing w:line="360" w:lineRule="auto"/>
        <w:ind w:firstLineChars="150" w:firstLine="480"/>
        <w:rPr>
          <w:rFonts w:ascii="仿宋_GB2312" w:eastAsia="仿宋_GB2312" w:hAnsi="仿宋_GB2312"/>
          <w:sz w:val="32"/>
        </w:rPr>
      </w:pPr>
      <w:r>
        <w:rPr>
          <w:rFonts w:ascii="仿宋_GB2312" w:eastAsia="仿宋_GB2312" w:hAnsi="仿宋_GB2312" w:hint="eastAsia"/>
          <w:sz w:val="32"/>
        </w:rPr>
        <w:t>（2）病情进行性加重，出现肺外并发症，需加用其他治疗方案。</w:t>
      </w:r>
    </w:p>
    <w:p w:rsidR="00D32945" w:rsidRDefault="00CB52D5">
      <w:pPr>
        <w:adjustRightInd w:val="0"/>
        <w:snapToGrid w:val="0"/>
        <w:spacing w:line="360" w:lineRule="auto"/>
        <w:ind w:firstLineChars="200" w:firstLine="640"/>
        <w:jc w:val="left"/>
        <w:rPr>
          <w:rFonts w:ascii="仿宋_GB2312" w:eastAsia="仿宋_GB2312" w:hAnsi="仿宋_GB2312"/>
          <w:sz w:val="32"/>
        </w:rPr>
      </w:pPr>
      <w:r>
        <w:rPr>
          <w:rFonts w:ascii="仿宋_GB2312" w:eastAsia="仿宋_GB2312" w:hAnsi="仿宋_GB2312" w:hint="eastAsia"/>
          <w:sz w:val="32"/>
        </w:rPr>
        <w:t>2.由于上述原因导致治疗费用增加和住院时间延长。</w:t>
      </w:r>
    </w:p>
    <w:p w:rsidR="00D32945" w:rsidRDefault="00CB52D5">
      <w:pPr>
        <w:jc w:val="left"/>
        <w:rPr>
          <w:rFonts w:ascii="黑体" w:eastAsia="黑体" w:hAnsi="黑体"/>
          <w:sz w:val="32"/>
          <w:szCs w:val="28"/>
        </w:rPr>
      </w:pPr>
      <w:r>
        <w:rPr>
          <w:rFonts w:ascii="仿宋_GB2312" w:eastAsia="仿宋_GB2312" w:hAnsi="仿宋_GB2312" w:hint="eastAsia"/>
          <w:sz w:val="32"/>
        </w:rPr>
        <w:br w:type="page"/>
      </w:r>
      <w:r>
        <w:rPr>
          <w:rFonts w:ascii="黑体" w:eastAsia="黑体" w:hAnsi="黑体" w:hint="eastAsia"/>
          <w:sz w:val="32"/>
          <w:szCs w:val="32"/>
        </w:rPr>
        <w:lastRenderedPageBreak/>
        <w:t>二、支气管肺炎临床路径表单</w:t>
      </w:r>
    </w:p>
    <w:p w:rsidR="00D32945" w:rsidRDefault="00CB52D5">
      <w:pPr>
        <w:rPr>
          <w:rFonts w:ascii="宋体" w:hAnsi="宋体"/>
          <w:szCs w:val="21"/>
        </w:rPr>
      </w:pPr>
      <w:r>
        <w:rPr>
          <w:rFonts w:ascii="宋体" w:hAnsi="宋体" w:hint="eastAsia"/>
          <w:szCs w:val="21"/>
        </w:rPr>
        <w:t>适用对象：</w:t>
      </w:r>
      <w:r>
        <w:rPr>
          <w:rFonts w:ascii="宋体" w:hAnsi="宋体" w:hint="eastAsia"/>
          <w:b/>
          <w:szCs w:val="21"/>
        </w:rPr>
        <w:t>第一诊断为</w:t>
      </w:r>
      <w:r>
        <w:rPr>
          <w:rFonts w:ascii="宋体" w:hAnsi="宋体" w:hint="eastAsia"/>
          <w:szCs w:val="21"/>
        </w:rPr>
        <w:t>支气管肺炎（ICD-10：J18.0）</w:t>
      </w:r>
    </w:p>
    <w:p w:rsidR="00D32945" w:rsidRDefault="00CB52D5">
      <w:pPr>
        <w:rPr>
          <w:rFonts w:ascii="宋体" w:hAnsi="宋体"/>
          <w:szCs w:val="21"/>
        </w:rPr>
      </w:pPr>
      <w:r>
        <w:rPr>
          <w:rFonts w:ascii="宋体" w:hAnsi="宋体" w:hint="eastAsia"/>
          <w:szCs w:val="21"/>
        </w:rPr>
        <w:t>患者姓名：性别：年龄：门诊号：住院号：</w:t>
      </w:r>
    </w:p>
    <w:p w:rsidR="00D32945" w:rsidRDefault="00CB52D5">
      <w:pPr>
        <w:rPr>
          <w:rFonts w:ascii="宋体" w:hAnsi="宋体"/>
          <w:szCs w:val="21"/>
        </w:rPr>
      </w:pPr>
      <w:r>
        <w:rPr>
          <w:rFonts w:ascii="宋体" w:hAnsi="宋体" w:hint="eastAsia"/>
          <w:szCs w:val="21"/>
        </w:rPr>
        <w:t>住院日期：年月日出院日期：年月日标准住院日：</w:t>
      </w:r>
      <w:r>
        <w:rPr>
          <w:rFonts w:ascii="宋体" w:hAnsi="宋体"/>
          <w:szCs w:val="21"/>
        </w:rPr>
        <w:t>7</w:t>
      </w:r>
      <w:r>
        <w:rPr>
          <w:rFonts w:ascii="宋体" w:hAnsi="宋体" w:hint="eastAsia"/>
          <w:szCs w:val="21"/>
        </w:rPr>
        <w:t>-</w:t>
      </w:r>
      <w:r>
        <w:rPr>
          <w:rFonts w:ascii="宋体" w:hAnsi="宋体"/>
          <w:szCs w:val="21"/>
        </w:rPr>
        <w:t>10</w:t>
      </w:r>
      <w:r>
        <w:rPr>
          <w:rFonts w:ascii="宋体" w:hAnsi="宋体" w:hint="eastAsia"/>
          <w:szCs w:val="21"/>
        </w:rPr>
        <w:t>天</w:t>
      </w:r>
    </w:p>
    <w:tbl>
      <w:tblPr>
        <w:tblW w:w="922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4536"/>
        <w:gridCol w:w="3901"/>
      </w:tblGrid>
      <w:tr w:rsidR="00D32945" w:rsidTr="00CF6B77">
        <w:trPr>
          <w:trHeight w:val="98"/>
        </w:trPr>
        <w:tc>
          <w:tcPr>
            <w:tcW w:w="790" w:type="dxa"/>
            <w:tcBorders>
              <w:top w:val="double" w:sz="4" w:space="0" w:color="auto"/>
              <w:left w:val="double" w:sz="4" w:space="0" w:color="auto"/>
              <w:bottom w:val="double" w:sz="4" w:space="0" w:color="auto"/>
              <w:right w:val="double" w:sz="4" w:space="0" w:color="auto"/>
            </w:tcBorders>
            <w:shd w:val="clear" w:color="auto" w:fill="FFFFFF"/>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日期</w:t>
            </w:r>
          </w:p>
        </w:tc>
        <w:tc>
          <w:tcPr>
            <w:tcW w:w="4536" w:type="dxa"/>
            <w:tcBorders>
              <w:top w:val="double" w:sz="4" w:space="0" w:color="auto"/>
              <w:left w:val="double" w:sz="4" w:space="0" w:color="auto"/>
              <w:bottom w:val="double" w:sz="4" w:space="0" w:color="auto"/>
              <w:right w:val="double" w:sz="4" w:space="0" w:color="auto"/>
            </w:tcBorders>
            <w:shd w:val="clear" w:color="auto" w:fill="FFFFFF"/>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住院第1-</w:t>
            </w:r>
            <w:r w:rsidRPr="00CF6B77">
              <w:rPr>
                <w:rFonts w:ascii="黑体" w:eastAsia="黑体" w:hAnsi="黑体"/>
                <w:bCs/>
                <w:szCs w:val="21"/>
              </w:rPr>
              <w:t>3</w:t>
            </w:r>
            <w:r w:rsidRPr="00CF6B77">
              <w:rPr>
                <w:rFonts w:ascii="黑体" w:eastAsia="黑体" w:hAnsi="黑体" w:hint="eastAsia"/>
                <w:bCs/>
                <w:szCs w:val="21"/>
              </w:rPr>
              <w:t>天</w:t>
            </w:r>
          </w:p>
        </w:tc>
        <w:tc>
          <w:tcPr>
            <w:tcW w:w="3901" w:type="dxa"/>
            <w:tcBorders>
              <w:top w:val="double" w:sz="4" w:space="0" w:color="auto"/>
              <w:left w:val="double" w:sz="4" w:space="0" w:color="auto"/>
              <w:bottom w:val="double" w:sz="4" w:space="0" w:color="auto"/>
              <w:right w:val="double" w:sz="4" w:space="0" w:color="auto"/>
            </w:tcBorders>
            <w:shd w:val="clear" w:color="auto" w:fill="FFFFFF"/>
          </w:tcPr>
          <w:p w:rsidR="00D32945" w:rsidRPr="00CF6B77" w:rsidRDefault="00CB52D5">
            <w:pPr>
              <w:jc w:val="center"/>
              <w:rPr>
                <w:rFonts w:ascii="黑体" w:eastAsia="黑体" w:hAnsi="黑体"/>
                <w:bCs/>
                <w:szCs w:val="21"/>
                <w:u w:val="single"/>
              </w:rPr>
            </w:pPr>
            <w:r w:rsidRPr="00CF6B77">
              <w:rPr>
                <w:rFonts w:ascii="黑体" w:eastAsia="黑体" w:hAnsi="黑体" w:hint="eastAsia"/>
                <w:bCs/>
                <w:szCs w:val="21"/>
              </w:rPr>
              <w:t>住院第</w:t>
            </w:r>
            <w:r w:rsidRPr="00CF6B77">
              <w:rPr>
                <w:rFonts w:ascii="黑体" w:eastAsia="黑体" w:hAnsi="黑体"/>
                <w:bCs/>
                <w:szCs w:val="21"/>
              </w:rPr>
              <w:t>3</w:t>
            </w:r>
            <w:r w:rsidRPr="00CF6B77">
              <w:rPr>
                <w:rFonts w:ascii="黑体" w:eastAsia="黑体" w:hAnsi="黑体" w:hint="eastAsia"/>
                <w:bCs/>
                <w:szCs w:val="21"/>
              </w:rPr>
              <w:t>-</w:t>
            </w:r>
            <w:r w:rsidRPr="00CF6B77">
              <w:rPr>
                <w:rFonts w:ascii="黑体" w:eastAsia="黑体" w:hAnsi="黑体"/>
                <w:bCs/>
                <w:szCs w:val="21"/>
              </w:rPr>
              <w:t>5</w:t>
            </w:r>
            <w:r w:rsidRPr="00CF6B77">
              <w:rPr>
                <w:rFonts w:ascii="黑体" w:eastAsia="黑体" w:hAnsi="黑体" w:hint="eastAsia"/>
                <w:bCs/>
                <w:szCs w:val="21"/>
              </w:rPr>
              <w:t>天</w:t>
            </w:r>
          </w:p>
        </w:tc>
      </w:tr>
      <w:tr w:rsidR="00D32945" w:rsidTr="00CF6B77">
        <w:trPr>
          <w:trHeight w:val="1336"/>
        </w:trPr>
        <w:tc>
          <w:tcPr>
            <w:tcW w:w="790" w:type="dxa"/>
            <w:tcBorders>
              <w:top w:val="double" w:sz="4" w:space="0" w:color="auto"/>
              <w:left w:val="single" w:sz="4" w:space="0" w:color="auto"/>
              <w:bottom w:val="single" w:sz="4" w:space="0" w:color="auto"/>
              <w:right w:val="single" w:sz="4" w:space="0" w:color="auto"/>
            </w:tcBorders>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主</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要</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诊</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疗</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工</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作</w:t>
            </w:r>
          </w:p>
        </w:tc>
        <w:tc>
          <w:tcPr>
            <w:tcW w:w="4536" w:type="dxa"/>
            <w:tcBorders>
              <w:top w:val="double" w:sz="4" w:space="0" w:color="auto"/>
              <w:left w:val="single" w:sz="4" w:space="0" w:color="auto"/>
              <w:bottom w:val="single" w:sz="4" w:space="0" w:color="auto"/>
              <w:right w:val="single" w:sz="4" w:space="0" w:color="auto"/>
            </w:tcBorders>
          </w:tcPr>
          <w:p w:rsidR="00D32945" w:rsidRDefault="00CB52D5">
            <w:pPr>
              <w:rPr>
                <w:rFonts w:ascii="宋体" w:hAnsi="宋体"/>
                <w:szCs w:val="21"/>
              </w:rPr>
            </w:pPr>
            <w:r>
              <w:rPr>
                <w:rFonts w:ascii="宋体" w:hAnsi="宋体" w:hint="eastAsia"/>
                <w:szCs w:val="21"/>
              </w:rPr>
              <w:t>□询问病史及体格检查</w:t>
            </w:r>
          </w:p>
          <w:p w:rsidR="00D32945" w:rsidRDefault="00CB52D5">
            <w:pPr>
              <w:rPr>
                <w:rFonts w:ascii="宋体" w:hAnsi="宋体"/>
                <w:szCs w:val="21"/>
              </w:rPr>
            </w:pPr>
            <w:r>
              <w:rPr>
                <w:rFonts w:ascii="宋体" w:hAnsi="宋体" w:hint="eastAsia"/>
                <w:szCs w:val="21"/>
              </w:rPr>
              <w:t>□进行病情初步评估</w:t>
            </w:r>
          </w:p>
          <w:p w:rsidR="00D32945" w:rsidRDefault="00CB52D5">
            <w:pPr>
              <w:rPr>
                <w:rFonts w:ascii="宋体" w:hAnsi="宋体"/>
                <w:szCs w:val="21"/>
              </w:rPr>
            </w:pPr>
            <w:r>
              <w:rPr>
                <w:rFonts w:ascii="宋体" w:hAnsi="宋体" w:hint="eastAsia"/>
                <w:szCs w:val="21"/>
              </w:rPr>
              <w:t>□上级医师查房</w:t>
            </w:r>
          </w:p>
          <w:p w:rsidR="00D32945" w:rsidRDefault="00CB52D5">
            <w:pPr>
              <w:rPr>
                <w:rFonts w:ascii="宋体" w:hAnsi="宋体"/>
                <w:szCs w:val="21"/>
              </w:rPr>
            </w:pPr>
            <w:r>
              <w:rPr>
                <w:rFonts w:ascii="宋体" w:hAnsi="宋体" w:hint="eastAsia"/>
                <w:szCs w:val="21"/>
              </w:rPr>
              <w:t>□进行初始经验性抗感染治疗</w:t>
            </w:r>
          </w:p>
          <w:p w:rsidR="00D32945" w:rsidRDefault="00CB52D5">
            <w:pPr>
              <w:rPr>
                <w:rFonts w:ascii="宋体" w:hAnsi="宋体"/>
                <w:szCs w:val="21"/>
              </w:rPr>
            </w:pPr>
            <w:r>
              <w:rPr>
                <w:rFonts w:ascii="宋体" w:hAnsi="宋体" w:hint="eastAsia"/>
                <w:szCs w:val="21"/>
              </w:rPr>
              <w:t>□开医嘱，完成病历书写</w:t>
            </w:r>
          </w:p>
        </w:tc>
        <w:tc>
          <w:tcPr>
            <w:tcW w:w="3901" w:type="dxa"/>
            <w:tcBorders>
              <w:top w:val="double" w:sz="4" w:space="0" w:color="auto"/>
              <w:left w:val="single" w:sz="4" w:space="0" w:color="auto"/>
              <w:bottom w:val="single" w:sz="4" w:space="0" w:color="auto"/>
              <w:right w:val="single" w:sz="4" w:space="0" w:color="auto"/>
            </w:tcBorders>
          </w:tcPr>
          <w:p w:rsidR="00D32945" w:rsidRDefault="00CB52D5">
            <w:pPr>
              <w:rPr>
                <w:rFonts w:ascii="宋体" w:hAnsi="宋体"/>
                <w:szCs w:val="21"/>
              </w:rPr>
            </w:pPr>
            <w:r>
              <w:rPr>
                <w:rFonts w:ascii="宋体" w:hAnsi="宋体" w:hint="eastAsia"/>
                <w:szCs w:val="21"/>
              </w:rPr>
              <w:t>□上级医师查房</w:t>
            </w:r>
          </w:p>
          <w:p w:rsidR="00D32945" w:rsidRDefault="00CB52D5">
            <w:pPr>
              <w:ind w:left="357" w:hangingChars="170" w:hanging="357"/>
              <w:rPr>
                <w:rFonts w:ascii="宋体" w:hAnsi="宋体"/>
                <w:szCs w:val="21"/>
              </w:rPr>
            </w:pPr>
            <w:r>
              <w:rPr>
                <w:rFonts w:ascii="宋体" w:hAnsi="宋体" w:hint="eastAsia"/>
                <w:szCs w:val="21"/>
              </w:rPr>
              <w:t>□核查辅助检查结果，向上级医师汇报</w:t>
            </w:r>
          </w:p>
          <w:p w:rsidR="00D32945" w:rsidRDefault="00CB52D5">
            <w:pPr>
              <w:tabs>
                <w:tab w:val="left" w:pos="360"/>
              </w:tabs>
              <w:rPr>
                <w:rFonts w:ascii="宋体" w:hAnsi="宋体"/>
                <w:szCs w:val="21"/>
              </w:rPr>
            </w:pPr>
            <w:r>
              <w:rPr>
                <w:rFonts w:ascii="宋体" w:hAnsi="宋体" w:hint="eastAsia"/>
                <w:szCs w:val="21"/>
              </w:rPr>
              <w:t>□病情评估，维持原有治疗或调整抗菌药物</w:t>
            </w:r>
          </w:p>
          <w:p w:rsidR="00D32945" w:rsidRDefault="00CB52D5">
            <w:pPr>
              <w:tabs>
                <w:tab w:val="left" w:pos="360"/>
              </w:tabs>
              <w:rPr>
                <w:rFonts w:ascii="宋体" w:hAnsi="宋体"/>
                <w:szCs w:val="21"/>
              </w:rPr>
            </w:pPr>
            <w:r>
              <w:rPr>
                <w:rFonts w:ascii="宋体" w:hAnsi="宋体" w:hint="eastAsia"/>
                <w:szCs w:val="21"/>
              </w:rPr>
              <w:t>□根据病情变化给予进一步处理</w:t>
            </w:r>
          </w:p>
          <w:p w:rsidR="00D32945" w:rsidRDefault="00CB52D5">
            <w:pPr>
              <w:tabs>
                <w:tab w:val="left" w:pos="360"/>
              </w:tabs>
              <w:rPr>
                <w:rFonts w:ascii="宋体" w:hAnsi="宋体"/>
                <w:szCs w:val="21"/>
              </w:rPr>
            </w:pPr>
            <w:r>
              <w:rPr>
                <w:rFonts w:ascii="宋体" w:hAnsi="宋体" w:hint="eastAsia"/>
                <w:szCs w:val="21"/>
              </w:rPr>
              <w:t>□观察药物不良反应</w:t>
            </w:r>
          </w:p>
          <w:p w:rsidR="00D32945" w:rsidRDefault="00CB52D5">
            <w:pPr>
              <w:tabs>
                <w:tab w:val="left" w:pos="360"/>
              </w:tabs>
              <w:rPr>
                <w:rFonts w:ascii="宋体" w:hAnsi="宋体"/>
                <w:szCs w:val="21"/>
              </w:rPr>
            </w:pPr>
            <w:r>
              <w:rPr>
                <w:rFonts w:ascii="宋体" w:hAnsi="宋体" w:hint="eastAsia"/>
                <w:szCs w:val="21"/>
              </w:rPr>
              <w:t>□书写病程记录</w:t>
            </w:r>
          </w:p>
        </w:tc>
      </w:tr>
      <w:tr w:rsidR="00D32945" w:rsidTr="00CF6B77">
        <w:trPr>
          <w:trHeight w:val="3334"/>
        </w:trPr>
        <w:tc>
          <w:tcPr>
            <w:tcW w:w="790" w:type="dxa"/>
            <w:tcBorders>
              <w:top w:val="single" w:sz="4" w:space="0" w:color="auto"/>
              <w:left w:val="single" w:sz="4" w:space="0" w:color="auto"/>
              <w:bottom w:val="single" w:sz="4" w:space="0" w:color="auto"/>
              <w:right w:val="single" w:sz="4" w:space="0" w:color="auto"/>
            </w:tcBorders>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重</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要</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医</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嘱</w:t>
            </w:r>
          </w:p>
        </w:tc>
        <w:tc>
          <w:tcPr>
            <w:tcW w:w="4536" w:type="dxa"/>
            <w:tcBorders>
              <w:top w:val="single" w:sz="4" w:space="0" w:color="auto"/>
              <w:left w:val="single" w:sz="4" w:space="0" w:color="auto"/>
              <w:bottom w:val="single" w:sz="4" w:space="0" w:color="auto"/>
              <w:right w:val="single" w:sz="4" w:space="0" w:color="auto"/>
            </w:tcBorders>
          </w:tcPr>
          <w:p w:rsidR="00D32945" w:rsidRDefault="00CB52D5">
            <w:pPr>
              <w:rPr>
                <w:rFonts w:ascii="宋体" w:hAnsi="宋体"/>
                <w:b/>
                <w:bCs/>
                <w:szCs w:val="21"/>
              </w:rPr>
            </w:pPr>
            <w:r>
              <w:rPr>
                <w:rFonts w:ascii="宋体" w:hAnsi="宋体" w:hint="eastAsia"/>
                <w:b/>
                <w:bCs/>
                <w:szCs w:val="21"/>
              </w:rPr>
              <w:t>长期医嘱：</w:t>
            </w:r>
          </w:p>
          <w:p w:rsidR="00D32945" w:rsidRDefault="00CB52D5">
            <w:pPr>
              <w:rPr>
                <w:rFonts w:ascii="宋体" w:hAnsi="宋体"/>
                <w:szCs w:val="21"/>
              </w:rPr>
            </w:pPr>
            <w:r>
              <w:rPr>
                <w:rFonts w:ascii="宋体" w:hAnsi="宋体" w:hint="eastAsia"/>
                <w:szCs w:val="21"/>
              </w:rPr>
              <w:t>□呼吸内科一～三级护理常规（根据病情）</w:t>
            </w:r>
          </w:p>
          <w:p w:rsidR="00D32945" w:rsidRDefault="00CB52D5">
            <w:pPr>
              <w:rPr>
                <w:rFonts w:ascii="宋体" w:hAnsi="宋体"/>
                <w:szCs w:val="21"/>
              </w:rPr>
            </w:pPr>
            <w:r>
              <w:rPr>
                <w:rFonts w:ascii="宋体" w:hAnsi="宋体" w:hint="eastAsia"/>
                <w:szCs w:val="21"/>
              </w:rPr>
              <w:t>□饮食</w:t>
            </w:r>
          </w:p>
          <w:p w:rsidR="00D32945" w:rsidRDefault="00CB52D5">
            <w:pPr>
              <w:rPr>
                <w:rFonts w:ascii="宋体" w:hAnsi="宋体"/>
                <w:szCs w:val="21"/>
              </w:rPr>
            </w:pPr>
            <w:r>
              <w:rPr>
                <w:rFonts w:ascii="宋体" w:hAnsi="宋体" w:hint="eastAsia"/>
                <w:szCs w:val="21"/>
              </w:rPr>
              <w:t>□</w:t>
            </w:r>
            <w:r>
              <w:rPr>
                <w:rFonts w:ascii="宋体" w:hAnsi="宋体"/>
                <w:szCs w:val="21"/>
              </w:rPr>
              <w:t>抗菌药物</w:t>
            </w:r>
            <w:r>
              <w:rPr>
                <w:rFonts w:ascii="宋体" w:hAnsi="宋体" w:hint="eastAsia"/>
                <w:szCs w:val="21"/>
              </w:rPr>
              <w:t>，</w:t>
            </w:r>
            <w:r>
              <w:rPr>
                <w:rFonts w:ascii="宋体" w:hAnsi="宋体"/>
                <w:szCs w:val="21"/>
              </w:rPr>
              <w:t>尽量保证给药前完善病原学检查</w:t>
            </w:r>
          </w:p>
          <w:p w:rsidR="00D32945" w:rsidRDefault="00CB52D5">
            <w:pPr>
              <w:rPr>
                <w:rFonts w:ascii="宋体" w:hAnsi="宋体"/>
                <w:szCs w:val="21"/>
              </w:rPr>
            </w:pPr>
            <w:r>
              <w:rPr>
                <w:rFonts w:ascii="宋体" w:hAnsi="宋体" w:hint="eastAsia"/>
                <w:szCs w:val="21"/>
              </w:rPr>
              <w:t>□祛痰镇咳剂</w:t>
            </w:r>
          </w:p>
          <w:p w:rsidR="00D32945" w:rsidRDefault="00CB52D5">
            <w:pPr>
              <w:rPr>
                <w:rFonts w:ascii="宋体" w:hAnsi="宋体"/>
                <w:szCs w:val="21"/>
              </w:rPr>
            </w:pPr>
            <w:r>
              <w:rPr>
                <w:rFonts w:ascii="宋体" w:hAnsi="宋体" w:hint="eastAsia"/>
                <w:szCs w:val="21"/>
              </w:rPr>
              <w:t>□吸氧（必要时）</w:t>
            </w:r>
          </w:p>
          <w:p w:rsidR="00D32945" w:rsidRDefault="00CB52D5">
            <w:pPr>
              <w:rPr>
                <w:rFonts w:ascii="宋体" w:hAnsi="宋体"/>
                <w:szCs w:val="21"/>
              </w:rPr>
            </w:pPr>
            <w:r>
              <w:rPr>
                <w:rFonts w:ascii="宋体" w:hAnsi="宋体" w:hint="eastAsia"/>
                <w:szCs w:val="21"/>
              </w:rPr>
              <w:t>□吸痰（必要时）</w:t>
            </w:r>
          </w:p>
          <w:p w:rsidR="00D32945" w:rsidRDefault="00CB52D5">
            <w:pPr>
              <w:ind w:left="252" w:hangingChars="120" w:hanging="252"/>
              <w:rPr>
                <w:rFonts w:ascii="宋体" w:hAnsi="宋体"/>
                <w:szCs w:val="21"/>
              </w:rPr>
            </w:pPr>
            <w:r>
              <w:rPr>
                <w:rFonts w:ascii="宋体" w:hAnsi="宋体" w:hint="eastAsia"/>
                <w:szCs w:val="21"/>
              </w:rPr>
              <w:t>□雾化吸入（必要时）</w:t>
            </w:r>
          </w:p>
          <w:p w:rsidR="00D32945" w:rsidRDefault="00CB52D5">
            <w:pPr>
              <w:ind w:left="252" w:hangingChars="120" w:hanging="252"/>
              <w:rPr>
                <w:rFonts w:ascii="宋体" w:hAnsi="宋体"/>
                <w:szCs w:val="21"/>
              </w:rPr>
            </w:pPr>
            <w:r>
              <w:rPr>
                <w:rFonts w:ascii="宋体" w:hAnsi="宋体" w:hint="eastAsia"/>
                <w:szCs w:val="21"/>
              </w:rPr>
              <w:t>□其他治疗</w:t>
            </w:r>
          </w:p>
          <w:p w:rsidR="00D32945" w:rsidRDefault="00CB52D5">
            <w:pPr>
              <w:rPr>
                <w:rFonts w:ascii="宋体" w:hAnsi="宋体"/>
                <w:b/>
                <w:bCs/>
                <w:szCs w:val="21"/>
              </w:rPr>
            </w:pPr>
            <w:r>
              <w:rPr>
                <w:rFonts w:ascii="宋体" w:hAnsi="宋体" w:hint="eastAsia"/>
                <w:b/>
                <w:bCs/>
                <w:szCs w:val="21"/>
              </w:rPr>
              <w:t>临时医嘱：</w:t>
            </w:r>
          </w:p>
          <w:p w:rsidR="00D32945" w:rsidRDefault="00CB52D5">
            <w:pPr>
              <w:rPr>
                <w:rFonts w:ascii="宋体" w:hAnsi="宋体"/>
                <w:szCs w:val="21"/>
              </w:rPr>
            </w:pPr>
            <w:r>
              <w:rPr>
                <w:rFonts w:ascii="宋体" w:hAnsi="宋体" w:hint="eastAsia"/>
                <w:szCs w:val="21"/>
              </w:rPr>
              <w:t>□血尿便常规 PCT CRP</w:t>
            </w:r>
          </w:p>
          <w:p w:rsidR="00D32945" w:rsidRDefault="00CB52D5">
            <w:pPr>
              <w:rPr>
                <w:rFonts w:ascii="宋体" w:hAnsi="宋体"/>
                <w:szCs w:val="21"/>
              </w:rPr>
            </w:pPr>
            <w:r>
              <w:rPr>
                <w:rFonts w:ascii="宋体" w:hAnsi="宋体" w:hint="eastAsia"/>
                <w:szCs w:val="21"/>
              </w:rPr>
              <w:t>□生化检查（含白蛋白、肝肾功能、乳酸脱氢酶、肌酸激酶、肌酸激酶同工酶、电解质、血糖等）</w:t>
            </w:r>
          </w:p>
          <w:p w:rsidR="00D32945" w:rsidRDefault="00CB52D5">
            <w:pPr>
              <w:rPr>
                <w:rFonts w:ascii="宋体" w:hAnsi="宋体"/>
                <w:szCs w:val="21"/>
              </w:rPr>
            </w:pPr>
            <w:r>
              <w:rPr>
                <w:rFonts w:ascii="宋体" w:hAnsi="宋体" w:hint="eastAsia"/>
                <w:szCs w:val="21"/>
              </w:rPr>
              <w:t>□胸片</w:t>
            </w:r>
          </w:p>
          <w:p w:rsidR="00D32945" w:rsidRDefault="00CB52D5">
            <w:pPr>
              <w:rPr>
                <w:rFonts w:ascii="宋体" w:hAnsi="宋体"/>
                <w:szCs w:val="21"/>
              </w:rPr>
            </w:pPr>
            <w:r>
              <w:rPr>
                <w:rFonts w:ascii="宋体" w:hAnsi="宋体" w:hint="eastAsia"/>
                <w:szCs w:val="21"/>
              </w:rPr>
              <w:t>□病原学检查及药敏</w:t>
            </w:r>
          </w:p>
          <w:p w:rsidR="00D32945" w:rsidRDefault="00CB52D5">
            <w:pPr>
              <w:rPr>
                <w:rFonts w:ascii="宋体" w:hAnsi="宋体"/>
                <w:szCs w:val="21"/>
              </w:rPr>
            </w:pPr>
            <w:r>
              <w:rPr>
                <w:rFonts w:ascii="宋体" w:hAnsi="宋体" w:hint="eastAsia"/>
                <w:szCs w:val="21"/>
              </w:rPr>
              <w:t>□心电图</w:t>
            </w:r>
          </w:p>
          <w:p w:rsidR="00D32945" w:rsidRDefault="00CB52D5">
            <w:pPr>
              <w:ind w:left="252" w:hangingChars="120" w:hanging="252"/>
              <w:rPr>
                <w:rFonts w:ascii="宋体" w:hAnsi="宋体"/>
                <w:szCs w:val="21"/>
              </w:rPr>
            </w:pPr>
            <w:r>
              <w:rPr>
                <w:rFonts w:ascii="宋体" w:hAnsi="宋体" w:hint="eastAsia"/>
                <w:szCs w:val="21"/>
              </w:rPr>
              <w:t>□其他检查</w:t>
            </w:r>
          </w:p>
        </w:tc>
        <w:tc>
          <w:tcPr>
            <w:tcW w:w="3901" w:type="dxa"/>
            <w:tcBorders>
              <w:top w:val="single" w:sz="4" w:space="0" w:color="auto"/>
              <w:left w:val="single" w:sz="4" w:space="0" w:color="auto"/>
              <w:bottom w:val="single" w:sz="4" w:space="0" w:color="auto"/>
              <w:right w:val="single" w:sz="4" w:space="0" w:color="auto"/>
            </w:tcBorders>
          </w:tcPr>
          <w:p w:rsidR="00D32945" w:rsidRDefault="00CB52D5">
            <w:pPr>
              <w:rPr>
                <w:rFonts w:ascii="宋体" w:hAnsi="宋体"/>
                <w:b/>
                <w:bCs/>
                <w:szCs w:val="21"/>
              </w:rPr>
            </w:pPr>
            <w:r>
              <w:rPr>
                <w:rFonts w:ascii="宋体" w:hAnsi="宋体" w:hint="eastAsia"/>
                <w:b/>
                <w:bCs/>
                <w:szCs w:val="21"/>
              </w:rPr>
              <w:t>长期医嘱：</w:t>
            </w:r>
          </w:p>
          <w:p w:rsidR="00D32945" w:rsidRDefault="00CB52D5">
            <w:pPr>
              <w:rPr>
                <w:rFonts w:ascii="宋体" w:hAnsi="宋体"/>
                <w:szCs w:val="21"/>
              </w:rPr>
            </w:pPr>
            <w:r>
              <w:rPr>
                <w:rFonts w:ascii="宋体" w:hAnsi="宋体" w:hint="eastAsia"/>
                <w:szCs w:val="21"/>
              </w:rPr>
              <w:t>□呼吸内科一～三级护理常规（根据病情）</w:t>
            </w:r>
          </w:p>
          <w:p w:rsidR="00D32945" w:rsidRDefault="00CB52D5">
            <w:pPr>
              <w:rPr>
                <w:rFonts w:ascii="宋体" w:hAnsi="宋体"/>
                <w:szCs w:val="21"/>
              </w:rPr>
            </w:pPr>
            <w:r>
              <w:rPr>
                <w:rFonts w:ascii="宋体" w:hAnsi="宋体" w:hint="eastAsia"/>
                <w:szCs w:val="21"/>
              </w:rPr>
              <w:t>□饮食</w:t>
            </w:r>
          </w:p>
          <w:p w:rsidR="00D32945" w:rsidRDefault="00CB52D5">
            <w:pPr>
              <w:autoSpaceDE w:val="0"/>
              <w:autoSpaceDN w:val="0"/>
              <w:adjustRightInd w:val="0"/>
              <w:jc w:val="left"/>
              <w:rPr>
                <w:rFonts w:ascii="宋体" w:hAnsi="宋体"/>
                <w:szCs w:val="21"/>
              </w:rPr>
            </w:pPr>
            <w:r>
              <w:rPr>
                <w:rFonts w:ascii="宋体" w:hAnsi="宋体" w:hint="eastAsia"/>
                <w:szCs w:val="21"/>
              </w:rPr>
              <w:t>□</w:t>
            </w:r>
            <w:r>
              <w:rPr>
                <w:rFonts w:ascii="宋体" w:hAnsi="宋体"/>
                <w:szCs w:val="21"/>
              </w:rPr>
              <w:t>抗菌药物</w:t>
            </w:r>
          </w:p>
          <w:p w:rsidR="00D32945" w:rsidRDefault="00CB52D5">
            <w:pPr>
              <w:autoSpaceDE w:val="0"/>
              <w:autoSpaceDN w:val="0"/>
              <w:adjustRightInd w:val="0"/>
              <w:jc w:val="left"/>
              <w:rPr>
                <w:rFonts w:ascii="宋体" w:hAnsi="宋体"/>
                <w:szCs w:val="21"/>
              </w:rPr>
            </w:pPr>
            <w:r>
              <w:rPr>
                <w:rFonts w:ascii="宋体" w:hAnsi="宋体" w:hint="eastAsia"/>
                <w:szCs w:val="21"/>
              </w:rPr>
              <w:t>□祛痰镇咳剂</w:t>
            </w:r>
          </w:p>
          <w:p w:rsidR="00D32945" w:rsidRDefault="00CB52D5">
            <w:pPr>
              <w:rPr>
                <w:rFonts w:ascii="宋体" w:hAnsi="宋体"/>
                <w:szCs w:val="21"/>
              </w:rPr>
            </w:pPr>
            <w:r>
              <w:rPr>
                <w:rFonts w:ascii="宋体" w:hAnsi="宋体" w:hint="eastAsia"/>
                <w:szCs w:val="21"/>
              </w:rPr>
              <w:t>□吸氧（必要时）</w:t>
            </w:r>
          </w:p>
          <w:p w:rsidR="00D32945" w:rsidRDefault="00CB52D5">
            <w:pPr>
              <w:rPr>
                <w:rFonts w:ascii="宋体" w:hAnsi="宋体"/>
                <w:szCs w:val="21"/>
              </w:rPr>
            </w:pPr>
            <w:r>
              <w:rPr>
                <w:rFonts w:ascii="宋体" w:hAnsi="宋体" w:hint="eastAsia"/>
                <w:szCs w:val="21"/>
              </w:rPr>
              <w:t>□吸痰（必要时）</w:t>
            </w:r>
          </w:p>
          <w:p w:rsidR="00D32945" w:rsidRDefault="00CB52D5">
            <w:pPr>
              <w:ind w:left="252" w:hangingChars="120" w:hanging="252"/>
              <w:rPr>
                <w:rFonts w:ascii="宋体" w:hAnsi="宋体"/>
                <w:szCs w:val="21"/>
              </w:rPr>
            </w:pPr>
            <w:r>
              <w:rPr>
                <w:rFonts w:ascii="宋体" w:hAnsi="宋体" w:hint="eastAsia"/>
                <w:szCs w:val="21"/>
              </w:rPr>
              <w:t>□雾化吸入（必要时）</w:t>
            </w:r>
          </w:p>
          <w:p w:rsidR="00D32945" w:rsidRDefault="00CB52D5">
            <w:pPr>
              <w:ind w:left="252" w:hangingChars="120" w:hanging="252"/>
              <w:rPr>
                <w:rFonts w:ascii="宋体" w:hAnsi="宋体"/>
                <w:szCs w:val="21"/>
              </w:rPr>
            </w:pPr>
            <w:r>
              <w:rPr>
                <w:rFonts w:ascii="宋体" w:hAnsi="宋体" w:hint="eastAsia"/>
                <w:szCs w:val="21"/>
              </w:rPr>
              <w:t>□对症治疗</w:t>
            </w:r>
          </w:p>
          <w:p w:rsidR="00D32945" w:rsidRDefault="00CB52D5">
            <w:pPr>
              <w:rPr>
                <w:rFonts w:ascii="宋体" w:hAnsi="宋体"/>
                <w:szCs w:val="21"/>
              </w:rPr>
            </w:pPr>
            <w:r>
              <w:rPr>
                <w:rFonts w:ascii="宋体" w:hAnsi="宋体" w:hint="eastAsia"/>
                <w:b/>
                <w:bCs/>
                <w:szCs w:val="21"/>
              </w:rPr>
              <w:t>临时医嘱：</w:t>
            </w:r>
          </w:p>
          <w:p w:rsidR="00D32945" w:rsidRDefault="00CB52D5">
            <w:pPr>
              <w:ind w:left="252" w:hangingChars="120" w:hanging="252"/>
              <w:rPr>
                <w:rFonts w:ascii="宋体" w:hAnsi="宋体"/>
                <w:szCs w:val="21"/>
              </w:rPr>
            </w:pPr>
            <w:r>
              <w:rPr>
                <w:rFonts w:ascii="宋体" w:hAnsi="宋体" w:hint="eastAsia"/>
                <w:szCs w:val="21"/>
              </w:rPr>
              <w:t>□胸部CT（酌情）</w:t>
            </w:r>
          </w:p>
          <w:p w:rsidR="00D32945" w:rsidRDefault="00CB52D5">
            <w:pPr>
              <w:rPr>
                <w:rFonts w:ascii="宋体" w:hAnsi="宋体"/>
                <w:szCs w:val="21"/>
              </w:rPr>
            </w:pPr>
            <w:r>
              <w:rPr>
                <w:rFonts w:ascii="宋体" w:hAnsi="宋体" w:hint="eastAsia"/>
                <w:szCs w:val="21"/>
              </w:rPr>
              <w:t>□其他检查</w:t>
            </w:r>
          </w:p>
        </w:tc>
      </w:tr>
      <w:tr w:rsidR="00D32945" w:rsidTr="00CF6B77">
        <w:trPr>
          <w:cantSplit/>
          <w:trHeight w:val="1104"/>
        </w:trPr>
        <w:tc>
          <w:tcPr>
            <w:tcW w:w="790" w:type="dxa"/>
            <w:tcBorders>
              <w:top w:val="single" w:sz="4" w:space="0" w:color="auto"/>
              <w:left w:val="single" w:sz="4" w:space="0" w:color="auto"/>
              <w:bottom w:val="single" w:sz="4" w:space="0" w:color="auto"/>
              <w:right w:val="single" w:sz="4" w:space="0" w:color="auto"/>
            </w:tcBorders>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主要</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护理</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工作</w:t>
            </w:r>
          </w:p>
        </w:tc>
        <w:tc>
          <w:tcPr>
            <w:tcW w:w="4536" w:type="dxa"/>
            <w:tcBorders>
              <w:top w:val="single" w:sz="4" w:space="0" w:color="auto"/>
              <w:left w:val="single" w:sz="4" w:space="0" w:color="auto"/>
              <w:bottom w:val="single" w:sz="4" w:space="0" w:color="auto"/>
              <w:right w:val="single" w:sz="4" w:space="0" w:color="auto"/>
            </w:tcBorders>
          </w:tcPr>
          <w:p w:rsidR="00D32945" w:rsidRDefault="00CB52D5">
            <w:pPr>
              <w:tabs>
                <w:tab w:val="left" w:pos="360"/>
              </w:tabs>
              <w:rPr>
                <w:rFonts w:ascii="宋体" w:hAnsi="宋体"/>
                <w:szCs w:val="21"/>
              </w:rPr>
            </w:pPr>
            <w:r>
              <w:rPr>
                <w:rFonts w:ascii="宋体" w:hAnsi="宋体" w:hint="eastAsia"/>
                <w:szCs w:val="21"/>
              </w:rPr>
              <w:t>□入院宣教，介绍病房环境、设施和设备</w:t>
            </w:r>
          </w:p>
          <w:p w:rsidR="00D32945" w:rsidRDefault="00CB52D5">
            <w:pPr>
              <w:tabs>
                <w:tab w:val="left" w:pos="360"/>
              </w:tabs>
              <w:rPr>
                <w:rFonts w:ascii="宋体" w:hAnsi="宋体"/>
                <w:szCs w:val="21"/>
              </w:rPr>
            </w:pPr>
            <w:r>
              <w:rPr>
                <w:rFonts w:ascii="宋体" w:hAnsi="宋体" w:hint="eastAsia"/>
                <w:szCs w:val="21"/>
              </w:rPr>
              <w:t>□入院护理评估，护理计划</w:t>
            </w:r>
          </w:p>
          <w:p w:rsidR="00D32945" w:rsidRDefault="00CB52D5">
            <w:pPr>
              <w:tabs>
                <w:tab w:val="left" w:pos="360"/>
              </w:tabs>
              <w:rPr>
                <w:rFonts w:ascii="宋体" w:hAnsi="宋体"/>
                <w:szCs w:val="21"/>
              </w:rPr>
            </w:pPr>
            <w:r>
              <w:rPr>
                <w:rFonts w:ascii="宋体" w:hAnsi="宋体" w:hint="eastAsia"/>
                <w:szCs w:val="21"/>
              </w:rPr>
              <w:t>□密切观察患者情况</w:t>
            </w:r>
          </w:p>
          <w:p w:rsidR="00D32945" w:rsidRDefault="00CB52D5">
            <w:pPr>
              <w:tabs>
                <w:tab w:val="left" w:pos="360"/>
              </w:tabs>
              <w:rPr>
                <w:rFonts w:ascii="宋体" w:hAnsi="宋体"/>
                <w:szCs w:val="21"/>
              </w:rPr>
            </w:pPr>
            <w:r>
              <w:rPr>
                <w:rFonts w:ascii="宋体" w:hAnsi="宋体" w:hint="eastAsia"/>
                <w:szCs w:val="21"/>
              </w:rPr>
              <w:t>□静脉取血，用药指导</w:t>
            </w:r>
          </w:p>
          <w:p w:rsidR="00D32945" w:rsidRDefault="00CB52D5">
            <w:pPr>
              <w:ind w:left="357" w:hangingChars="170" w:hanging="357"/>
              <w:rPr>
                <w:rFonts w:ascii="宋体" w:hAnsi="宋体"/>
                <w:szCs w:val="21"/>
              </w:rPr>
            </w:pPr>
            <w:r>
              <w:rPr>
                <w:rFonts w:ascii="宋体" w:hAnsi="宋体" w:hint="eastAsia"/>
                <w:szCs w:val="21"/>
              </w:rPr>
              <w:t>□协助患者完成实验室检查及辅助检查</w:t>
            </w:r>
          </w:p>
        </w:tc>
        <w:tc>
          <w:tcPr>
            <w:tcW w:w="3901" w:type="dxa"/>
            <w:tcBorders>
              <w:top w:val="single" w:sz="4" w:space="0" w:color="auto"/>
              <w:left w:val="single" w:sz="4" w:space="0" w:color="auto"/>
              <w:bottom w:val="single" w:sz="4" w:space="0" w:color="auto"/>
              <w:right w:val="single" w:sz="4" w:space="0" w:color="auto"/>
            </w:tcBorders>
          </w:tcPr>
          <w:p w:rsidR="00D32945" w:rsidRDefault="00CB52D5">
            <w:pPr>
              <w:rPr>
                <w:rFonts w:ascii="宋体" w:hAnsi="宋体"/>
                <w:szCs w:val="21"/>
              </w:rPr>
            </w:pPr>
            <w:r>
              <w:rPr>
                <w:rFonts w:ascii="宋体" w:hAnsi="宋体" w:hint="eastAsia"/>
                <w:szCs w:val="21"/>
              </w:rPr>
              <w:t>□观察患者一般情况及病情变化</w:t>
            </w:r>
          </w:p>
          <w:p w:rsidR="00D32945" w:rsidRDefault="00CB52D5">
            <w:pPr>
              <w:ind w:left="357" w:hangingChars="170" w:hanging="357"/>
              <w:rPr>
                <w:rFonts w:ascii="宋体" w:hAnsi="宋体"/>
                <w:szCs w:val="21"/>
              </w:rPr>
            </w:pPr>
            <w:r>
              <w:rPr>
                <w:rFonts w:ascii="宋体" w:hAnsi="宋体" w:hint="eastAsia"/>
                <w:szCs w:val="21"/>
              </w:rPr>
              <w:t>□保持呼吸道畅通，及时清除呼吸道分泌物</w:t>
            </w:r>
          </w:p>
          <w:p w:rsidR="00D32945" w:rsidRDefault="00CB52D5">
            <w:pPr>
              <w:rPr>
                <w:rFonts w:ascii="宋体" w:hAnsi="宋体"/>
                <w:szCs w:val="21"/>
                <w:u w:val="single"/>
              </w:rPr>
            </w:pPr>
            <w:r>
              <w:rPr>
                <w:rFonts w:ascii="宋体" w:hAnsi="宋体" w:hint="eastAsia"/>
                <w:szCs w:val="21"/>
              </w:rPr>
              <w:t>□协助排痰</w:t>
            </w:r>
          </w:p>
        </w:tc>
      </w:tr>
      <w:tr w:rsidR="00D32945" w:rsidTr="00CF6B77">
        <w:trPr>
          <w:trHeight w:val="848"/>
        </w:trPr>
        <w:tc>
          <w:tcPr>
            <w:tcW w:w="790" w:type="dxa"/>
            <w:tcBorders>
              <w:top w:val="single" w:sz="4" w:space="0" w:color="auto"/>
              <w:left w:val="single" w:sz="4" w:space="0" w:color="auto"/>
              <w:bottom w:val="single" w:sz="4" w:space="0" w:color="auto"/>
              <w:right w:val="single" w:sz="4" w:space="0" w:color="auto"/>
            </w:tcBorders>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病情</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变异</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记录</w:t>
            </w:r>
          </w:p>
        </w:tc>
        <w:tc>
          <w:tcPr>
            <w:tcW w:w="4536" w:type="dxa"/>
            <w:tcBorders>
              <w:top w:val="single" w:sz="4" w:space="0" w:color="auto"/>
              <w:left w:val="single" w:sz="4" w:space="0" w:color="auto"/>
              <w:bottom w:val="single" w:sz="4" w:space="0" w:color="auto"/>
              <w:right w:val="single" w:sz="4" w:space="0" w:color="auto"/>
            </w:tcBorders>
          </w:tcPr>
          <w:p w:rsidR="00D32945" w:rsidRDefault="00CB52D5">
            <w:pPr>
              <w:rPr>
                <w:rFonts w:ascii="宋体" w:hAnsi="宋体"/>
                <w:szCs w:val="21"/>
              </w:rPr>
            </w:pPr>
            <w:r>
              <w:rPr>
                <w:rFonts w:ascii="宋体" w:hAnsi="宋体" w:hint="eastAsia"/>
                <w:szCs w:val="21"/>
              </w:rPr>
              <w:t>□无□有，原因：</w:t>
            </w:r>
          </w:p>
          <w:p w:rsidR="00D32945" w:rsidRDefault="00CB52D5">
            <w:pPr>
              <w:widowControl/>
              <w:rPr>
                <w:rFonts w:ascii="宋体" w:hAnsi="宋体"/>
                <w:color w:val="000000"/>
                <w:kern w:val="0"/>
                <w:szCs w:val="21"/>
              </w:rPr>
            </w:pPr>
            <w:r>
              <w:rPr>
                <w:rFonts w:ascii="宋体" w:hAnsi="宋体" w:hint="eastAsia"/>
                <w:color w:val="000000"/>
                <w:kern w:val="0"/>
                <w:szCs w:val="21"/>
              </w:rPr>
              <w:t>1.</w:t>
            </w:r>
          </w:p>
          <w:p w:rsidR="00D32945" w:rsidRDefault="00CB52D5">
            <w:pPr>
              <w:rPr>
                <w:rFonts w:ascii="宋体" w:hAnsi="宋体"/>
                <w:szCs w:val="21"/>
              </w:rPr>
            </w:pPr>
            <w:r>
              <w:rPr>
                <w:rFonts w:ascii="宋体" w:hAnsi="宋体" w:hint="eastAsia"/>
                <w:color w:val="000000"/>
                <w:kern w:val="0"/>
                <w:szCs w:val="21"/>
              </w:rPr>
              <w:t>2.</w:t>
            </w:r>
          </w:p>
        </w:tc>
        <w:tc>
          <w:tcPr>
            <w:tcW w:w="3901" w:type="dxa"/>
            <w:tcBorders>
              <w:top w:val="single" w:sz="4" w:space="0" w:color="auto"/>
              <w:left w:val="single" w:sz="4" w:space="0" w:color="auto"/>
              <w:bottom w:val="single" w:sz="4" w:space="0" w:color="auto"/>
              <w:right w:val="single" w:sz="4" w:space="0" w:color="auto"/>
            </w:tcBorders>
          </w:tcPr>
          <w:p w:rsidR="00D32945" w:rsidRDefault="00CB52D5">
            <w:pPr>
              <w:rPr>
                <w:rFonts w:ascii="宋体" w:hAnsi="宋体"/>
                <w:szCs w:val="21"/>
              </w:rPr>
            </w:pPr>
            <w:r>
              <w:rPr>
                <w:rFonts w:ascii="宋体" w:hAnsi="宋体" w:hint="eastAsia"/>
                <w:szCs w:val="21"/>
              </w:rPr>
              <w:t>□无□有，原因：</w:t>
            </w:r>
          </w:p>
          <w:p w:rsidR="00D32945" w:rsidRDefault="00CB52D5">
            <w:pPr>
              <w:widowControl/>
              <w:rPr>
                <w:rFonts w:ascii="宋体" w:hAnsi="宋体"/>
                <w:color w:val="000000"/>
                <w:kern w:val="0"/>
                <w:szCs w:val="21"/>
              </w:rPr>
            </w:pPr>
            <w:r>
              <w:rPr>
                <w:rFonts w:ascii="宋体" w:hAnsi="宋体" w:hint="eastAsia"/>
                <w:color w:val="000000"/>
                <w:kern w:val="0"/>
                <w:szCs w:val="21"/>
              </w:rPr>
              <w:t>1.</w:t>
            </w:r>
          </w:p>
          <w:p w:rsidR="00D32945" w:rsidRDefault="00CB52D5">
            <w:pPr>
              <w:rPr>
                <w:rFonts w:ascii="宋体" w:hAnsi="宋体"/>
                <w:szCs w:val="21"/>
              </w:rPr>
            </w:pPr>
            <w:r>
              <w:rPr>
                <w:rFonts w:ascii="宋体" w:hAnsi="宋体" w:hint="eastAsia"/>
                <w:color w:val="000000"/>
                <w:kern w:val="0"/>
                <w:szCs w:val="21"/>
              </w:rPr>
              <w:t>2.</w:t>
            </w:r>
          </w:p>
        </w:tc>
      </w:tr>
      <w:tr w:rsidR="00D32945" w:rsidTr="00CF6B77">
        <w:trPr>
          <w:cantSplit/>
          <w:trHeight w:val="538"/>
        </w:trPr>
        <w:tc>
          <w:tcPr>
            <w:tcW w:w="790" w:type="dxa"/>
            <w:tcBorders>
              <w:top w:val="single" w:sz="4" w:space="0" w:color="auto"/>
              <w:left w:val="single" w:sz="4" w:space="0" w:color="auto"/>
              <w:bottom w:val="single" w:sz="4" w:space="0" w:color="auto"/>
              <w:right w:val="single" w:sz="4" w:space="0" w:color="auto"/>
            </w:tcBorders>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护士</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签名</w:t>
            </w:r>
          </w:p>
        </w:tc>
        <w:tc>
          <w:tcPr>
            <w:tcW w:w="4536" w:type="dxa"/>
            <w:tcBorders>
              <w:top w:val="single" w:sz="4" w:space="0" w:color="auto"/>
              <w:left w:val="single" w:sz="4" w:space="0" w:color="auto"/>
              <w:bottom w:val="single" w:sz="4" w:space="0" w:color="auto"/>
              <w:right w:val="single" w:sz="4" w:space="0" w:color="auto"/>
            </w:tcBorders>
          </w:tcPr>
          <w:p w:rsidR="00D32945" w:rsidRDefault="00D32945">
            <w:pPr>
              <w:rPr>
                <w:rFonts w:ascii="宋体" w:hAnsi="宋体"/>
                <w:szCs w:val="21"/>
              </w:rPr>
            </w:pPr>
          </w:p>
        </w:tc>
        <w:tc>
          <w:tcPr>
            <w:tcW w:w="3901" w:type="dxa"/>
            <w:tcBorders>
              <w:top w:val="single" w:sz="4" w:space="0" w:color="auto"/>
              <w:left w:val="single" w:sz="4" w:space="0" w:color="auto"/>
              <w:bottom w:val="single" w:sz="4" w:space="0" w:color="auto"/>
              <w:right w:val="single" w:sz="4" w:space="0" w:color="auto"/>
            </w:tcBorders>
          </w:tcPr>
          <w:p w:rsidR="00D32945" w:rsidRDefault="00D32945">
            <w:pPr>
              <w:jc w:val="center"/>
              <w:rPr>
                <w:rFonts w:ascii="宋体" w:hAnsi="宋体"/>
                <w:szCs w:val="21"/>
              </w:rPr>
            </w:pPr>
          </w:p>
        </w:tc>
      </w:tr>
      <w:tr w:rsidR="00D32945" w:rsidTr="00CF6B77">
        <w:trPr>
          <w:trHeight w:val="439"/>
        </w:trPr>
        <w:tc>
          <w:tcPr>
            <w:tcW w:w="790" w:type="dxa"/>
            <w:tcBorders>
              <w:top w:val="single" w:sz="4" w:space="0" w:color="auto"/>
              <w:left w:val="single" w:sz="4" w:space="0" w:color="auto"/>
              <w:bottom w:val="single" w:sz="4" w:space="0" w:color="auto"/>
              <w:right w:val="single" w:sz="4" w:space="0" w:color="auto"/>
            </w:tcBorders>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医师</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签名</w:t>
            </w:r>
          </w:p>
        </w:tc>
        <w:tc>
          <w:tcPr>
            <w:tcW w:w="4536" w:type="dxa"/>
            <w:tcBorders>
              <w:top w:val="single" w:sz="4" w:space="0" w:color="auto"/>
              <w:left w:val="single" w:sz="4" w:space="0" w:color="auto"/>
              <w:bottom w:val="single" w:sz="4" w:space="0" w:color="auto"/>
              <w:right w:val="single" w:sz="4" w:space="0" w:color="auto"/>
            </w:tcBorders>
          </w:tcPr>
          <w:p w:rsidR="00D32945" w:rsidRDefault="00D32945">
            <w:pPr>
              <w:rPr>
                <w:rFonts w:ascii="宋体" w:hAnsi="宋体"/>
                <w:szCs w:val="21"/>
              </w:rPr>
            </w:pPr>
          </w:p>
        </w:tc>
        <w:tc>
          <w:tcPr>
            <w:tcW w:w="3901" w:type="dxa"/>
            <w:tcBorders>
              <w:top w:val="single" w:sz="4" w:space="0" w:color="auto"/>
              <w:left w:val="single" w:sz="4" w:space="0" w:color="auto"/>
              <w:bottom w:val="single" w:sz="4" w:space="0" w:color="auto"/>
              <w:right w:val="single" w:sz="4" w:space="0" w:color="auto"/>
            </w:tcBorders>
          </w:tcPr>
          <w:p w:rsidR="00D32945" w:rsidRDefault="00D32945">
            <w:pPr>
              <w:rPr>
                <w:rFonts w:ascii="宋体" w:hAnsi="宋体"/>
                <w:szCs w:val="21"/>
              </w:rPr>
            </w:pPr>
          </w:p>
        </w:tc>
      </w:tr>
    </w:tbl>
    <w:p w:rsidR="00D32945" w:rsidRDefault="00D32945"/>
    <w:p w:rsidR="00D32945" w:rsidRDefault="00CB52D5">
      <w:pPr>
        <w:widowControl/>
        <w:jc w:val="left"/>
      </w:pPr>
      <w:r>
        <w:br w:type="page"/>
      </w:r>
    </w:p>
    <w:p w:rsidR="00D32945" w:rsidRDefault="00D32945">
      <w:pPr>
        <w:widowControl/>
        <w:jc w:val="left"/>
      </w:pPr>
    </w:p>
    <w:tbl>
      <w:tblPr>
        <w:tblW w:w="936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4536"/>
        <w:gridCol w:w="3896"/>
      </w:tblGrid>
      <w:tr w:rsidR="00D32945" w:rsidTr="00CF6B77">
        <w:trPr>
          <w:trHeight w:val="145"/>
        </w:trPr>
        <w:tc>
          <w:tcPr>
            <w:tcW w:w="931" w:type="dxa"/>
            <w:tcBorders>
              <w:top w:val="double" w:sz="4" w:space="0" w:color="auto"/>
              <w:left w:val="double" w:sz="4" w:space="0" w:color="auto"/>
              <w:bottom w:val="double" w:sz="4" w:space="0" w:color="auto"/>
              <w:right w:val="double" w:sz="4" w:space="0" w:color="auto"/>
            </w:tcBorders>
            <w:shd w:val="clear" w:color="auto" w:fill="FFFFFF"/>
            <w:vAlign w:val="center"/>
          </w:tcPr>
          <w:p w:rsidR="00D32945" w:rsidRPr="00CF6B77" w:rsidRDefault="00CB52D5">
            <w:pPr>
              <w:jc w:val="center"/>
              <w:rPr>
                <w:rFonts w:ascii="黑体" w:eastAsia="黑体" w:hAnsi="黑体"/>
              </w:rPr>
            </w:pPr>
            <w:r w:rsidRPr="00CF6B77">
              <w:rPr>
                <w:rFonts w:ascii="黑体" w:eastAsia="黑体" w:hAnsi="黑体" w:hint="eastAsia"/>
                <w:bCs/>
                <w:szCs w:val="21"/>
              </w:rPr>
              <w:t>日期</w:t>
            </w:r>
          </w:p>
        </w:tc>
        <w:tc>
          <w:tcPr>
            <w:tcW w:w="4536" w:type="dxa"/>
            <w:tcBorders>
              <w:top w:val="double" w:sz="4" w:space="0" w:color="auto"/>
              <w:left w:val="double" w:sz="4" w:space="0" w:color="auto"/>
              <w:bottom w:val="double" w:sz="4" w:space="0" w:color="auto"/>
              <w:right w:val="double" w:sz="4" w:space="0" w:color="auto"/>
            </w:tcBorders>
            <w:shd w:val="clear" w:color="auto" w:fill="FFFFFF"/>
          </w:tcPr>
          <w:p w:rsidR="00D32945" w:rsidRPr="00CF6B77" w:rsidRDefault="00CB52D5">
            <w:pPr>
              <w:jc w:val="center"/>
              <w:rPr>
                <w:rFonts w:ascii="黑体" w:eastAsia="黑体" w:hAnsi="黑体"/>
                <w:bCs/>
                <w:szCs w:val="21"/>
                <w:u w:val="single"/>
              </w:rPr>
            </w:pPr>
            <w:r w:rsidRPr="00CF6B77">
              <w:rPr>
                <w:rFonts w:ascii="黑体" w:eastAsia="黑体" w:hAnsi="黑体"/>
              </w:rPr>
              <w:br w:type="page"/>
            </w:r>
            <w:r w:rsidRPr="00CF6B77">
              <w:rPr>
                <w:rFonts w:ascii="黑体" w:eastAsia="黑体" w:hAnsi="黑体" w:hint="eastAsia"/>
                <w:bCs/>
                <w:szCs w:val="21"/>
              </w:rPr>
              <w:t>出院前1-</w:t>
            </w:r>
            <w:r w:rsidRPr="00CF6B77">
              <w:rPr>
                <w:rFonts w:ascii="黑体" w:eastAsia="黑体" w:hAnsi="黑体"/>
                <w:bCs/>
                <w:szCs w:val="21"/>
              </w:rPr>
              <w:t>3天</w:t>
            </w:r>
          </w:p>
        </w:tc>
        <w:tc>
          <w:tcPr>
            <w:tcW w:w="3896" w:type="dxa"/>
            <w:tcBorders>
              <w:top w:val="double" w:sz="4" w:space="0" w:color="auto"/>
              <w:left w:val="double" w:sz="4" w:space="0" w:color="auto"/>
              <w:bottom w:val="double" w:sz="4" w:space="0" w:color="auto"/>
              <w:right w:val="double" w:sz="4" w:space="0" w:color="auto"/>
            </w:tcBorders>
            <w:shd w:val="clear" w:color="auto" w:fill="FFFFFF"/>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住院日第7-10天</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（出院日）</w:t>
            </w:r>
          </w:p>
        </w:tc>
      </w:tr>
      <w:tr w:rsidR="00D32945" w:rsidTr="00CF6B77">
        <w:trPr>
          <w:trHeight w:val="1980"/>
        </w:trPr>
        <w:tc>
          <w:tcPr>
            <w:tcW w:w="931" w:type="dxa"/>
            <w:tcBorders>
              <w:top w:val="double" w:sz="4" w:space="0" w:color="auto"/>
              <w:left w:val="single" w:sz="4" w:space="0" w:color="auto"/>
              <w:bottom w:val="single" w:sz="4" w:space="0" w:color="auto"/>
              <w:right w:val="single" w:sz="4" w:space="0" w:color="auto"/>
            </w:tcBorders>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主</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要</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诊</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疗</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工</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作</w:t>
            </w:r>
          </w:p>
        </w:tc>
        <w:tc>
          <w:tcPr>
            <w:tcW w:w="4536" w:type="dxa"/>
            <w:tcBorders>
              <w:top w:val="double" w:sz="4" w:space="0" w:color="auto"/>
              <w:left w:val="single" w:sz="4" w:space="0" w:color="auto"/>
              <w:bottom w:val="single" w:sz="4" w:space="0" w:color="auto"/>
              <w:right w:val="single" w:sz="4" w:space="0" w:color="auto"/>
            </w:tcBorders>
          </w:tcPr>
          <w:p w:rsidR="00D32945" w:rsidRDefault="00CB52D5">
            <w:pPr>
              <w:rPr>
                <w:rFonts w:ascii="宋体" w:hAnsi="宋体"/>
                <w:szCs w:val="21"/>
              </w:rPr>
            </w:pPr>
            <w:r>
              <w:rPr>
                <w:rFonts w:ascii="宋体" w:hAnsi="宋体" w:hint="eastAsia"/>
                <w:szCs w:val="21"/>
              </w:rPr>
              <w:t>□上级医师查房</w:t>
            </w:r>
          </w:p>
          <w:p w:rsidR="00D32945" w:rsidRDefault="00CB52D5">
            <w:r>
              <w:rPr>
                <w:rFonts w:ascii="宋体" w:hAnsi="宋体" w:hint="eastAsia"/>
                <w:szCs w:val="21"/>
              </w:rPr>
              <w:t>□</w:t>
            </w:r>
            <w:r>
              <w:rPr>
                <w:rFonts w:hint="eastAsia"/>
              </w:rPr>
              <w:t>评估治疗效果</w:t>
            </w:r>
          </w:p>
          <w:p w:rsidR="00D32945" w:rsidRDefault="00CB52D5">
            <w:r>
              <w:rPr>
                <w:rFonts w:ascii="宋体" w:hAnsi="宋体" w:hint="eastAsia"/>
                <w:szCs w:val="21"/>
              </w:rPr>
              <w:t>□</w:t>
            </w:r>
            <w:r>
              <w:rPr>
                <w:rFonts w:hint="eastAsia"/>
              </w:rPr>
              <w:t>确定出院后治疗方案</w:t>
            </w:r>
          </w:p>
          <w:p w:rsidR="00D32945" w:rsidRDefault="00CB52D5">
            <w:pPr>
              <w:ind w:left="292" w:hangingChars="139" w:hanging="292"/>
            </w:pPr>
            <w:r>
              <w:rPr>
                <w:rFonts w:ascii="宋体" w:hAnsi="宋体" w:hint="eastAsia"/>
                <w:szCs w:val="21"/>
              </w:rPr>
              <w:t>□完成病程记录，详细记录医嘱变动情况（原因和更改内容）</w:t>
            </w:r>
          </w:p>
          <w:p w:rsidR="00D32945" w:rsidRDefault="00D32945">
            <w:pPr>
              <w:rPr>
                <w:rFonts w:ascii="宋体" w:hAnsi="宋体"/>
                <w:szCs w:val="21"/>
              </w:rPr>
            </w:pPr>
          </w:p>
        </w:tc>
        <w:tc>
          <w:tcPr>
            <w:tcW w:w="3896" w:type="dxa"/>
            <w:tcBorders>
              <w:top w:val="double" w:sz="4" w:space="0" w:color="auto"/>
              <w:left w:val="single" w:sz="4" w:space="0" w:color="auto"/>
              <w:bottom w:val="single" w:sz="4" w:space="0" w:color="auto"/>
              <w:right w:val="single" w:sz="4" w:space="0" w:color="auto"/>
            </w:tcBorders>
          </w:tcPr>
          <w:p w:rsidR="00D32945" w:rsidRDefault="00CB52D5">
            <w:pPr>
              <w:rPr>
                <w:rFonts w:ascii="宋体" w:hAnsi="宋体"/>
                <w:szCs w:val="21"/>
              </w:rPr>
            </w:pPr>
            <w:r>
              <w:rPr>
                <w:rFonts w:ascii="宋体" w:hAnsi="宋体" w:hint="eastAsia"/>
                <w:szCs w:val="21"/>
              </w:rPr>
              <w:t>□进行体格检查</w:t>
            </w:r>
          </w:p>
          <w:p w:rsidR="00D32945" w:rsidRDefault="00CB52D5">
            <w:pPr>
              <w:rPr>
                <w:rFonts w:ascii="宋体" w:hAnsi="宋体"/>
                <w:szCs w:val="21"/>
              </w:rPr>
            </w:pPr>
            <w:r>
              <w:rPr>
                <w:rFonts w:ascii="宋体" w:hAnsi="宋体" w:hint="eastAsia"/>
                <w:szCs w:val="21"/>
              </w:rPr>
              <w:t>□完成出院小结</w:t>
            </w:r>
          </w:p>
          <w:p w:rsidR="00D32945" w:rsidRDefault="00CB52D5">
            <w:pPr>
              <w:ind w:left="292" w:hangingChars="139" w:hanging="292"/>
              <w:rPr>
                <w:rFonts w:ascii="宋体" w:hAnsi="宋体"/>
                <w:szCs w:val="21"/>
              </w:rPr>
            </w:pPr>
            <w:r>
              <w:rPr>
                <w:rFonts w:ascii="宋体" w:hAnsi="宋体" w:hint="eastAsia"/>
                <w:szCs w:val="21"/>
              </w:rPr>
              <w:t>□向患者及其家属交代出院后注意事项</w:t>
            </w:r>
          </w:p>
          <w:p w:rsidR="00D32945" w:rsidRDefault="00CB52D5">
            <w:pPr>
              <w:rPr>
                <w:rFonts w:ascii="宋体" w:hAnsi="宋体"/>
                <w:szCs w:val="21"/>
              </w:rPr>
            </w:pPr>
            <w:r>
              <w:rPr>
                <w:rFonts w:ascii="宋体" w:hAnsi="宋体" w:hint="eastAsia"/>
                <w:szCs w:val="21"/>
              </w:rPr>
              <w:t>□预约复诊日期</w:t>
            </w:r>
          </w:p>
        </w:tc>
      </w:tr>
      <w:tr w:rsidR="00D32945" w:rsidTr="00CF6B77">
        <w:trPr>
          <w:trHeight w:val="4940"/>
        </w:trPr>
        <w:tc>
          <w:tcPr>
            <w:tcW w:w="931" w:type="dxa"/>
            <w:tcBorders>
              <w:top w:val="single" w:sz="4" w:space="0" w:color="auto"/>
              <w:left w:val="single" w:sz="4" w:space="0" w:color="auto"/>
              <w:bottom w:val="single" w:sz="4" w:space="0" w:color="auto"/>
              <w:right w:val="single" w:sz="4" w:space="0" w:color="auto"/>
            </w:tcBorders>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重</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要</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医</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嘱</w:t>
            </w:r>
          </w:p>
        </w:tc>
        <w:tc>
          <w:tcPr>
            <w:tcW w:w="4536" w:type="dxa"/>
            <w:tcBorders>
              <w:top w:val="single" w:sz="4" w:space="0" w:color="auto"/>
              <w:left w:val="single" w:sz="4" w:space="0" w:color="auto"/>
              <w:bottom w:val="single" w:sz="4" w:space="0" w:color="auto"/>
              <w:right w:val="single" w:sz="4" w:space="0" w:color="auto"/>
            </w:tcBorders>
          </w:tcPr>
          <w:p w:rsidR="00D32945" w:rsidRDefault="00CB52D5">
            <w:pPr>
              <w:rPr>
                <w:rFonts w:ascii="宋体" w:hAnsi="宋体"/>
                <w:b/>
                <w:bCs/>
                <w:szCs w:val="21"/>
              </w:rPr>
            </w:pPr>
            <w:r>
              <w:rPr>
                <w:rFonts w:ascii="宋体" w:hAnsi="宋体" w:hint="eastAsia"/>
                <w:b/>
                <w:bCs/>
                <w:szCs w:val="21"/>
              </w:rPr>
              <w:t>长期医嘱：</w:t>
            </w:r>
          </w:p>
          <w:p w:rsidR="00D32945" w:rsidRDefault="00CB52D5">
            <w:pPr>
              <w:rPr>
                <w:rFonts w:ascii="宋体" w:hAnsi="宋体"/>
                <w:szCs w:val="21"/>
              </w:rPr>
            </w:pPr>
            <w:r>
              <w:rPr>
                <w:rFonts w:ascii="宋体" w:hAnsi="宋体" w:hint="eastAsia"/>
                <w:szCs w:val="21"/>
              </w:rPr>
              <w:t>□呼吸内科一～三级护理常规（根据病情）</w:t>
            </w:r>
          </w:p>
          <w:p w:rsidR="00D32945" w:rsidRDefault="00CB52D5">
            <w:pPr>
              <w:rPr>
                <w:rFonts w:ascii="宋体" w:hAnsi="宋体"/>
                <w:szCs w:val="21"/>
              </w:rPr>
            </w:pPr>
            <w:r>
              <w:rPr>
                <w:rFonts w:ascii="宋体" w:hAnsi="宋体" w:hint="eastAsia"/>
                <w:szCs w:val="21"/>
              </w:rPr>
              <w:t>□饮食</w:t>
            </w:r>
          </w:p>
          <w:p w:rsidR="00D32945" w:rsidRDefault="00CB52D5">
            <w:pPr>
              <w:autoSpaceDE w:val="0"/>
              <w:autoSpaceDN w:val="0"/>
              <w:adjustRightInd w:val="0"/>
              <w:jc w:val="left"/>
              <w:rPr>
                <w:rFonts w:ascii="宋体" w:hAnsi="宋体"/>
                <w:szCs w:val="21"/>
              </w:rPr>
            </w:pPr>
            <w:r>
              <w:rPr>
                <w:rFonts w:ascii="宋体" w:hAnsi="宋体" w:hint="eastAsia"/>
                <w:szCs w:val="21"/>
              </w:rPr>
              <w:t>□抗菌药物</w:t>
            </w:r>
          </w:p>
          <w:p w:rsidR="00D32945" w:rsidRDefault="00CB52D5">
            <w:pPr>
              <w:autoSpaceDE w:val="0"/>
              <w:autoSpaceDN w:val="0"/>
              <w:adjustRightInd w:val="0"/>
              <w:jc w:val="left"/>
              <w:rPr>
                <w:rFonts w:ascii="宋体" w:hAnsi="宋体"/>
                <w:szCs w:val="21"/>
              </w:rPr>
            </w:pPr>
            <w:r>
              <w:rPr>
                <w:rFonts w:ascii="宋体" w:hAnsi="宋体" w:hint="eastAsia"/>
                <w:szCs w:val="21"/>
              </w:rPr>
              <w:t>□祛痰镇咳剂</w:t>
            </w:r>
          </w:p>
          <w:p w:rsidR="00D32945" w:rsidRDefault="00CB52D5">
            <w:pPr>
              <w:rPr>
                <w:rFonts w:ascii="宋体" w:hAnsi="宋体"/>
                <w:szCs w:val="21"/>
              </w:rPr>
            </w:pPr>
            <w:r>
              <w:rPr>
                <w:rFonts w:ascii="宋体" w:hAnsi="宋体" w:hint="eastAsia"/>
                <w:szCs w:val="21"/>
              </w:rPr>
              <w:t>□吸氧（必要时）</w:t>
            </w:r>
          </w:p>
          <w:p w:rsidR="00D32945" w:rsidRDefault="00CB52D5">
            <w:pPr>
              <w:rPr>
                <w:rFonts w:ascii="宋体" w:hAnsi="宋体"/>
                <w:szCs w:val="21"/>
              </w:rPr>
            </w:pPr>
            <w:r>
              <w:rPr>
                <w:rFonts w:ascii="宋体" w:hAnsi="宋体" w:hint="eastAsia"/>
                <w:szCs w:val="21"/>
              </w:rPr>
              <w:t>□吸痰（必要时）</w:t>
            </w:r>
          </w:p>
          <w:p w:rsidR="00D32945" w:rsidRDefault="00CB52D5">
            <w:pPr>
              <w:rPr>
                <w:rFonts w:ascii="宋体" w:hAnsi="宋体"/>
                <w:szCs w:val="21"/>
              </w:rPr>
            </w:pPr>
            <w:r>
              <w:rPr>
                <w:rFonts w:ascii="宋体" w:hAnsi="宋体" w:hint="eastAsia"/>
                <w:szCs w:val="21"/>
              </w:rPr>
              <w:t>□雾化吸入（必要时）</w:t>
            </w:r>
          </w:p>
          <w:p w:rsidR="00D32945" w:rsidRDefault="00CB52D5">
            <w:pPr>
              <w:ind w:left="292" w:hangingChars="139" w:hanging="292"/>
              <w:rPr>
                <w:rFonts w:ascii="宋体" w:hAnsi="宋体"/>
                <w:szCs w:val="21"/>
              </w:rPr>
            </w:pPr>
            <w:r>
              <w:rPr>
                <w:rFonts w:ascii="宋体" w:hAnsi="宋体" w:hint="eastAsia"/>
                <w:szCs w:val="21"/>
              </w:rPr>
              <w:t>□对症治疗</w:t>
            </w:r>
          </w:p>
          <w:p w:rsidR="00D32945" w:rsidRDefault="00CB52D5">
            <w:pPr>
              <w:rPr>
                <w:rFonts w:ascii="宋体" w:hAnsi="宋体"/>
                <w:b/>
                <w:bCs/>
                <w:szCs w:val="21"/>
              </w:rPr>
            </w:pPr>
            <w:r>
              <w:rPr>
                <w:rFonts w:ascii="宋体" w:hAnsi="宋体" w:hint="eastAsia"/>
                <w:b/>
                <w:bCs/>
                <w:szCs w:val="21"/>
              </w:rPr>
              <w:t>临时医嘱：</w:t>
            </w:r>
          </w:p>
          <w:p w:rsidR="00D32945" w:rsidRDefault="00CB52D5">
            <w:pPr>
              <w:ind w:left="292" w:hangingChars="139" w:hanging="292"/>
              <w:rPr>
                <w:rFonts w:ascii="宋体" w:hAnsi="宋体"/>
                <w:szCs w:val="21"/>
              </w:rPr>
            </w:pPr>
            <w:r>
              <w:rPr>
                <w:rFonts w:ascii="宋体" w:hAnsi="宋体" w:hint="eastAsia"/>
                <w:szCs w:val="21"/>
              </w:rPr>
              <w:t>□复查血常规、胸片</w:t>
            </w:r>
          </w:p>
          <w:p w:rsidR="00D32945" w:rsidRDefault="00CB52D5">
            <w:pPr>
              <w:ind w:left="292" w:hangingChars="139" w:hanging="292"/>
              <w:rPr>
                <w:rFonts w:ascii="宋体" w:hAnsi="宋体"/>
                <w:szCs w:val="21"/>
              </w:rPr>
            </w:pPr>
            <w:r>
              <w:rPr>
                <w:rFonts w:ascii="宋体" w:hAnsi="宋体" w:hint="eastAsia"/>
                <w:szCs w:val="21"/>
              </w:rPr>
              <w:t>□根据需要，复查有关检查</w:t>
            </w:r>
          </w:p>
          <w:p w:rsidR="00D32945" w:rsidRDefault="00D32945">
            <w:pPr>
              <w:rPr>
                <w:rFonts w:ascii="宋体" w:hAnsi="宋体"/>
                <w:szCs w:val="21"/>
              </w:rPr>
            </w:pPr>
          </w:p>
        </w:tc>
        <w:tc>
          <w:tcPr>
            <w:tcW w:w="3896" w:type="dxa"/>
            <w:tcBorders>
              <w:top w:val="single" w:sz="4" w:space="0" w:color="auto"/>
              <w:left w:val="single" w:sz="4" w:space="0" w:color="auto"/>
              <w:bottom w:val="single" w:sz="4" w:space="0" w:color="auto"/>
              <w:right w:val="single" w:sz="4" w:space="0" w:color="auto"/>
            </w:tcBorders>
          </w:tcPr>
          <w:p w:rsidR="00D32945" w:rsidRDefault="00CB52D5">
            <w:pPr>
              <w:rPr>
                <w:rFonts w:ascii="宋体" w:hAnsi="宋体"/>
                <w:b/>
                <w:bCs/>
                <w:szCs w:val="21"/>
              </w:rPr>
            </w:pPr>
            <w:r>
              <w:rPr>
                <w:rFonts w:ascii="宋体" w:hAnsi="宋体" w:hint="eastAsia"/>
                <w:b/>
                <w:bCs/>
                <w:szCs w:val="21"/>
              </w:rPr>
              <w:t>出院医嘱：</w:t>
            </w:r>
          </w:p>
          <w:p w:rsidR="00D32945" w:rsidRDefault="00CB52D5">
            <w:pPr>
              <w:rPr>
                <w:rFonts w:ascii="宋体" w:hAnsi="宋体"/>
                <w:szCs w:val="21"/>
              </w:rPr>
            </w:pPr>
            <w:r>
              <w:rPr>
                <w:rFonts w:ascii="宋体" w:hAnsi="宋体" w:hint="eastAsia"/>
                <w:szCs w:val="21"/>
              </w:rPr>
              <w:t>□出院带药</w:t>
            </w:r>
          </w:p>
          <w:p w:rsidR="00D32945" w:rsidRDefault="00CB52D5">
            <w:pPr>
              <w:rPr>
                <w:rFonts w:ascii="宋体" w:hAnsi="宋体"/>
                <w:szCs w:val="21"/>
              </w:rPr>
            </w:pPr>
            <w:r>
              <w:rPr>
                <w:rFonts w:ascii="宋体" w:hAnsi="宋体" w:hint="eastAsia"/>
                <w:szCs w:val="21"/>
              </w:rPr>
              <w:t>□门诊随诊</w:t>
            </w:r>
          </w:p>
          <w:p w:rsidR="00D32945" w:rsidRDefault="00D32945">
            <w:pPr>
              <w:rPr>
                <w:rFonts w:ascii="宋体" w:hAnsi="宋体"/>
                <w:b/>
                <w:bCs/>
                <w:szCs w:val="21"/>
              </w:rPr>
            </w:pPr>
          </w:p>
        </w:tc>
      </w:tr>
      <w:tr w:rsidR="00D32945" w:rsidTr="00CF6B77">
        <w:trPr>
          <w:cantSplit/>
          <w:trHeight w:val="1637"/>
        </w:trPr>
        <w:tc>
          <w:tcPr>
            <w:tcW w:w="931" w:type="dxa"/>
            <w:tcBorders>
              <w:top w:val="single" w:sz="4" w:space="0" w:color="auto"/>
              <w:left w:val="single" w:sz="4" w:space="0" w:color="auto"/>
              <w:bottom w:val="single" w:sz="4" w:space="0" w:color="auto"/>
              <w:right w:val="single" w:sz="4" w:space="0" w:color="auto"/>
            </w:tcBorders>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主要</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护理</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工作</w:t>
            </w:r>
          </w:p>
        </w:tc>
        <w:tc>
          <w:tcPr>
            <w:tcW w:w="4536" w:type="dxa"/>
            <w:tcBorders>
              <w:top w:val="single" w:sz="4" w:space="0" w:color="auto"/>
              <w:left w:val="single" w:sz="4" w:space="0" w:color="auto"/>
              <w:bottom w:val="single" w:sz="4" w:space="0" w:color="auto"/>
              <w:right w:val="single" w:sz="4" w:space="0" w:color="auto"/>
            </w:tcBorders>
          </w:tcPr>
          <w:p w:rsidR="00D32945" w:rsidRDefault="00CB52D5">
            <w:pPr>
              <w:rPr>
                <w:rFonts w:ascii="宋体" w:hAnsi="宋体"/>
                <w:szCs w:val="21"/>
              </w:rPr>
            </w:pPr>
            <w:r>
              <w:rPr>
                <w:rFonts w:ascii="宋体" w:hAnsi="宋体" w:hint="eastAsia"/>
                <w:szCs w:val="21"/>
              </w:rPr>
              <w:t>□观察一般情况及病情变化</w:t>
            </w:r>
          </w:p>
          <w:p w:rsidR="00D32945" w:rsidRDefault="00CB52D5">
            <w:pPr>
              <w:rPr>
                <w:rFonts w:ascii="宋体" w:hAnsi="宋体"/>
                <w:szCs w:val="21"/>
              </w:rPr>
            </w:pPr>
            <w:r>
              <w:rPr>
                <w:rFonts w:ascii="宋体" w:hAnsi="宋体" w:hint="eastAsia"/>
                <w:szCs w:val="21"/>
              </w:rPr>
              <w:t>□保持皮肤清洁、口腔清洁</w:t>
            </w:r>
          </w:p>
          <w:p w:rsidR="00D32945" w:rsidRDefault="00CB52D5">
            <w:pPr>
              <w:tabs>
                <w:tab w:val="left" w:pos="360"/>
              </w:tabs>
            </w:pPr>
            <w:r>
              <w:rPr>
                <w:rFonts w:ascii="宋体" w:hAnsi="宋体" w:hint="eastAsia"/>
                <w:szCs w:val="21"/>
              </w:rPr>
              <w:t>□</w:t>
            </w:r>
            <w:r>
              <w:rPr>
                <w:rFonts w:hint="eastAsia"/>
              </w:rPr>
              <w:t>观察疗效、各种药物作用和副作用</w:t>
            </w:r>
          </w:p>
          <w:p w:rsidR="00D32945" w:rsidRDefault="00CB52D5">
            <w:pPr>
              <w:ind w:left="252" w:hangingChars="120" w:hanging="252"/>
              <w:rPr>
                <w:rFonts w:ascii="宋体" w:hAnsi="宋体"/>
                <w:szCs w:val="21"/>
              </w:rPr>
            </w:pPr>
            <w:r>
              <w:rPr>
                <w:rFonts w:ascii="宋体" w:hAnsi="宋体" w:hint="eastAsia"/>
                <w:szCs w:val="21"/>
              </w:rPr>
              <w:t>□</w:t>
            </w:r>
            <w:r>
              <w:rPr>
                <w:rFonts w:hint="eastAsia"/>
              </w:rPr>
              <w:t>出院准备指导，包括疫苗接种建议</w:t>
            </w:r>
          </w:p>
        </w:tc>
        <w:tc>
          <w:tcPr>
            <w:tcW w:w="3896" w:type="dxa"/>
            <w:tcBorders>
              <w:top w:val="single" w:sz="4" w:space="0" w:color="auto"/>
              <w:left w:val="single" w:sz="4" w:space="0" w:color="auto"/>
              <w:bottom w:val="single" w:sz="4" w:space="0" w:color="auto"/>
              <w:right w:val="single" w:sz="4" w:space="0" w:color="auto"/>
            </w:tcBorders>
          </w:tcPr>
          <w:p w:rsidR="00D32945" w:rsidRDefault="00CB52D5">
            <w:pPr>
              <w:ind w:left="292" w:hangingChars="139" w:hanging="292"/>
              <w:rPr>
                <w:rFonts w:ascii="宋体" w:hAnsi="宋体"/>
                <w:szCs w:val="21"/>
              </w:rPr>
            </w:pPr>
            <w:r>
              <w:rPr>
                <w:rFonts w:ascii="宋体" w:hAnsi="宋体" w:hint="eastAsia"/>
                <w:szCs w:val="21"/>
              </w:rPr>
              <w:t>□详细告知注意事项</w:t>
            </w:r>
          </w:p>
          <w:p w:rsidR="00D32945" w:rsidRDefault="00CB52D5">
            <w:pPr>
              <w:rPr>
                <w:rFonts w:ascii="宋体" w:hAnsi="宋体"/>
                <w:szCs w:val="21"/>
              </w:rPr>
            </w:pPr>
            <w:r>
              <w:rPr>
                <w:rFonts w:ascii="宋体" w:hAnsi="宋体" w:hint="eastAsia"/>
                <w:szCs w:val="21"/>
              </w:rPr>
              <w:t>□告知药物使用方法</w:t>
            </w:r>
          </w:p>
          <w:p w:rsidR="00D32945" w:rsidRDefault="00CB52D5">
            <w:pPr>
              <w:rPr>
                <w:rFonts w:ascii="宋体" w:hAnsi="宋体"/>
                <w:szCs w:val="21"/>
              </w:rPr>
            </w:pPr>
            <w:r>
              <w:rPr>
                <w:rFonts w:ascii="宋体" w:hAnsi="宋体" w:hint="eastAsia"/>
                <w:szCs w:val="21"/>
              </w:rPr>
              <w:t>□出院宣教</w:t>
            </w:r>
          </w:p>
          <w:p w:rsidR="00D32945" w:rsidRDefault="00CB52D5">
            <w:pPr>
              <w:rPr>
                <w:rFonts w:ascii="宋体" w:hAnsi="宋体"/>
                <w:szCs w:val="21"/>
              </w:rPr>
            </w:pPr>
            <w:r>
              <w:rPr>
                <w:rFonts w:ascii="宋体" w:hAnsi="宋体" w:hint="eastAsia"/>
                <w:szCs w:val="21"/>
              </w:rPr>
              <w:t>□帮助患者办理出院手续</w:t>
            </w:r>
          </w:p>
          <w:p w:rsidR="00D32945" w:rsidRDefault="00D32945">
            <w:pPr>
              <w:rPr>
                <w:rFonts w:ascii="宋体" w:hAnsi="宋体"/>
                <w:szCs w:val="21"/>
              </w:rPr>
            </w:pPr>
          </w:p>
          <w:p w:rsidR="00D32945" w:rsidRDefault="00D32945">
            <w:pPr>
              <w:rPr>
                <w:rFonts w:ascii="宋体" w:hAnsi="宋体"/>
                <w:szCs w:val="21"/>
              </w:rPr>
            </w:pPr>
          </w:p>
        </w:tc>
      </w:tr>
      <w:tr w:rsidR="00D32945" w:rsidTr="00CF6B77">
        <w:trPr>
          <w:trHeight w:val="1255"/>
        </w:trPr>
        <w:tc>
          <w:tcPr>
            <w:tcW w:w="931" w:type="dxa"/>
            <w:tcBorders>
              <w:top w:val="single" w:sz="4" w:space="0" w:color="auto"/>
              <w:left w:val="single" w:sz="4" w:space="0" w:color="auto"/>
              <w:bottom w:val="single" w:sz="4" w:space="0" w:color="auto"/>
              <w:right w:val="single" w:sz="4" w:space="0" w:color="auto"/>
            </w:tcBorders>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病情</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变异</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记录</w:t>
            </w:r>
          </w:p>
        </w:tc>
        <w:tc>
          <w:tcPr>
            <w:tcW w:w="4536" w:type="dxa"/>
            <w:tcBorders>
              <w:top w:val="single" w:sz="4" w:space="0" w:color="auto"/>
              <w:left w:val="single" w:sz="4" w:space="0" w:color="auto"/>
              <w:bottom w:val="single" w:sz="4" w:space="0" w:color="auto"/>
              <w:right w:val="single" w:sz="4" w:space="0" w:color="auto"/>
            </w:tcBorders>
          </w:tcPr>
          <w:p w:rsidR="00D32945" w:rsidRDefault="00CB52D5">
            <w:pPr>
              <w:rPr>
                <w:rFonts w:ascii="宋体" w:hAnsi="宋体"/>
                <w:szCs w:val="21"/>
              </w:rPr>
            </w:pPr>
            <w:r>
              <w:rPr>
                <w:rFonts w:ascii="宋体" w:hAnsi="宋体" w:hint="eastAsia"/>
                <w:szCs w:val="21"/>
              </w:rPr>
              <w:t>□无□有，原因：</w:t>
            </w:r>
          </w:p>
          <w:p w:rsidR="00D32945" w:rsidRDefault="00CB52D5">
            <w:pPr>
              <w:widowControl/>
              <w:rPr>
                <w:rFonts w:ascii="宋体" w:hAnsi="宋体"/>
                <w:color w:val="000000"/>
                <w:kern w:val="0"/>
                <w:szCs w:val="21"/>
              </w:rPr>
            </w:pPr>
            <w:r>
              <w:rPr>
                <w:rFonts w:ascii="宋体" w:hAnsi="宋体" w:hint="eastAsia"/>
                <w:color w:val="000000"/>
                <w:kern w:val="0"/>
                <w:szCs w:val="21"/>
              </w:rPr>
              <w:t>1.</w:t>
            </w:r>
          </w:p>
          <w:p w:rsidR="00D32945" w:rsidRDefault="00CB52D5">
            <w:pPr>
              <w:rPr>
                <w:rFonts w:ascii="宋体" w:hAnsi="宋体"/>
                <w:szCs w:val="21"/>
              </w:rPr>
            </w:pPr>
            <w:r>
              <w:rPr>
                <w:rFonts w:ascii="宋体" w:hAnsi="宋体" w:hint="eastAsia"/>
                <w:color w:val="000000"/>
                <w:kern w:val="0"/>
                <w:szCs w:val="21"/>
              </w:rPr>
              <w:t>2.</w:t>
            </w:r>
          </w:p>
        </w:tc>
        <w:tc>
          <w:tcPr>
            <w:tcW w:w="3896" w:type="dxa"/>
            <w:tcBorders>
              <w:top w:val="single" w:sz="4" w:space="0" w:color="auto"/>
              <w:left w:val="single" w:sz="4" w:space="0" w:color="auto"/>
              <w:bottom w:val="single" w:sz="4" w:space="0" w:color="auto"/>
              <w:right w:val="single" w:sz="4" w:space="0" w:color="auto"/>
            </w:tcBorders>
          </w:tcPr>
          <w:p w:rsidR="00D32945" w:rsidRDefault="00CB52D5">
            <w:pPr>
              <w:rPr>
                <w:rFonts w:ascii="宋体" w:hAnsi="宋体"/>
                <w:szCs w:val="21"/>
              </w:rPr>
            </w:pPr>
            <w:r>
              <w:rPr>
                <w:rFonts w:ascii="宋体" w:hAnsi="宋体" w:hint="eastAsia"/>
                <w:szCs w:val="21"/>
              </w:rPr>
              <w:t>□无□有，原因：</w:t>
            </w:r>
          </w:p>
          <w:p w:rsidR="00D32945" w:rsidRDefault="00CB52D5">
            <w:pPr>
              <w:widowControl/>
              <w:rPr>
                <w:rFonts w:ascii="宋体" w:hAnsi="宋体"/>
                <w:color w:val="000000"/>
                <w:kern w:val="0"/>
                <w:szCs w:val="21"/>
              </w:rPr>
            </w:pPr>
            <w:r>
              <w:rPr>
                <w:rFonts w:ascii="宋体" w:hAnsi="宋体" w:hint="eastAsia"/>
                <w:color w:val="000000"/>
                <w:kern w:val="0"/>
                <w:szCs w:val="21"/>
              </w:rPr>
              <w:t>1.</w:t>
            </w:r>
          </w:p>
          <w:p w:rsidR="00D32945" w:rsidRDefault="00CB52D5">
            <w:pPr>
              <w:rPr>
                <w:rFonts w:ascii="宋体" w:hAnsi="宋体"/>
                <w:szCs w:val="21"/>
              </w:rPr>
            </w:pPr>
            <w:r>
              <w:rPr>
                <w:rFonts w:ascii="宋体" w:hAnsi="宋体" w:hint="eastAsia"/>
                <w:color w:val="000000"/>
                <w:kern w:val="0"/>
                <w:szCs w:val="21"/>
              </w:rPr>
              <w:t>2.</w:t>
            </w:r>
          </w:p>
        </w:tc>
      </w:tr>
      <w:tr w:rsidR="00D32945" w:rsidTr="00CF6B77">
        <w:trPr>
          <w:cantSplit/>
          <w:trHeight w:val="797"/>
        </w:trPr>
        <w:tc>
          <w:tcPr>
            <w:tcW w:w="931" w:type="dxa"/>
            <w:tcBorders>
              <w:top w:val="single" w:sz="4" w:space="0" w:color="auto"/>
              <w:left w:val="single" w:sz="4" w:space="0" w:color="auto"/>
              <w:bottom w:val="single" w:sz="4" w:space="0" w:color="auto"/>
              <w:right w:val="single" w:sz="4" w:space="0" w:color="auto"/>
            </w:tcBorders>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护士</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签名</w:t>
            </w:r>
          </w:p>
        </w:tc>
        <w:tc>
          <w:tcPr>
            <w:tcW w:w="4536" w:type="dxa"/>
            <w:tcBorders>
              <w:top w:val="single" w:sz="4" w:space="0" w:color="auto"/>
              <w:left w:val="single" w:sz="4" w:space="0" w:color="auto"/>
              <w:bottom w:val="single" w:sz="4" w:space="0" w:color="auto"/>
              <w:right w:val="single" w:sz="4" w:space="0" w:color="auto"/>
            </w:tcBorders>
          </w:tcPr>
          <w:p w:rsidR="00D32945" w:rsidRDefault="00D32945">
            <w:pPr>
              <w:jc w:val="center"/>
              <w:rPr>
                <w:rFonts w:ascii="宋体" w:hAnsi="宋体"/>
                <w:szCs w:val="21"/>
              </w:rPr>
            </w:pPr>
          </w:p>
        </w:tc>
        <w:tc>
          <w:tcPr>
            <w:tcW w:w="3896" w:type="dxa"/>
            <w:tcBorders>
              <w:top w:val="single" w:sz="4" w:space="0" w:color="auto"/>
              <w:left w:val="single" w:sz="4" w:space="0" w:color="auto"/>
              <w:bottom w:val="single" w:sz="4" w:space="0" w:color="auto"/>
              <w:right w:val="single" w:sz="4" w:space="0" w:color="auto"/>
            </w:tcBorders>
          </w:tcPr>
          <w:p w:rsidR="00D32945" w:rsidRDefault="00D32945">
            <w:pPr>
              <w:jc w:val="center"/>
              <w:rPr>
                <w:rFonts w:ascii="宋体" w:hAnsi="宋体"/>
                <w:szCs w:val="21"/>
              </w:rPr>
            </w:pPr>
          </w:p>
        </w:tc>
      </w:tr>
      <w:tr w:rsidR="00D32945" w:rsidTr="00CF6B77">
        <w:trPr>
          <w:trHeight w:val="651"/>
        </w:trPr>
        <w:tc>
          <w:tcPr>
            <w:tcW w:w="931" w:type="dxa"/>
            <w:tcBorders>
              <w:top w:val="single" w:sz="4" w:space="0" w:color="auto"/>
              <w:left w:val="single" w:sz="4" w:space="0" w:color="auto"/>
              <w:bottom w:val="single" w:sz="4" w:space="0" w:color="auto"/>
              <w:right w:val="single" w:sz="4" w:space="0" w:color="auto"/>
            </w:tcBorders>
            <w:vAlign w:val="center"/>
          </w:tcPr>
          <w:p w:rsidR="00D32945" w:rsidRPr="00CF6B77" w:rsidRDefault="00CB52D5">
            <w:pPr>
              <w:jc w:val="center"/>
              <w:rPr>
                <w:rFonts w:ascii="黑体" w:eastAsia="黑体" w:hAnsi="黑体"/>
                <w:bCs/>
                <w:szCs w:val="21"/>
              </w:rPr>
            </w:pPr>
            <w:r w:rsidRPr="00CF6B77">
              <w:rPr>
                <w:rFonts w:ascii="黑体" w:eastAsia="黑体" w:hAnsi="黑体" w:hint="eastAsia"/>
                <w:bCs/>
                <w:szCs w:val="21"/>
              </w:rPr>
              <w:t>医师</w:t>
            </w:r>
          </w:p>
          <w:p w:rsidR="00D32945" w:rsidRPr="00CF6B77" w:rsidRDefault="00CB52D5">
            <w:pPr>
              <w:jc w:val="center"/>
              <w:rPr>
                <w:rFonts w:ascii="黑体" w:eastAsia="黑体" w:hAnsi="黑体"/>
                <w:bCs/>
                <w:szCs w:val="21"/>
              </w:rPr>
            </w:pPr>
            <w:r w:rsidRPr="00CF6B77">
              <w:rPr>
                <w:rFonts w:ascii="黑体" w:eastAsia="黑体" w:hAnsi="黑体" w:hint="eastAsia"/>
                <w:bCs/>
                <w:szCs w:val="21"/>
              </w:rPr>
              <w:t>签名</w:t>
            </w:r>
          </w:p>
        </w:tc>
        <w:tc>
          <w:tcPr>
            <w:tcW w:w="4536" w:type="dxa"/>
            <w:tcBorders>
              <w:top w:val="single" w:sz="4" w:space="0" w:color="auto"/>
              <w:left w:val="single" w:sz="4" w:space="0" w:color="auto"/>
              <w:bottom w:val="single" w:sz="4" w:space="0" w:color="auto"/>
              <w:right w:val="single" w:sz="4" w:space="0" w:color="auto"/>
            </w:tcBorders>
          </w:tcPr>
          <w:p w:rsidR="00D32945" w:rsidRDefault="00D32945">
            <w:pPr>
              <w:rPr>
                <w:rFonts w:ascii="宋体" w:hAnsi="宋体"/>
                <w:szCs w:val="21"/>
              </w:rPr>
            </w:pPr>
          </w:p>
        </w:tc>
        <w:tc>
          <w:tcPr>
            <w:tcW w:w="3896" w:type="dxa"/>
            <w:tcBorders>
              <w:top w:val="single" w:sz="4" w:space="0" w:color="auto"/>
              <w:left w:val="single" w:sz="4" w:space="0" w:color="auto"/>
              <w:bottom w:val="single" w:sz="4" w:space="0" w:color="auto"/>
              <w:right w:val="single" w:sz="4" w:space="0" w:color="auto"/>
            </w:tcBorders>
          </w:tcPr>
          <w:p w:rsidR="00D32945" w:rsidRDefault="00D32945">
            <w:pPr>
              <w:rPr>
                <w:rFonts w:ascii="宋体" w:hAnsi="宋体"/>
                <w:szCs w:val="21"/>
              </w:rPr>
            </w:pPr>
          </w:p>
        </w:tc>
      </w:tr>
    </w:tbl>
    <w:p w:rsidR="00D32945" w:rsidRDefault="00D32945"/>
    <w:sectPr w:rsidR="00D32945" w:rsidSect="00F43F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339" w:rsidRDefault="00CC6339" w:rsidP="00147E49">
      <w:r>
        <w:separator/>
      </w:r>
    </w:p>
  </w:endnote>
  <w:endnote w:type="continuationSeparator" w:id="0">
    <w:p w:rsidR="00CC6339" w:rsidRDefault="00CC6339" w:rsidP="00147E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339" w:rsidRDefault="00CC6339" w:rsidP="00147E49">
      <w:r>
        <w:separator/>
      </w:r>
    </w:p>
  </w:footnote>
  <w:footnote w:type="continuationSeparator" w:id="0">
    <w:p w:rsidR="00CC6339" w:rsidRDefault="00CC6339" w:rsidP="00147E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Y_MEDREF_DOCUID" w:val="{CF27BE31-1D80-42BD-90E5-BC847D067E0C}"/>
  </w:docVars>
  <w:rsids>
    <w:rsidRoot w:val="39B75537"/>
    <w:rsid w:val="00007A89"/>
    <w:rsid w:val="00012314"/>
    <w:rsid w:val="00012547"/>
    <w:rsid w:val="00015D56"/>
    <w:rsid w:val="00030084"/>
    <w:rsid w:val="000805CE"/>
    <w:rsid w:val="000966E9"/>
    <w:rsid w:val="000A6A3C"/>
    <w:rsid w:val="000F38DF"/>
    <w:rsid w:val="00147E49"/>
    <w:rsid w:val="00157558"/>
    <w:rsid w:val="001A00DD"/>
    <w:rsid w:val="001F1E26"/>
    <w:rsid w:val="0022561A"/>
    <w:rsid w:val="002F4547"/>
    <w:rsid w:val="00343576"/>
    <w:rsid w:val="003438E8"/>
    <w:rsid w:val="00392DA3"/>
    <w:rsid w:val="00395BC8"/>
    <w:rsid w:val="003A434E"/>
    <w:rsid w:val="00477D24"/>
    <w:rsid w:val="004E45C9"/>
    <w:rsid w:val="005065B3"/>
    <w:rsid w:val="005171BD"/>
    <w:rsid w:val="005A4D7B"/>
    <w:rsid w:val="005B1535"/>
    <w:rsid w:val="005B205D"/>
    <w:rsid w:val="00625AD1"/>
    <w:rsid w:val="006554FC"/>
    <w:rsid w:val="00662A1C"/>
    <w:rsid w:val="006C2066"/>
    <w:rsid w:val="006F5744"/>
    <w:rsid w:val="00722340"/>
    <w:rsid w:val="00733B9A"/>
    <w:rsid w:val="007645D7"/>
    <w:rsid w:val="00796629"/>
    <w:rsid w:val="007B5674"/>
    <w:rsid w:val="007D061F"/>
    <w:rsid w:val="007D5E95"/>
    <w:rsid w:val="007F2B2E"/>
    <w:rsid w:val="0082215C"/>
    <w:rsid w:val="00832627"/>
    <w:rsid w:val="008A198B"/>
    <w:rsid w:val="008D558C"/>
    <w:rsid w:val="009635FC"/>
    <w:rsid w:val="009E5AE5"/>
    <w:rsid w:val="00A662A1"/>
    <w:rsid w:val="00A9136D"/>
    <w:rsid w:val="00A97A7B"/>
    <w:rsid w:val="00AB66F4"/>
    <w:rsid w:val="00B05264"/>
    <w:rsid w:val="00BE28F1"/>
    <w:rsid w:val="00BF31DA"/>
    <w:rsid w:val="00C23D45"/>
    <w:rsid w:val="00C4041A"/>
    <w:rsid w:val="00C43A9A"/>
    <w:rsid w:val="00C57E95"/>
    <w:rsid w:val="00C60A32"/>
    <w:rsid w:val="00CB0B8A"/>
    <w:rsid w:val="00CB52D5"/>
    <w:rsid w:val="00CC6339"/>
    <w:rsid w:val="00CD3ABF"/>
    <w:rsid w:val="00CF6B77"/>
    <w:rsid w:val="00D32945"/>
    <w:rsid w:val="00DA6F3C"/>
    <w:rsid w:val="00E90B95"/>
    <w:rsid w:val="00EA796B"/>
    <w:rsid w:val="00ED3748"/>
    <w:rsid w:val="00ED53D4"/>
    <w:rsid w:val="00F43F34"/>
    <w:rsid w:val="00F67543"/>
    <w:rsid w:val="00FA1358"/>
    <w:rsid w:val="00FA1E0D"/>
    <w:rsid w:val="178025A3"/>
    <w:rsid w:val="1B815328"/>
    <w:rsid w:val="1E1B22B4"/>
    <w:rsid w:val="209C6B71"/>
    <w:rsid w:val="393E282B"/>
    <w:rsid w:val="39B75537"/>
    <w:rsid w:val="3A2937A9"/>
    <w:rsid w:val="48427439"/>
    <w:rsid w:val="660B4A14"/>
    <w:rsid w:val="69A41021"/>
    <w:rsid w:val="72C143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3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43F34"/>
    <w:rPr>
      <w:rFonts w:ascii="宋体" w:hAnsi="Courier New"/>
      <w:szCs w:val="20"/>
    </w:rPr>
  </w:style>
  <w:style w:type="paragraph" w:styleId="a4">
    <w:name w:val="Balloon Text"/>
    <w:basedOn w:val="a"/>
    <w:link w:val="Char"/>
    <w:unhideWhenUsed/>
    <w:rsid w:val="00F43F34"/>
    <w:rPr>
      <w:sz w:val="18"/>
      <w:szCs w:val="18"/>
    </w:rPr>
  </w:style>
  <w:style w:type="paragraph" w:styleId="a5">
    <w:name w:val="footer"/>
    <w:basedOn w:val="a"/>
    <w:link w:val="Char0"/>
    <w:rsid w:val="00F43F34"/>
    <w:pPr>
      <w:tabs>
        <w:tab w:val="center" w:pos="4153"/>
        <w:tab w:val="right" w:pos="8306"/>
      </w:tabs>
      <w:snapToGrid w:val="0"/>
      <w:jc w:val="left"/>
    </w:pPr>
    <w:rPr>
      <w:sz w:val="18"/>
      <w:szCs w:val="18"/>
    </w:rPr>
  </w:style>
  <w:style w:type="paragraph" w:styleId="a6">
    <w:name w:val="header"/>
    <w:basedOn w:val="a"/>
    <w:link w:val="Char1"/>
    <w:rsid w:val="00F43F3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F43F34"/>
    <w:rPr>
      <w:rFonts w:ascii="Calibri" w:hAnsi="Calibri"/>
      <w:kern w:val="2"/>
      <w:sz w:val="18"/>
      <w:szCs w:val="18"/>
    </w:rPr>
  </w:style>
  <w:style w:type="character" w:customStyle="1" w:styleId="Char0">
    <w:name w:val="页脚 Char"/>
    <w:basedOn w:val="a0"/>
    <w:link w:val="a5"/>
    <w:rsid w:val="00F43F34"/>
    <w:rPr>
      <w:rFonts w:ascii="Calibri" w:hAnsi="Calibri"/>
      <w:kern w:val="2"/>
      <w:sz w:val="18"/>
      <w:szCs w:val="18"/>
    </w:rPr>
  </w:style>
  <w:style w:type="character" w:customStyle="1" w:styleId="Char">
    <w:name w:val="批注框文本 Char"/>
    <w:basedOn w:val="a0"/>
    <w:link w:val="a4"/>
    <w:semiHidden/>
    <w:rsid w:val="00F43F3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2360</Characters>
  <Application>Microsoft Office Word</Application>
  <DocSecurity>0</DocSecurity>
  <Lines>19</Lines>
  <Paragraphs>5</Paragraphs>
  <ScaleCrop>false</ScaleCrop>
  <Company>Lenovo</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朱峰</cp:lastModifiedBy>
  <cp:revision>6</cp:revision>
  <dcterms:created xsi:type="dcterms:W3CDTF">2017-05-10T11:46:00Z</dcterms:created>
  <dcterms:modified xsi:type="dcterms:W3CDTF">2017-05-24T11:12:00Z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