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0702" w14:textId="77777777" w:rsidR="0046649D" w:rsidRPr="00E5277E" w:rsidRDefault="0046649D" w:rsidP="0046649D">
      <w:pPr>
        <w:pStyle w:val="1"/>
        <w:spacing w:before="0" w:line="360" w:lineRule="auto"/>
        <w:jc w:val="center"/>
        <w:rPr>
          <w:rFonts w:ascii="宋体" w:eastAsia="宋体" w:hAnsi="宋体" w:cs="Times New Roman"/>
          <w:color w:val="auto"/>
          <w:sz w:val="44"/>
          <w:szCs w:val="44"/>
        </w:rPr>
      </w:pPr>
      <w:bookmarkStart w:id="0" w:name="_Toc532992768"/>
      <w:r w:rsidRPr="00E5277E">
        <w:rPr>
          <w:rFonts w:ascii="宋体" w:eastAsia="宋体" w:hAnsi="宋体" w:cs="Times New Roman" w:hint="eastAsia"/>
          <w:color w:val="auto"/>
          <w:sz w:val="44"/>
          <w:szCs w:val="44"/>
        </w:rPr>
        <w:t>先天性肠旋转不良临床路径</w:t>
      </w:r>
      <w:bookmarkEnd w:id="0"/>
    </w:p>
    <w:p w14:paraId="3C45BB9B" w14:textId="77777777" w:rsidR="0046649D" w:rsidRPr="008F510D" w:rsidRDefault="0046649D" w:rsidP="0046649D">
      <w:pPr>
        <w:spacing w:line="360" w:lineRule="auto"/>
        <w:contextualSpacing/>
        <w:jc w:val="center"/>
        <w:rPr>
          <w:rFonts w:ascii="楷体" w:eastAsia="楷体" w:hAnsi="楷体" w:cs="Times New Roman"/>
          <w:b/>
          <w:bCs/>
          <w:color w:val="000000"/>
          <w:sz w:val="32"/>
          <w:szCs w:val="32"/>
        </w:rPr>
      </w:pPr>
      <w:r w:rsidRPr="008F510D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（201</w:t>
      </w:r>
      <w:r w:rsidR="000D5E47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9</w:t>
      </w:r>
      <w:r w:rsidRPr="008F510D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年版）</w:t>
      </w:r>
    </w:p>
    <w:p w14:paraId="5A3B0804" w14:textId="77777777" w:rsidR="0046649D" w:rsidRDefault="0046649D" w:rsidP="0046649D">
      <w:pPr>
        <w:rPr>
          <w:rFonts w:ascii="楷体_GB2312" w:eastAsia="楷体_GB2312"/>
          <w:sz w:val="32"/>
          <w:szCs w:val="32"/>
        </w:rPr>
      </w:pPr>
    </w:p>
    <w:p w14:paraId="25AF7213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 w:cs="Times New Roman"/>
          <w:sz w:val="32"/>
          <w:szCs w:val="32"/>
        </w:rPr>
      </w:pPr>
      <w:r w:rsidRPr="008F510D">
        <w:rPr>
          <w:rFonts w:ascii="黑体" w:eastAsia="黑体" w:hAnsi="宋体" w:cs="Times New Roman" w:hint="eastAsia"/>
          <w:sz w:val="32"/>
          <w:szCs w:val="32"/>
        </w:rPr>
        <w:t>一、先天性肠旋转不良临床路径标准住院流程</w:t>
      </w:r>
    </w:p>
    <w:p w14:paraId="56B7F69A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（一）适用对象</w:t>
      </w:r>
    </w:p>
    <w:p w14:paraId="6A7C5885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第一诊断为先天性肠旋转不良（ICD-10:Q43.3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01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3F5CD9B5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行拉德手术（ICD-9-CM-3：54.95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01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6818C41A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（二）诊断依据</w:t>
      </w:r>
    </w:p>
    <w:p w14:paraId="19280100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，《临床诊疗指南·小儿外科学分册》（中华医学会编著，人民卫生出版社，2005年），《临床技术操作规范·小儿外科学分册》（中华医学会编著，人民军医出版社，2005年），《小儿外科学》（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施诚仁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等主编，人民卫生出版社，2010年）。</w:t>
      </w:r>
    </w:p>
    <w:p w14:paraId="2EBB1187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1.临床表现：多发于新生儿期，以胆汁性呕吐最为突出，并发肠扭转时可以出现完全性梗阻，进而出现血便、腹胀等。婴幼儿病程较长，呈间歇发作的中上腹疼痛，并发肠扭转时产生急性腹痛和剧烈呕吐。</w:t>
      </w:r>
    </w:p>
    <w:p w14:paraId="599C282E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2.体格检查：早期腹部无特殊体征，并发肠扭转时可出现腹部膨胀、肠鸣音减弱或消失、腹膜刺激征和休克。</w:t>
      </w:r>
    </w:p>
    <w:p w14:paraId="56BE5922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3.腹部平片：胃及十二指肠扩大，有液平，并发肠扭转时小肠内无气体。</w:t>
      </w:r>
    </w:p>
    <w:p w14:paraId="5F6E40D2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4.上消化道造影：十二指肠C状弯曲消失，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呈部分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梗阻，十二指肠空肠交界部位于脊柱右侧，并发肠扭转时十二指肠和空肠上端呈螺旋状走向。</w:t>
      </w:r>
    </w:p>
    <w:p w14:paraId="23B99F78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5.钡剂灌肠造影：盲肠位于上腹部或左侧腹部。</w:t>
      </w:r>
    </w:p>
    <w:p w14:paraId="232776A4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6.腹部超声或CT（必要时）：肠扭转病例，可显示肠系膜呈螺旋状排列（漩涡征），肠系膜上动、静脉位置异常。</w:t>
      </w:r>
    </w:p>
    <w:p w14:paraId="3BFF4653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（三）选择治疗方案的依据</w:t>
      </w:r>
    </w:p>
    <w:p w14:paraId="4B39A256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，《临床诊疗指南·小儿外科学分册》（中华医学会编著，人民卫生出版社，2005年），《临床技术操作规范·小儿外科学分册》（中华医学会编著，人民军医出版社，2005年），《小儿外科学》（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施诚仁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等主编，人民卫生出版社，2010年）。</w:t>
      </w:r>
    </w:p>
    <w:p w14:paraId="7D15A251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行拉德手术（ICD-9-CM-3：54.95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01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14:paraId="4200FEE7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（四）标准住院日为10天</w:t>
      </w:r>
    </w:p>
    <w:p w14:paraId="3B3FB8F6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（五）进入路径标准</w:t>
      </w:r>
    </w:p>
    <w:p w14:paraId="16A7956E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1.第一诊断必须符合ICD-10:Q43.3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01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先天性肠旋转不良疾病编码。</w:t>
      </w:r>
    </w:p>
    <w:p w14:paraId="361C4B31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合并其他疾病，但住院期间不需特殊处理，也不影响第一诊断的临床路径实施时，可以进入路径。</w:t>
      </w:r>
    </w:p>
    <w:p w14:paraId="767D7369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3.因肠扭转发生肠坏死，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需行肠切除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、肠吻合或肠造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瘘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者不进入路径。</w:t>
      </w:r>
    </w:p>
    <w:p w14:paraId="45C17077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（六）术前准备1～2天</w:t>
      </w:r>
    </w:p>
    <w:p w14:paraId="29045FAC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1.必需的检查项目：</w:t>
      </w:r>
    </w:p>
    <w:p w14:paraId="27D7062E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（1）实验室检查：血常规、C反应蛋白、血型、尿常规、便常规+隐血试验、肝肾功能、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血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电解质、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血气分析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凝血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功能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、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感染性疾病筛查；</w:t>
      </w:r>
    </w:p>
    <w:p w14:paraId="7F14CB21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（2）X线胸片(正位)、心电图、腹部超声或上消化道造影、钡剂灌肠造影。</w:t>
      </w:r>
    </w:p>
    <w:p w14:paraId="5BC1A893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2.消化道造影不明确时可选择超声或CT检查。</w:t>
      </w:r>
    </w:p>
    <w:p w14:paraId="2F6CE559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（七）预防性抗菌药物选择与使用时机</w:t>
      </w:r>
    </w:p>
    <w:p w14:paraId="7FA747EB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1.按照《抗菌药物临床应用指导原则》（卫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15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43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号），并结合患儿病情决定选择。</w:t>
      </w:r>
    </w:p>
    <w:p w14:paraId="4F7EF23D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2.推荐药物治疗方案（使用《国家基本药物》的药物）。</w:t>
      </w:r>
    </w:p>
    <w:p w14:paraId="541FEF57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3.肠壁因血供障碍出现水肿增厚和紫色瘀斑者不在此列。</w:t>
      </w:r>
    </w:p>
    <w:p w14:paraId="682DCCFF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（八）手术日为入院后1～2天</w:t>
      </w:r>
    </w:p>
    <w:p w14:paraId="401E3E29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1.麻醉方式：气管插管全身麻醉。</w:t>
      </w:r>
    </w:p>
    <w:p w14:paraId="63437778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2.预防性抗菌药物的给药方法：可选择二代头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孢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类（如头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孢呋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辛）等静脉输入，切开皮肤前30分钟开始给药，如有明显感染高危因素，可再用1次或数次，一般不超过2天。</w:t>
      </w:r>
    </w:p>
    <w:p w14:paraId="2E4B28DC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3.手术方式：拉德手术。</w:t>
      </w:r>
    </w:p>
    <w:p w14:paraId="146B59D7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4.手术内置物：无。</w:t>
      </w:r>
    </w:p>
    <w:p w14:paraId="75623F61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5.输血：必要时。</w:t>
      </w:r>
    </w:p>
    <w:p w14:paraId="552667DE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（九）术后住院恢复7～8天</w:t>
      </w:r>
    </w:p>
    <w:p w14:paraId="3D6BA4C3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1.必须复查的检查项目：血常规、血生化（必要时）、尿常规、便常规（必要时）。</w:t>
      </w:r>
    </w:p>
    <w:p w14:paraId="659CA301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2.术后用药：抗菌药物的使用按照《抗菌药物临床应用指导原则》（卫</w:t>
      </w:r>
      <w:proofErr w:type="gramStart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发〔20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15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8F510D">
        <w:rPr>
          <w:rFonts w:ascii="仿宋_GB2312" w:eastAsia="仿宋_GB2312" w:hAnsi="Times New Roman" w:cs="Times New Roman"/>
          <w:sz w:val="32"/>
          <w:szCs w:val="32"/>
        </w:rPr>
        <w:t>43</w:t>
      </w: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号）执行。</w:t>
      </w:r>
    </w:p>
    <w:p w14:paraId="45265938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（十）出院标准</w:t>
      </w:r>
    </w:p>
    <w:p w14:paraId="6B399CD9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1.伤口愈合好：局部无红肿、无皮下积液。</w:t>
      </w:r>
    </w:p>
    <w:p w14:paraId="1C431311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2.胃纳好，排便正常。</w:t>
      </w:r>
    </w:p>
    <w:p w14:paraId="543F2BBF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3.没有需要处理的并发症。</w:t>
      </w:r>
    </w:p>
    <w:p w14:paraId="167E1D8C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8F510D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（十一）变异及原因分析</w:t>
      </w:r>
    </w:p>
    <w:p w14:paraId="7F40518E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1.有影响手术的合并症，需要进行相关的诊断和治疗。</w:t>
      </w:r>
    </w:p>
    <w:p w14:paraId="6185C2A6" w14:textId="77777777" w:rsidR="0046649D" w:rsidRPr="008F510D" w:rsidRDefault="0046649D" w:rsidP="0046649D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8F510D">
        <w:rPr>
          <w:rFonts w:ascii="仿宋_GB2312" w:eastAsia="仿宋_GB2312" w:hAnsi="Times New Roman" w:cs="Times New Roman" w:hint="eastAsia"/>
          <w:sz w:val="32"/>
          <w:szCs w:val="32"/>
        </w:rPr>
        <w:t>2.存在其他系统的先天畸形，不能耐受手术的患儿，转入相应的路径治疗。</w:t>
      </w:r>
    </w:p>
    <w:p w14:paraId="63894321" w14:textId="77777777" w:rsidR="0046649D" w:rsidRDefault="0046649D" w:rsidP="0046649D">
      <w:pPr>
        <w:rPr>
          <w:sz w:val="24"/>
        </w:rPr>
      </w:pPr>
    </w:p>
    <w:p w14:paraId="23E12740" w14:textId="77777777" w:rsidR="0046649D" w:rsidRDefault="0046649D" w:rsidP="0046649D">
      <w:pPr>
        <w:rPr>
          <w:sz w:val="24"/>
        </w:rPr>
      </w:pPr>
    </w:p>
    <w:p w14:paraId="0FAB890F" w14:textId="77777777" w:rsidR="0046649D" w:rsidRDefault="0046649D" w:rsidP="0046649D">
      <w:pPr>
        <w:rPr>
          <w:sz w:val="24"/>
        </w:rPr>
      </w:pPr>
    </w:p>
    <w:p w14:paraId="42B5D0E0" w14:textId="77777777" w:rsidR="0046649D" w:rsidRPr="008F510D" w:rsidRDefault="0046649D" w:rsidP="00E5277E">
      <w:pPr>
        <w:adjustRightInd w:val="0"/>
        <w:snapToGrid w:val="0"/>
        <w:spacing w:line="276" w:lineRule="auto"/>
        <w:ind w:firstLineChars="200" w:firstLine="480"/>
        <w:contextualSpacing/>
        <w:rPr>
          <w:rFonts w:ascii="黑体" w:eastAsia="黑体" w:hAnsi="宋体" w:cs="Times New Roman"/>
          <w:sz w:val="32"/>
          <w:szCs w:val="32"/>
        </w:rPr>
      </w:pPr>
      <w:r>
        <w:rPr>
          <w:sz w:val="24"/>
        </w:rPr>
        <w:br w:type="page"/>
      </w:r>
      <w:r w:rsidRPr="008F510D">
        <w:rPr>
          <w:rFonts w:ascii="黑体" w:eastAsia="黑体" w:hAnsi="宋体" w:cs="Times New Roman" w:hint="eastAsia"/>
          <w:sz w:val="32"/>
          <w:szCs w:val="32"/>
        </w:rPr>
        <w:lastRenderedPageBreak/>
        <w:t>二、先天性肠旋转不良临床治疗路径</w:t>
      </w:r>
    </w:p>
    <w:p w14:paraId="541B05B4" w14:textId="77777777" w:rsidR="0046649D" w:rsidRPr="00F94B7F" w:rsidRDefault="0046649D" w:rsidP="0046649D">
      <w:pPr>
        <w:rPr>
          <w:rFonts w:ascii="宋体" w:hAnsi="宋体"/>
          <w:szCs w:val="21"/>
        </w:rPr>
      </w:pPr>
      <w:r w:rsidRPr="00F94B7F">
        <w:rPr>
          <w:rFonts w:ascii="宋体" w:hAnsi="宋体" w:hint="eastAsia"/>
          <w:szCs w:val="21"/>
        </w:rPr>
        <w:t>适用对象：</w:t>
      </w:r>
      <w:r w:rsidRPr="00E5277E">
        <w:rPr>
          <w:rFonts w:ascii="宋体" w:hAnsi="宋体" w:hint="eastAsia"/>
          <w:bCs/>
          <w:szCs w:val="21"/>
        </w:rPr>
        <w:t>第一诊断为</w:t>
      </w:r>
      <w:r w:rsidRPr="00F94B7F">
        <w:rPr>
          <w:rFonts w:ascii="宋体" w:hAnsi="宋体" w:hint="eastAsia"/>
          <w:szCs w:val="21"/>
        </w:rPr>
        <w:t>先天性肠旋转不良（ICD-10：Q43.3</w:t>
      </w:r>
      <w:r w:rsidRPr="00F94B7F">
        <w:rPr>
          <w:rFonts w:ascii="宋体" w:hAnsi="宋体"/>
          <w:szCs w:val="21"/>
        </w:rPr>
        <w:t>01</w:t>
      </w:r>
      <w:r w:rsidRPr="00F94B7F">
        <w:rPr>
          <w:rFonts w:ascii="宋体" w:hAnsi="宋体" w:hint="eastAsia"/>
          <w:szCs w:val="21"/>
        </w:rPr>
        <w:t>）</w:t>
      </w:r>
    </w:p>
    <w:p w14:paraId="2BB6AC8C" w14:textId="77777777" w:rsidR="0046649D" w:rsidRPr="00F94B7F" w:rsidRDefault="0046649D" w:rsidP="0046649D">
      <w:pPr>
        <w:ind w:firstLineChars="500" w:firstLine="1050"/>
        <w:rPr>
          <w:rFonts w:ascii="宋体" w:hAnsi="宋体"/>
          <w:szCs w:val="21"/>
        </w:rPr>
      </w:pPr>
      <w:r w:rsidRPr="00E5277E">
        <w:rPr>
          <w:rFonts w:ascii="宋体" w:hAnsi="宋体" w:hint="eastAsia"/>
          <w:bCs/>
          <w:szCs w:val="21"/>
        </w:rPr>
        <w:t>行</w:t>
      </w:r>
      <w:r>
        <w:rPr>
          <w:rFonts w:ascii="宋体" w:hAnsi="宋体" w:hint="eastAsia"/>
          <w:szCs w:val="21"/>
        </w:rPr>
        <w:t>拉德手术</w:t>
      </w:r>
      <w:r w:rsidRPr="00F94B7F">
        <w:rPr>
          <w:rFonts w:ascii="宋体" w:hAnsi="宋体" w:hint="eastAsia"/>
          <w:szCs w:val="21"/>
        </w:rPr>
        <w:t>（ICD-9-CM-3：54.95</w:t>
      </w:r>
      <w:r w:rsidRPr="00F94B7F">
        <w:rPr>
          <w:rFonts w:ascii="宋体" w:hAnsi="宋体"/>
          <w:szCs w:val="21"/>
        </w:rPr>
        <w:t>01</w:t>
      </w:r>
      <w:r w:rsidRPr="00F94B7F">
        <w:rPr>
          <w:rFonts w:ascii="宋体" w:hAnsi="宋体" w:hint="eastAsia"/>
          <w:szCs w:val="21"/>
        </w:rPr>
        <w:t>）</w:t>
      </w:r>
    </w:p>
    <w:p w14:paraId="1A064EC1" w14:textId="77777777" w:rsidR="0046649D" w:rsidRPr="00F94B7F" w:rsidRDefault="0046649D" w:rsidP="0046649D">
      <w:pPr>
        <w:rPr>
          <w:rFonts w:ascii="宋体" w:hAnsi="宋体"/>
          <w:szCs w:val="21"/>
        </w:rPr>
      </w:pPr>
      <w:r w:rsidRPr="00F94B7F">
        <w:rPr>
          <w:rFonts w:ascii="宋体" w:hAnsi="宋体"/>
          <w:szCs w:val="21"/>
        </w:rPr>
        <w:t>患者姓名：</w:t>
      </w:r>
      <w:r w:rsidRPr="00F94B7F">
        <w:rPr>
          <w:rFonts w:ascii="宋体" w:hAnsi="宋体"/>
          <w:szCs w:val="21"/>
          <w:u w:val="single"/>
        </w:rPr>
        <w:t xml:space="preserve">          </w:t>
      </w:r>
      <w:r w:rsidRPr="00F94B7F">
        <w:rPr>
          <w:rFonts w:ascii="宋体" w:hAnsi="宋体"/>
          <w:szCs w:val="21"/>
        </w:rPr>
        <w:t>性别：</w:t>
      </w:r>
      <w:r w:rsidRPr="00F94B7F">
        <w:rPr>
          <w:rFonts w:ascii="宋体" w:hAnsi="宋体"/>
          <w:szCs w:val="21"/>
          <w:u w:val="single"/>
        </w:rPr>
        <w:t xml:space="preserve"> </w:t>
      </w:r>
      <w:r w:rsidRPr="00F94B7F">
        <w:rPr>
          <w:rFonts w:ascii="宋体" w:hAnsi="宋体" w:hint="eastAsia"/>
          <w:szCs w:val="21"/>
          <w:u w:val="single"/>
        </w:rPr>
        <w:t xml:space="preserve"> </w:t>
      </w:r>
      <w:r w:rsidRPr="00F94B7F">
        <w:rPr>
          <w:rFonts w:ascii="宋体" w:hAnsi="宋体"/>
          <w:szCs w:val="21"/>
          <w:u w:val="single"/>
        </w:rPr>
        <w:t xml:space="preserve">  </w:t>
      </w:r>
      <w:r w:rsidRPr="00F94B7F">
        <w:rPr>
          <w:rFonts w:ascii="宋体" w:hAnsi="宋体"/>
          <w:szCs w:val="21"/>
        </w:rPr>
        <w:t>年龄：</w:t>
      </w:r>
      <w:r w:rsidRPr="00F94B7F">
        <w:rPr>
          <w:rFonts w:ascii="宋体" w:hAnsi="宋体"/>
          <w:szCs w:val="21"/>
          <w:u w:val="single"/>
        </w:rPr>
        <w:t xml:space="preserve">  </w:t>
      </w:r>
      <w:r w:rsidRPr="00F94B7F">
        <w:rPr>
          <w:rFonts w:ascii="宋体" w:hAnsi="宋体" w:hint="eastAsia"/>
          <w:szCs w:val="21"/>
          <w:u w:val="single"/>
        </w:rPr>
        <w:t xml:space="preserve"> </w:t>
      </w:r>
      <w:r w:rsidRPr="00F94B7F">
        <w:rPr>
          <w:rFonts w:ascii="宋体" w:hAnsi="宋体"/>
          <w:szCs w:val="21"/>
          <w:u w:val="single"/>
        </w:rPr>
        <w:t xml:space="preserve"> </w:t>
      </w:r>
      <w:r w:rsidRPr="00F94B7F">
        <w:rPr>
          <w:rFonts w:ascii="宋体" w:hAnsi="宋体" w:hint="eastAsia"/>
          <w:szCs w:val="21"/>
          <w:u w:val="single"/>
        </w:rPr>
        <w:t xml:space="preserve"> </w:t>
      </w:r>
      <w:r w:rsidRPr="00F94B7F">
        <w:rPr>
          <w:rFonts w:ascii="宋体" w:hAnsi="宋体"/>
          <w:szCs w:val="21"/>
        </w:rPr>
        <w:t xml:space="preserve"> 门诊号：</w:t>
      </w:r>
      <w:r w:rsidRPr="00F94B7F">
        <w:rPr>
          <w:rFonts w:ascii="宋体" w:hAnsi="宋体"/>
          <w:szCs w:val="21"/>
          <w:u w:val="single"/>
        </w:rPr>
        <w:t xml:space="preserve">    </w:t>
      </w:r>
      <w:r w:rsidRPr="00F94B7F">
        <w:rPr>
          <w:rFonts w:ascii="宋体" w:hAnsi="宋体" w:hint="eastAsia"/>
          <w:szCs w:val="21"/>
          <w:u w:val="single"/>
        </w:rPr>
        <w:t xml:space="preserve"> </w:t>
      </w:r>
      <w:r w:rsidRPr="00F94B7F">
        <w:rPr>
          <w:rFonts w:ascii="宋体" w:hAnsi="宋体"/>
          <w:szCs w:val="21"/>
          <w:u w:val="single"/>
        </w:rPr>
        <w:t xml:space="preserve"> </w:t>
      </w:r>
      <w:r w:rsidRPr="00F94B7F">
        <w:rPr>
          <w:rFonts w:ascii="宋体" w:hAnsi="宋体"/>
          <w:szCs w:val="21"/>
        </w:rPr>
        <w:t xml:space="preserve"> 住院号：</w:t>
      </w:r>
      <w:r w:rsidRPr="00F94B7F">
        <w:rPr>
          <w:rFonts w:ascii="宋体" w:hAnsi="宋体"/>
          <w:szCs w:val="21"/>
          <w:u w:val="single"/>
        </w:rPr>
        <w:t xml:space="preserve">          </w:t>
      </w:r>
    </w:p>
    <w:p w14:paraId="7F07F80F" w14:textId="77777777" w:rsidR="0046649D" w:rsidRPr="00F94B7F" w:rsidRDefault="0046649D" w:rsidP="0046649D">
      <w:pPr>
        <w:rPr>
          <w:rFonts w:ascii="宋体" w:hAnsi="宋体"/>
          <w:szCs w:val="21"/>
        </w:rPr>
      </w:pPr>
      <w:r w:rsidRPr="00F94B7F">
        <w:rPr>
          <w:rFonts w:ascii="宋体" w:hAnsi="宋体" w:hint="eastAsia"/>
          <w:szCs w:val="21"/>
        </w:rPr>
        <w:t>住院日期：____年____月____日，出院日期：____年____月____日,  标准住院日：10天</w:t>
      </w:r>
    </w:p>
    <w:tbl>
      <w:tblPr>
        <w:tblW w:w="93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20"/>
        <w:gridCol w:w="4493"/>
      </w:tblGrid>
      <w:tr w:rsidR="0046649D" w:rsidRPr="0097753A" w14:paraId="5A788FF4" w14:textId="77777777" w:rsidTr="0002173F">
        <w:trPr>
          <w:trHeight w:val="39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44F4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4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181E6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住院第1天</w:t>
            </w:r>
          </w:p>
        </w:tc>
        <w:tc>
          <w:tcPr>
            <w:tcW w:w="4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1362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住院第2天</w:t>
            </w:r>
          </w:p>
          <w:p w14:paraId="79089CE9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（手术日）</w:t>
            </w:r>
          </w:p>
        </w:tc>
      </w:tr>
      <w:tr w:rsidR="0046649D" w:rsidRPr="00DF178D" w14:paraId="6E7F9365" w14:textId="77777777" w:rsidTr="0002173F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5E37607A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0D7D043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10164D14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4297AF1D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5025C3E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53D8482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4120" w:type="dxa"/>
            <w:tcBorders>
              <w:top w:val="double" w:sz="4" w:space="0" w:color="auto"/>
            </w:tcBorders>
          </w:tcPr>
          <w:p w14:paraId="2B541F70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询问病史与体格检查</w:t>
            </w:r>
          </w:p>
          <w:p w14:paraId="5546D26B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完成首次病程录和</w:t>
            </w:r>
            <w:r>
              <w:rPr>
                <w:rFonts w:ascii="宋体" w:hAnsi="宋体" w:hint="eastAsia"/>
                <w:szCs w:val="21"/>
              </w:rPr>
              <w:t>大病历</w:t>
            </w:r>
          </w:p>
          <w:p w14:paraId="19033EB2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开出常规检查、化验单</w:t>
            </w:r>
          </w:p>
          <w:p w14:paraId="2C88F4C1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上级医师查房</w:t>
            </w:r>
          </w:p>
          <w:p w14:paraId="1D224B89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完成上级医师查房记录</w:t>
            </w:r>
          </w:p>
          <w:p w14:paraId="47B87BD2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完成腹部平片(正侧位)</w:t>
            </w:r>
          </w:p>
          <w:p w14:paraId="0B72F1D9" w14:textId="771A5316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完成上消化道造影或钡灌肠造影</w:t>
            </w:r>
            <w:r w:rsidR="009960E1">
              <w:rPr>
                <w:rFonts w:ascii="宋体" w:hAnsi="宋体" w:hint="eastAsia"/>
                <w:szCs w:val="21"/>
              </w:rPr>
              <w:t>（必要时）</w:t>
            </w:r>
          </w:p>
          <w:p w14:paraId="53B4BB0B" w14:textId="6E7E5D21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多普勒超声检查</w:t>
            </w:r>
          </w:p>
          <w:p w14:paraId="57786B16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维持水电解质平衡</w:t>
            </w:r>
          </w:p>
          <w:p w14:paraId="41B11FE1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确定诊断和手术时间</w:t>
            </w:r>
          </w:p>
          <w:p w14:paraId="4320E25D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患儿家长签署</w:t>
            </w:r>
            <w:r>
              <w:rPr>
                <w:rFonts w:ascii="宋体" w:hAnsi="宋体" w:hint="eastAsia"/>
                <w:szCs w:val="21"/>
              </w:rPr>
              <w:t>相关医疗文书</w:t>
            </w:r>
          </w:p>
          <w:p w14:paraId="5F98EBA4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向患儿家长交代手术前注意事项</w:t>
            </w:r>
          </w:p>
        </w:tc>
        <w:tc>
          <w:tcPr>
            <w:tcW w:w="4493" w:type="dxa"/>
            <w:tcBorders>
              <w:top w:val="double" w:sz="4" w:space="0" w:color="auto"/>
            </w:tcBorders>
          </w:tcPr>
          <w:p w14:paraId="0894D4F6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手术(拉德手术)</w:t>
            </w:r>
          </w:p>
          <w:p w14:paraId="50BAA7CD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术者完成手术记录</w:t>
            </w:r>
          </w:p>
          <w:p w14:paraId="23C4336C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完成手术日病程记录</w:t>
            </w:r>
          </w:p>
          <w:p w14:paraId="38F588CE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上级医师查房</w:t>
            </w:r>
          </w:p>
          <w:p w14:paraId="3E8E271F" w14:textId="77777777" w:rsidR="0046649D" w:rsidRPr="00C40433" w:rsidRDefault="0046649D" w:rsidP="0046649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向患儿家长交代病情</w:t>
            </w:r>
          </w:p>
        </w:tc>
      </w:tr>
      <w:tr w:rsidR="0046649D" w:rsidRPr="00DF178D" w14:paraId="0A732E13" w14:textId="77777777" w:rsidTr="0002173F">
        <w:tc>
          <w:tcPr>
            <w:tcW w:w="720" w:type="dxa"/>
            <w:vAlign w:val="center"/>
          </w:tcPr>
          <w:p w14:paraId="2F46804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3EB4F87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3FADD08A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0A262503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4120" w:type="dxa"/>
          </w:tcPr>
          <w:p w14:paraId="7466A6A0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21132D5B" w14:textId="77777777" w:rsidR="0046649D" w:rsidRPr="00C40433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一级护理</w:t>
            </w:r>
          </w:p>
          <w:p w14:paraId="77BFBED1" w14:textId="77777777" w:rsidR="0046649D" w:rsidRPr="00C40433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禁食</w:t>
            </w:r>
          </w:p>
          <w:p w14:paraId="12085210" w14:textId="77777777" w:rsidR="0046649D" w:rsidRPr="00C40433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胃肠减压</w:t>
            </w:r>
          </w:p>
          <w:p w14:paraId="6440E649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14:paraId="28CF5A62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血常规+CRP、血型、尿常规、便常规+隐血试验、肝功能、肾功能</w:t>
            </w:r>
          </w:p>
          <w:p w14:paraId="35CB2F9A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凝血常规、输血前常规</w:t>
            </w:r>
          </w:p>
          <w:p w14:paraId="4EEE0428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血电解质、血气分析</w:t>
            </w:r>
          </w:p>
          <w:p w14:paraId="1C224AE0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感染性疾病筛查</w:t>
            </w:r>
          </w:p>
          <w:p w14:paraId="6A9F2CC5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心电图、X线胸片(正位)，超声心动（必要时）</w:t>
            </w:r>
          </w:p>
          <w:p w14:paraId="778560A6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用血申请书</w:t>
            </w:r>
          </w:p>
          <w:p w14:paraId="52D9AD66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腹部平片(正侧位)</w:t>
            </w:r>
          </w:p>
          <w:p w14:paraId="03DE0DE1" w14:textId="25EA16E4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上消化道造影（或钡剂灌肠造影）</w:t>
            </w:r>
            <w:r w:rsidR="009960E1" w:rsidRPr="009C6044">
              <w:rPr>
                <w:rFonts w:ascii="宋体" w:hAnsi="宋体" w:hint="eastAsia"/>
                <w:szCs w:val="21"/>
              </w:rPr>
              <w:t>（必要时）</w:t>
            </w:r>
          </w:p>
          <w:p w14:paraId="78C732D2" w14:textId="7CCED5B9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肠系膜血管多普勒超声</w:t>
            </w:r>
          </w:p>
          <w:p w14:paraId="0CF5AA70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行</w:t>
            </w:r>
            <w:r>
              <w:rPr>
                <w:rFonts w:ascii="宋体" w:hAnsi="宋体" w:hint="eastAsia"/>
                <w:szCs w:val="21"/>
              </w:rPr>
              <w:t>拉德手术</w:t>
            </w:r>
          </w:p>
        </w:tc>
        <w:tc>
          <w:tcPr>
            <w:tcW w:w="4493" w:type="dxa"/>
          </w:tcPr>
          <w:p w14:paraId="47983FD0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36D4E016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一级护理</w:t>
            </w:r>
          </w:p>
          <w:p w14:paraId="1FA57773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禁食</w:t>
            </w:r>
          </w:p>
          <w:p w14:paraId="29E426E2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胃肠减压</w:t>
            </w:r>
          </w:p>
          <w:p w14:paraId="30B4771B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心电、</w:t>
            </w:r>
            <w:proofErr w:type="gramStart"/>
            <w:r w:rsidRPr="00DF178D">
              <w:rPr>
                <w:rFonts w:ascii="宋体" w:hAnsi="宋体" w:hint="eastAsia"/>
                <w:szCs w:val="21"/>
              </w:rPr>
              <w:t>经皮氧监护</w:t>
            </w:r>
            <w:proofErr w:type="gramEnd"/>
          </w:p>
          <w:p w14:paraId="164A19D5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头罩吸氧（4小时）</w:t>
            </w:r>
          </w:p>
          <w:p w14:paraId="33CDBDBF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急查血常规、血气分析、血电解质（必要时）</w:t>
            </w:r>
          </w:p>
          <w:p w14:paraId="76F51928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补充液体和电解质</w:t>
            </w:r>
          </w:p>
          <w:p w14:paraId="33D30C64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行</w:t>
            </w:r>
            <w:r>
              <w:rPr>
                <w:rFonts w:ascii="宋体" w:hAnsi="宋体" w:hint="eastAsia"/>
                <w:szCs w:val="21"/>
              </w:rPr>
              <w:t>拉德手</w:t>
            </w:r>
            <w:r w:rsidRPr="00DF178D">
              <w:rPr>
                <w:rFonts w:ascii="宋体" w:hAnsi="宋体" w:hint="eastAsia"/>
                <w:szCs w:val="21"/>
              </w:rPr>
              <w:t>术</w:t>
            </w:r>
          </w:p>
          <w:p w14:paraId="428F31B8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抗菌药物：二代头</w:t>
            </w:r>
            <w:proofErr w:type="gramStart"/>
            <w:r w:rsidRPr="00DF178D">
              <w:rPr>
                <w:rFonts w:ascii="宋体" w:hAnsi="宋体" w:hint="eastAsia"/>
                <w:szCs w:val="21"/>
              </w:rPr>
              <w:t>孢</w:t>
            </w:r>
            <w:proofErr w:type="gramEnd"/>
            <w:r w:rsidRPr="00DF178D">
              <w:rPr>
                <w:rFonts w:ascii="宋体" w:hAnsi="宋体" w:hint="eastAsia"/>
                <w:szCs w:val="21"/>
              </w:rPr>
              <w:t>(术前30分钟用)</w:t>
            </w:r>
          </w:p>
        </w:tc>
      </w:tr>
      <w:tr w:rsidR="0046649D" w:rsidRPr="00DF178D" w14:paraId="3F385DE1" w14:textId="77777777" w:rsidTr="0002173F">
        <w:tc>
          <w:tcPr>
            <w:tcW w:w="720" w:type="dxa"/>
            <w:vAlign w:val="center"/>
          </w:tcPr>
          <w:p w14:paraId="7FBB344A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主要护理工作</w:t>
            </w:r>
          </w:p>
        </w:tc>
        <w:tc>
          <w:tcPr>
            <w:tcW w:w="4120" w:type="dxa"/>
          </w:tcPr>
          <w:p w14:paraId="4BD1ED39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介绍病房环境、设施和设备</w:t>
            </w:r>
          </w:p>
          <w:p w14:paraId="4F8684BD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入院护理评估</w:t>
            </w:r>
          </w:p>
          <w:p w14:paraId="769F291D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护理计划</w:t>
            </w:r>
          </w:p>
          <w:p w14:paraId="52F9314C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静脉采血</w:t>
            </w:r>
          </w:p>
          <w:p w14:paraId="3CE522E0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DF178D">
              <w:rPr>
                <w:rFonts w:ascii="宋体" w:hAnsi="宋体" w:hint="eastAsia"/>
                <w:szCs w:val="21"/>
              </w:rPr>
              <w:t>家长带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DF178D">
              <w:rPr>
                <w:rFonts w:ascii="宋体" w:hAnsi="宋体" w:hint="eastAsia"/>
                <w:szCs w:val="21"/>
              </w:rPr>
              <w:t>到相关科室进行</w:t>
            </w:r>
            <w:r w:rsidRPr="00DF178D">
              <w:rPr>
                <w:rFonts w:ascii="宋体" w:hAnsi="宋体" w:hint="eastAsia"/>
                <w:szCs w:val="21"/>
              </w:rPr>
              <w:lastRenderedPageBreak/>
              <w:t>心电图、胸片等检查</w:t>
            </w:r>
          </w:p>
        </w:tc>
        <w:tc>
          <w:tcPr>
            <w:tcW w:w="4493" w:type="dxa"/>
          </w:tcPr>
          <w:p w14:paraId="3D77C54A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lastRenderedPageBreak/>
              <w:t>随时观察患儿情况</w:t>
            </w:r>
          </w:p>
          <w:p w14:paraId="36D88086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手术后生活护理</w:t>
            </w:r>
          </w:p>
          <w:p w14:paraId="2AC769F3" w14:textId="77777777" w:rsidR="0046649D" w:rsidRPr="00DF178D" w:rsidRDefault="0046649D" w:rsidP="0046649D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t>夜间巡视</w:t>
            </w:r>
          </w:p>
        </w:tc>
      </w:tr>
      <w:tr w:rsidR="0046649D" w:rsidRPr="00DF178D" w14:paraId="789BCD85" w14:textId="77777777" w:rsidTr="0002173F">
        <w:tc>
          <w:tcPr>
            <w:tcW w:w="720" w:type="dxa"/>
            <w:vAlign w:val="center"/>
          </w:tcPr>
          <w:p w14:paraId="707648F7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病情变异记录</w:t>
            </w:r>
          </w:p>
        </w:tc>
        <w:tc>
          <w:tcPr>
            <w:tcW w:w="4120" w:type="dxa"/>
          </w:tcPr>
          <w:p w14:paraId="04DA2FD5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sym w:font="Wingdings" w:char="F06F"/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 w:rsidRPr="00DF178D">
              <w:rPr>
                <w:rFonts w:ascii="宋体" w:hAnsi="宋体" w:hint="eastAsia"/>
                <w:szCs w:val="21"/>
              </w:rPr>
              <w:sym w:font="Wingdings" w:char="F06F"/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4169BAD9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1031E0B7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493" w:type="dxa"/>
          </w:tcPr>
          <w:p w14:paraId="648683B3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 w:hint="eastAsia"/>
                <w:szCs w:val="21"/>
              </w:rPr>
              <w:sym w:font="Wingdings" w:char="F06F"/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 w:rsidRPr="00DF178D">
              <w:rPr>
                <w:rFonts w:ascii="宋体" w:hAnsi="宋体" w:hint="eastAsia"/>
                <w:szCs w:val="21"/>
              </w:rPr>
              <w:sym w:font="Wingdings" w:char="F06F"/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17776536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5A7293C5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</w:tr>
      <w:tr w:rsidR="0046649D" w:rsidRPr="00DF178D" w14:paraId="694B778C" w14:textId="77777777" w:rsidTr="0002173F">
        <w:trPr>
          <w:trHeight w:val="816"/>
        </w:trPr>
        <w:tc>
          <w:tcPr>
            <w:tcW w:w="720" w:type="dxa"/>
            <w:vAlign w:val="center"/>
          </w:tcPr>
          <w:p w14:paraId="0C28692C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护士签名</w:t>
            </w:r>
          </w:p>
        </w:tc>
        <w:tc>
          <w:tcPr>
            <w:tcW w:w="4120" w:type="dxa"/>
            <w:shd w:val="clear" w:color="auto" w:fill="auto"/>
          </w:tcPr>
          <w:p w14:paraId="05576839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93" w:type="dxa"/>
            <w:shd w:val="clear" w:color="auto" w:fill="auto"/>
          </w:tcPr>
          <w:p w14:paraId="0545FEC5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</w:tr>
      <w:tr w:rsidR="0046649D" w:rsidRPr="00DF178D" w14:paraId="4F2052C7" w14:textId="77777777" w:rsidTr="0002173F">
        <w:trPr>
          <w:trHeight w:val="882"/>
        </w:trPr>
        <w:tc>
          <w:tcPr>
            <w:tcW w:w="720" w:type="dxa"/>
            <w:vAlign w:val="center"/>
          </w:tcPr>
          <w:p w14:paraId="0F36279B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医师签名</w:t>
            </w:r>
          </w:p>
        </w:tc>
        <w:tc>
          <w:tcPr>
            <w:tcW w:w="4120" w:type="dxa"/>
          </w:tcPr>
          <w:p w14:paraId="2B9A0E72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493" w:type="dxa"/>
          </w:tcPr>
          <w:p w14:paraId="5028FA8A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</w:tr>
    </w:tbl>
    <w:p w14:paraId="2614838C" w14:textId="0173F538" w:rsidR="00E5277E" w:rsidRDefault="00E5277E" w:rsidP="0046649D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14:paraId="58931AC4" w14:textId="77777777" w:rsidR="0046649D" w:rsidRPr="00DF178D" w:rsidRDefault="0046649D" w:rsidP="0046649D">
      <w:pPr>
        <w:rPr>
          <w:rFonts w:ascii="宋体" w:hAnsi="宋体"/>
          <w:szCs w:val="21"/>
        </w:rPr>
      </w:pPr>
      <w:bookmarkStart w:id="1" w:name="_GoBack"/>
      <w:bookmarkEnd w:id="1"/>
    </w:p>
    <w:tbl>
      <w:tblPr>
        <w:tblW w:w="9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48"/>
        <w:gridCol w:w="2855"/>
        <w:gridCol w:w="2716"/>
      </w:tblGrid>
      <w:tr w:rsidR="0046649D" w:rsidRPr="0097753A" w14:paraId="5D5C6D9E" w14:textId="77777777" w:rsidTr="0002173F">
        <w:trPr>
          <w:trHeight w:val="39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750D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日期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6720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住院第3天</w:t>
            </w:r>
          </w:p>
          <w:p w14:paraId="55402E8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（术后第1天）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7058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住院第4天</w:t>
            </w:r>
          </w:p>
          <w:p w14:paraId="31AB12BC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（术后第2天）</w:t>
            </w: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A8D38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住院第5天</w:t>
            </w:r>
          </w:p>
          <w:p w14:paraId="4908456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（术后第3天）</w:t>
            </w:r>
          </w:p>
        </w:tc>
      </w:tr>
      <w:tr w:rsidR="0046649D" w:rsidRPr="00DF178D" w14:paraId="5BE1AB38" w14:textId="77777777" w:rsidTr="0002173F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3DE62C6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424140E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5C62E80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596D45A3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50157546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6240F05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14:paraId="70505739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上级医师查房，对手术及切口进行评估</w:t>
            </w:r>
          </w:p>
          <w:p w14:paraId="552F12F4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完成日常病程记录</w:t>
            </w:r>
          </w:p>
          <w:p w14:paraId="09F6EE30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确认胃肠减压引流</w:t>
            </w:r>
            <w:proofErr w:type="gramStart"/>
            <w:r w:rsidRPr="00C40433">
              <w:rPr>
                <w:rFonts w:ascii="宋体" w:hAnsi="宋体" w:hint="eastAsia"/>
                <w:szCs w:val="21"/>
              </w:rPr>
              <w:t>液性质</w:t>
            </w:r>
            <w:proofErr w:type="gramEnd"/>
            <w:r w:rsidRPr="00C40433">
              <w:rPr>
                <w:rFonts w:ascii="宋体" w:hAnsi="宋体" w:hint="eastAsia"/>
                <w:szCs w:val="21"/>
              </w:rPr>
              <w:t>及肠蠕动恢复情况</w:t>
            </w:r>
          </w:p>
          <w:p w14:paraId="611C6F38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评估营养状况，应用肠外营养</w:t>
            </w:r>
          </w:p>
          <w:p w14:paraId="1AE391A3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color w:val="000000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向家长交代病情</w:t>
            </w:r>
          </w:p>
        </w:tc>
        <w:tc>
          <w:tcPr>
            <w:tcW w:w="2855" w:type="dxa"/>
            <w:tcBorders>
              <w:top w:val="double" w:sz="4" w:space="0" w:color="auto"/>
            </w:tcBorders>
          </w:tcPr>
          <w:p w14:paraId="2756C8F9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上级医师查房，对手术及切口进行评估</w:t>
            </w:r>
          </w:p>
          <w:p w14:paraId="4768B91F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完成日常病程记录</w:t>
            </w:r>
          </w:p>
          <w:p w14:paraId="1792AABD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确认胃肠减压引流</w:t>
            </w:r>
            <w:proofErr w:type="gramStart"/>
            <w:r w:rsidRPr="00C40433">
              <w:rPr>
                <w:rFonts w:ascii="宋体" w:hAnsi="宋体" w:hint="eastAsia"/>
                <w:szCs w:val="21"/>
              </w:rPr>
              <w:t>液性质</w:t>
            </w:r>
            <w:proofErr w:type="gramEnd"/>
            <w:r w:rsidRPr="00C40433">
              <w:rPr>
                <w:rFonts w:ascii="宋体" w:hAnsi="宋体" w:hint="eastAsia"/>
                <w:szCs w:val="21"/>
              </w:rPr>
              <w:t>及肠蠕动恢复情况</w:t>
            </w:r>
          </w:p>
          <w:p w14:paraId="70ACCB48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向家长交代病情</w:t>
            </w:r>
          </w:p>
        </w:tc>
        <w:tc>
          <w:tcPr>
            <w:tcW w:w="2716" w:type="dxa"/>
            <w:tcBorders>
              <w:top w:val="double" w:sz="4" w:space="0" w:color="auto"/>
            </w:tcBorders>
          </w:tcPr>
          <w:p w14:paraId="2FFF72F5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上级医师查房，确认是否可</w:t>
            </w:r>
            <w:r>
              <w:rPr>
                <w:rFonts w:ascii="宋体" w:hAnsi="宋体" w:hint="eastAsia"/>
                <w:szCs w:val="21"/>
              </w:rPr>
              <w:t>停心电监护</w:t>
            </w:r>
          </w:p>
          <w:p w14:paraId="75E9E6C2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完成日常病程记录</w:t>
            </w:r>
          </w:p>
          <w:p w14:paraId="2946A4CD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确认胃肠减压引流</w:t>
            </w:r>
            <w:proofErr w:type="gramStart"/>
            <w:r w:rsidRPr="00C40433">
              <w:rPr>
                <w:rFonts w:ascii="宋体" w:hAnsi="宋体" w:hint="eastAsia"/>
                <w:szCs w:val="21"/>
              </w:rPr>
              <w:t>液性质</w:t>
            </w:r>
            <w:proofErr w:type="gramEnd"/>
            <w:r w:rsidRPr="00C40433">
              <w:rPr>
                <w:rFonts w:ascii="宋体" w:hAnsi="宋体" w:hint="eastAsia"/>
                <w:szCs w:val="21"/>
              </w:rPr>
              <w:t>及肠蠕动恢复情况</w:t>
            </w:r>
          </w:p>
          <w:p w14:paraId="162D1DEC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向家长交代病情</w:t>
            </w:r>
          </w:p>
        </w:tc>
      </w:tr>
      <w:tr w:rsidR="0046649D" w:rsidRPr="00DF178D" w14:paraId="771E718F" w14:textId="77777777" w:rsidTr="0002173F">
        <w:trPr>
          <w:trHeight w:val="3424"/>
        </w:trPr>
        <w:tc>
          <w:tcPr>
            <w:tcW w:w="720" w:type="dxa"/>
            <w:vAlign w:val="center"/>
          </w:tcPr>
          <w:p w14:paraId="7B725DE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6D8A6473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713C8CA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3AEDE79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748" w:type="dxa"/>
          </w:tcPr>
          <w:p w14:paraId="53DB94B4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29E4A458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一级护理</w:t>
            </w:r>
          </w:p>
          <w:p w14:paraId="43818D79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禁食、胃肠减压</w:t>
            </w:r>
          </w:p>
          <w:p w14:paraId="5C1D3C10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心电、血压、血氧饱和度监护</w:t>
            </w:r>
          </w:p>
          <w:p w14:paraId="68961B3C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抗菌药物：二代头</w:t>
            </w:r>
            <w:proofErr w:type="gramStart"/>
            <w:r w:rsidRPr="00C40433">
              <w:rPr>
                <w:rFonts w:ascii="宋体" w:hAnsi="宋体" w:hint="eastAsia"/>
                <w:szCs w:val="21"/>
              </w:rPr>
              <w:t>孢</w:t>
            </w:r>
            <w:proofErr w:type="gramEnd"/>
            <w:r w:rsidRPr="00C40433">
              <w:rPr>
                <w:rFonts w:ascii="宋体" w:hAnsi="宋体" w:hint="eastAsia"/>
                <w:szCs w:val="21"/>
              </w:rPr>
              <w:t>等</w:t>
            </w:r>
          </w:p>
          <w:p w14:paraId="619FBC70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14:paraId="480D0741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补充液体和电解质</w:t>
            </w:r>
          </w:p>
          <w:p w14:paraId="36DC180A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color w:val="000000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肠外营养全合一制剂（必要时）</w:t>
            </w:r>
          </w:p>
        </w:tc>
        <w:tc>
          <w:tcPr>
            <w:tcW w:w="2855" w:type="dxa"/>
          </w:tcPr>
          <w:p w14:paraId="3492FFCA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066BBF27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一级护理</w:t>
            </w:r>
          </w:p>
          <w:p w14:paraId="6E90FBAE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禁食、胃肠减压</w:t>
            </w:r>
          </w:p>
          <w:p w14:paraId="4B142B1C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心电、血压、血氧饱和度监护</w:t>
            </w:r>
          </w:p>
          <w:p w14:paraId="5FC6B666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补充液体和电解质，必要时肠外营养全合一制剂</w:t>
            </w:r>
          </w:p>
          <w:p w14:paraId="6550501A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14:paraId="551DE89C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乳酸林格液补充胃肠减压丧失液量（必要时）</w:t>
            </w:r>
          </w:p>
        </w:tc>
        <w:tc>
          <w:tcPr>
            <w:tcW w:w="2716" w:type="dxa"/>
          </w:tcPr>
          <w:p w14:paraId="7771897A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59B4013C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二级护理</w:t>
            </w:r>
          </w:p>
          <w:p w14:paraId="69A034A2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禁食、胃肠减压</w:t>
            </w:r>
          </w:p>
          <w:p w14:paraId="421022E3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补充液体和电解质，必要时肠外营养全合一制剂</w:t>
            </w:r>
          </w:p>
          <w:p w14:paraId="001737DC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14:paraId="15C69AC9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C40433">
              <w:rPr>
                <w:rFonts w:ascii="宋体" w:hAnsi="宋体" w:hint="eastAsia"/>
                <w:szCs w:val="21"/>
              </w:rPr>
              <w:t>乳酸林</w:t>
            </w:r>
            <w:proofErr w:type="gramEnd"/>
            <w:r w:rsidRPr="00C40433">
              <w:rPr>
                <w:rFonts w:ascii="宋体" w:hAnsi="宋体" w:hint="eastAsia"/>
                <w:szCs w:val="21"/>
              </w:rPr>
              <w:t>格氏液补充胃肠减压丧失液量（必要时）</w:t>
            </w:r>
          </w:p>
          <w:p w14:paraId="7F2CDCC5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伤口换敷料</w:t>
            </w:r>
          </w:p>
        </w:tc>
      </w:tr>
      <w:tr w:rsidR="0046649D" w:rsidRPr="00DF178D" w14:paraId="3651C857" w14:textId="77777777" w:rsidTr="0002173F">
        <w:tc>
          <w:tcPr>
            <w:tcW w:w="720" w:type="dxa"/>
            <w:vAlign w:val="center"/>
          </w:tcPr>
          <w:p w14:paraId="65F77CA6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主要护理工作</w:t>
            </w:r>
          </w:p>
        </w:tc>
        <w:tc>
          <w:tcPr>
            <w:tcW w:w="2748" w:type="dxa"/>
          </w:tcPr>
          <w:p w14:paraId="6275D654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随时观察患儿情况</w:t>
            </w:r>
          </w:p>
          <w:p w14:paraId="5DAC2F2D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手术后生活护理</w:t>
            </w:r>
          </w:p>
          <w:p w14:paraId="319AC94F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夜间巡视</w:t>
            </w:r>
          </w:p>
          <w:p w14:paraId="1A29AE1F" w14:textId="77777777" w:rsidR="0046649D" w:rsidRPr="00E757F2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55" w:type="dxa"/>
          </w:tcPr>
          <w:p w14:paraId="4C09AD9C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随时观察患儿情况</w:t>
            </w:r>
          </w:p>
          <w:p w14:paraId="2A56050D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手术后生活护理</w:t>
            </w:r>
          </w:p>
          <w:p w14:paraId="410C9339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夜间巡视</w:t>
            </w:r>
          </w:p>
        </w:tc>
        <w:tc>
          <w:tcPr>
            <w:tcW w:w="2716" w:type="dxa"/>
          </w:tcPr>
          <w:p w14:paraId="1A78C0D5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随时观察患儿情况</w:t>
            </w:r>
          </w:p>
          <w:p w14:paraId="258A7E07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手术后生活护理</w:t>
            </w:r>
          </w:p>
          <w:p w14:paraId="4D11936E" w14:textId="77777777" w:rsidR="0046649D" w:rsidRPr="00C40433" w:rsidRDefault="0046649D" w:rsidP="0046649D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/>
                <w:szCs w:val="21"/>
              </w:rPr>
            </w:pPr>
            <w:r w:rsidRPr="00C40433">
              <w:rPr>
                <w:rFonts w:ascii="宋体" w:hAnsi="宋体" w:hint="eastAsia"/>
                <w:szCs w:val="21"/>
              </w:rPr>
              <w:t>夜间巡视</w:t>
            </w:r>
          </w:p>
        </w:tc>
      </w:tr>
      <w:tr w:rsidR="0046649D" w:rsidRPr="00DF178D" w14:paraId="2EDE34D1" w14:textId="77777777" w:rsidTr="0002173F">
        <w:tc>
          <w:tcPr>
            <w:tcW w:w="720" w:type="dxa"/>
            <w:vAlign w:val="center"/>
          </w:tcPr>
          <w:p w14:paraId="7A7F823A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病情变异记录</w:t>
            </w:r>
          </w:p>
        </w:tc>
        <w:tc>
          <w:tcPr>
            <w:tcW w:w="2748" w:type="dxa"/>
          </w:tcPr>
          <w:p w14:paraId="08B3D5FF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762552E7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10EA5BC3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855" w:type="dxa"/>
          </w:tcPr>
          <w:p w14:paraId="09CEF46D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6383AFFE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4E039E88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716" w:type="dxa"/>
          </w:tcPr>
          <w:p w14:paraId="7BE59986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323FACE1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4FD80FAD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</w:tr>
      <w:tr w:rsidR="0046649D" w:rsidRPr="00DF178D" w14:paraId="771DA005" w14:textId="77777777" w:rsidTr="0002173F">
        <w:trPr>
          <w:trHeight w:val="625"/>
        </w:trPr>
        <w:tc>
          <w:tcPr>
            <w:tcW w:w="720" w:type="dxa"/>
            <w:vAlign w:val="center"/>
          </w:tcPr>
          <w:p w14:paraId="1D9D0F0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护士签名</w:t>
            </w:r>
          </w:p>
        </w:tc>
        <w:tc>
          <w:tcPr>
            <w:tcW w:w="2748" w:type="dxa"/>
          </w:tcPr>
          <w:p w14:paraId="2D55E52B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53457EDB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716" w:type="dxa"/>
            <w:vAlign w:val="center"/>
          </w:tcPr>
          <w:p w14:paraId="2C208867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46649D" w:rsidRPr="00DF178D" w14:paraId="23016AA0" w14:textId="77777777" w:rsidTr="0002173F">
        <w:trPr>
          <w:trHeight w:val="651"/>
        </w:trPr>
        <w:tc>
          <w:tcPr>
            <w:tcW w:w="720" w:type="dxa"/>
            <w:vAlign w:val="center"/>
          </w:tcPr>
          <w:p w14:paraId="4690E06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医师签名</w:t>
            </w:r>
          </w:p>
        </w:tc>
        <w:tc>
          <w:tcPr>
            <w:tcW w:w="2748" w:type="dxa"/>
          </w:tcPr>
          <w:p w14:paraId="3EFD50D8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855" w:type="dxa"/>
          </w:tcPr>
          <w:p w14:paraId="17133341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716" w:type="dxa"/>
          </w:tcPr>
          <w:p w14:paraId="56A214B6" w14:textId="77777777" w:rsidR="0046649D" w:rsidRPr="00DF178D" w:rsidRDefault="0046649D" w:rsidP="0002173F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14:paraId="0864542B" w14:textId="77777777" w:rsidR="0046649D" w:rsidRPr="00DF178D" w:rsidRDefault="0046649D" w:rsidP="0046649D">
      <w:pPr>
        <w:rPr>
          <w:rFonts w:ascii="宋体" w:hAnsi="宋体"/>
          <w:szCs w:val="21"/>
        </w:rPr>
      </w:pPr>
      <w:r w:rsidRPr="00DF178D">
        <w:rPr>
          <w:rFonts w:ascii="宋体" w:hAnsi="宋体"/>
          <w:szCs w:val="21"/>
        </w:rPr>
        <w:br w:type="page"/>
      </w:r>
    </w:p>
    <w:tbl>
      <w:tblPr>
        <w:tblW w:w="929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85"/>
        <w:gridCol w:w="4396"/>
      </w:tblGrid>
      <w:tr w:rsidR="0046649D" w:rsidRPr="0097753A" w14:paraId="76D930A9" w14:textId="77777777" w:rsidTr="0002173F">
        <w:trPr>
          <w:trHeight w:val="642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FDB98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lastRenderedPageBreak/>
              <w:t>日期</w:t>
            </w:r>
          </w:p>
        </w:tc>
        <w:tc>
          <w:tcPr>
            <w:tcW w:w="4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2796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住院第6天</w:t>
            </w:r>
          </w:p>
          <w:p w14:paraId="02B95C9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（术后第4天）</w:t>
            </w:r>
          </w:p>
        </w:tc>
        <w:tc>
          <w:tcPr>
            <w:tcW w:w="4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20AD7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住院第7天</w:t>
            </w:r>
          </w:p>
          <w:p w14:paraId="2CACA8EC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（术后第5天）</w:t>
            </w:r>
          </w:p>
        </w:tc>
      </w:tr>
      <w:tr w:rsidR="0046649D" w:rsidRPr="00DF178D" w14:paraId="22D596CE" w14:textId="77777777" w:rsidTr="0002173F">
        <w:trPr>
          <w:trHeight w:val="3148"/>
        </w:trPr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14:paraId="052CB5D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1F47AE21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1BEFD8F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5B645A2B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33E411EB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4F90263C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4185" w:type="dxa"/>
            <w:tcBorders>
              <w:top w:val="double" w:sz="4" w:space="0" w:color="auto"/>
            </w:tcBorders>
          </w:tcPr>
          <w:p w14:paraId="681798AC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上级医师查房，对手术及切口进行评估</w:t>
            </w:r>
          </w:p>
          <w:p w14:paraId="6C48E642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日常病程记录</w:t>
            </w:r>
          </w:p>
          <w:p w14:paraId="43B661C5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确认胃肠减压引流</w:t>
            </w:r>
            <w:proofErr w:type="gramStart"/>
            <w:r w:rsidRPr="002A72BF">
              <w:rPr>
                <w:rFonts w:ascii="宋体" w:hAnsi="宋体" w:hint="eastAsia"/>
                <w:szCs w:val="21"/>
              </w:rPr>
              <w:t>液性质</w:t>
            </w:r>
            <w:proofErr w:type="gramEnd"/>
            <w:r w:rsidRPr="002A72BF">
              <w:rPr>
                <w:rFonts w:ascii="宋体" w:hAnsi="宋体" w:hint="eastAsia"/>
                <w:szCs w:val="21"/>
              </w:rPr>
              <w:t>及肠蠕动恢复情况，允许时可停用胃肠减压</w:t>
            </w:r>
          </w:p>
          <w:p w14:paraId="46D19CB4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患儿</w:t>
            </w:r>
            <w:r w:rsidRPr="002A72BF">
              <w:rPr>
                <w:rFonts w:ascii="宋体" w:hAnsi="宋体" w:hint="eastAsia"/>
                <w:szCs w:val="21"/>
              </w:rPr>
              <w:t>家长交代病情</w:t>
            </w:r>
          </w:p>
        </w:tc>
        <w:tc>
          <w:tcPr>
            <w:tcW w:w="4396" w:type="dxa"/>
            <w:tcBorders>
              <w:top w:val="double" w:sz="4" w:space="0" w:color="auto"/>
            </w:tcBorders>
          </w:tcPr>
          <w:p w14:paraId="727592EF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上级医师查房</w:t>
            </w:r>
          </w:p>
          <w:p w14:paraId="2392CA18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日常病程记录</w:t>
            </w:r>
          </w:p>
          <w:p w14:paraId="515FCA84" w14:textId="7D66C1DE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确认肠蠕动恢复情况，允许时可予半</w:t>
            </w:r>
            <w:r w:rsidR="00081857">
              <w:rPr>
                <w:rFonts w:ascii="宋体" w:hAnsi="宋体" w:hint="eastAsia"/>
                <w:szCs w:val="21"/>
              </w:rPr>
              <w:t>流质</w:t>
            </w:r>
            <w:r w:rsidRPr="002A72BF">
              <w:rPr>
                <w:rFonts w:ascii="宋体" w:hAnsi="宋体" w:hint="eastAsia"/>
                <w:szCs w:val="21"/>
              </w:rPr>
              <w:t>饮食</w:t>
            </w:r>
          </w:p>
          <w:p w14:paraId="62E914F3" w14:textId="77777777" w:rsidR="0046649D" w:rsidRPr="002A72BF" w:rsidRDefault="0046649D" w:rsidP="0002173F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患儿家长</w:t>
            </w:r>
            <w:r w:rsidRPr="002A72BF">
              <w:rPr>
                <w:rFonts w:ascii="宋体" w:hAnsi="宋体" w:hint="eastAsia"/>
                <w:szCs w:val="21"/>
              </w:rPr>
              <w:t>交代病情</w:t>
            </w:r>
          </w:p>
        </w:tc>
      </w:tr>
      <w:tr w:rsidR="0046649D" w:rsidRPr="00DF178D" w14:paraId="0807A495" w14:textId="77777777" w:rsidTr="0002173F">
        <w:trPr>
          <w:trHeight w:val="3644"/>
        </w:trPr>
        <w:tc>
          <w:tcPr>
            <w:tcW w:w="714" w:type="dxa"/>
            <w:vAlign w:val="center"/>
          </w:tcPr>
          <w:p w14:paraId="77071F38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6745A4F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75D7BC0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70544562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4185" w:type="dxa"/>
          </w:tcPr>
          <w:p w14:paraId="6BF6A454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700B21B9" w14:textId="77777777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二级护理</w:t>
            </w:r>
          </w:p>
          <w:p w14:paraId="7619B61B" w14:textId="45DADB5E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少量饮水</w:t>
            </w:r>
            <w:r w:rsidR="009960E1">
              <w:rPr>
                <w:rFonts w:ascii="宋体" w:hAnsi="宋体" w:hint="eastAsia"/>
                <w:szCs w:val="21"/>
              </w:rPr>
              <w:t>，</w:t>
            </w:r>
            <w:r w:rsidR="009960E1" w:rsidRPr="00B7631B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="009960E1" w:rsidRPr="00B7631B">
              <w:rPr>
                <w:rFonts w:ascii="宋体" w:hAnsi="宋体" w:hint="eastAsia"/>
                <w:szCs w:val="21"/>
              </w:rPr>
              <w:t>或婴奶</w:t>
            </w:r>
            <w:proofErr w:type="gramEnd"/>
            <w:r w:rsidR="009960E1">
              <w:rPr>
                <w:rFonts w:ascii="宋体" w:hAnsi="宋体" w:hint="eastAsia"/>
                <w:szCs w:val="21"/>
              </w:rPr>
              <w:t>（情况允许）</w:t>
            </w:r>
          </w:p>
          <w:p w14:paraId="536C2C68" w14:textId="77777777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补充液体和电解质，必要时肠外营养全合一制剂</w:t>
            </w:r>
          </w:p>
          <w:p w14:paraId="77F082B2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14:paraId="60D2DC99" w14:textId="77777777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2A72BF">
              <w:rPr>
                <w:rFonts w:ascii="宋体" w:hAnsi="宋体" w:hint="eastAsia"/>
                <w:szCs w:val="21"/>
              </w:rPr>
              <w:t>乳酸林</w:t>
            </w:r>
            <w:proofErr w:type="gramEnd"/>
            <w:r w:rsidRPr="002A72BF">
              <w:rPr>
                <w:rFonts w:ascii="宋体" w:hAnsi="宋体" w:hint="eastAsia"/>
                <w:szCs w:val="21"/>
              </w:rPr>
              <w:t>格氏液补充胃肠减压丧失液量（必要时）</w:t>
            </w:r>
          </w:p>
        </w:tc>
        <w:tc>
          <w:tcPr>
            <w:tcW w:w="4396" w:type="dxa"/>
          </w:tcPr>
          <w:p w14:paraId="1465D631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21D6CBE7" w14:textId="77777777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二级护理</w:t>
            </w:r>
          </w:p>
          <w:p w14:paraId="485915F0" w14:textId="77777777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Pr="002A72BF">
              <w:rPr>
                <w:rFonts w:ascii="宋体" w:hAnsi="宋体" w:hint="eastAsia"/>
                <w:szCs w:val="21"/>
              </w:rPr>
              <w:t>或婴奶</w:t>
            </w:r>
            <w:proofErr w:type="gramEnd"/>
          </w:p>
          <w:p w14:paraId="1CAB7ACC" w14:textId="77777777" w:rsidR="0046649D" w:rsidRPr="002A72BF" w:rsidRDefault="0046649D" w:rsidP="0002173F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酌情补液</w:t>
            </w:r>
          </w:p>
          <w:p w14:paraId="79929915" w14:textId="77777777" w:rsidR="0046649D" w:rsidRPr="00DF178D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46649D" w:rsidRPr="00DF178D" w14:paraId="23D9DBFD" w14:textId="77777777" w:rsidTr="0002173F">
        <w:trPr>
          <w:trHeight w:val="1505"/>
        </w:trPr>
        <w:tc>
          <w:tcPr>
            <w:tcW w:w="714" w:type="dxa"/>
            <w:vAlign w:val="center"/>
          </w:tcPr>
          <w:p w14:paraId="2841959D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主要护理</w:t>
            </w:r>
          </w:p>
          <w:p w14:paraId="77156553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4185" w:type="dxa"/>
          </w:tcPr>
          <w:p w14:paraId="0ADD1153" w14:textId="77777777" w:rsidR="0046649D" w:rsidRPr="002A72BF" w:rsidRDefault="0046649D" w:rsidP="0002173F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随时观察患儿情况</w:t>
            </w:r>
          </w:p>
          <w:p w14:paraId="5DEE4D7B" w14:textId="77777777" w:rsidR="0046649D" w:rsidRPr="002A72BF" w:rsidRDefault="0046649D" w:rsidP="0002173F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手术后生活护理</w:t>
            </w:r>
          </w:p>
          <w:p w14:paraId="1A1F4798" w14:textId="77777777" w:rsidR="0046649D" w:rsidRPr="002A72BF" w:rsidRDefault="0046649D" w:rsidP="0002173F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夜间巡视</w:t>
            </w:r>
          </w:p>
        </w:tc>
        <w:tc>
          <w:tcPr>
            <w:tcW w:w="4396" w:type="dxa"/>
          </w:tcPr>
          <w:p w14:paraId="3D0A58E0" w14:textId="77777777" w:rsidR="0046649D" w:rsidRPr="002A72BF" w:rsidRDefault="0046649D" w:rsidP="0002173F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随时观察患儿情况</w:t>
            </w:r>
          </w:p>
          <w:p w14:paraId="51006E3A" w14:textId="77777777" w:rsidR="0046649D" w:rsidRPr="002A72BF" w:rsidRDefault="0046649D" w:rsidP="0002173F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手术后生活护理</w:t>
            </w:r>
          </w:p>
          <w:p w14:paraId="189193A5" w14:textId="77777777" w:rsidR="0046649D" w:rsidRPr="002A72BF" w:rsidRDefault="0046649D" w:rsidP="0002173F">
            <w:pPr>
              <w:pStyle w:val="a7"/>
              <w:numPr>
                <w:ilvl w:val="0"/>
                <w:numId w:val="30"/>
              </w:numPr>
              <w:ind w:firstLineChars="0"/>
              <w:rPr>
                <w:rFonts w:ascii="宋体" w:hAnsi="宋体"/>
                <w:szCs w:val="21"/>
              </w:rPr>
            </w:pPr>
            <w:r w:rsidRPr="002A72BF">
              <w:rPr>
                <w:rFonts w:ascii="宋体" w:hAnsi="宋体" w:hint="eastAsia"/>
                <w:szCs w:val="21"/>
              </w:rPr>
              <w:t>夜间巡视</w:t>
            </w:r>
          </w:p>
        </w:tc>
      </w:tr>
      <w:tr w:rsidR="0046649D" w:rsidRPr="00DF178D" w14:paraId="2F331CE0" w14:textId="77777777" w:rsidTr="0002173F">
        <w:trPr>
          <w:trHeight w:val="1290"/>
        </w:trPr>
        <w:tc>
          <w:tcPr>
            <w:tcW w:w="714" w:type="dxa"/>
            <w:vAlign w:val="center"/>
          </w:tcPr>
          <w:p w14:paraId="77D9317A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病情变异记录</w:t>
            </w:r>
          </w:p>
        </w:tc>
        <w:tc>
          <w:tcPr>
            <w:tcW w:w="4185" w:type="dxa"/>
          </w:tcPr>
          <w:p w14:paraId="624C1AD7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1CAE9E52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71FC7F0F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396" w:type="dxa"/>
          </w:tcPr>
          <w:p w14:paraId="7EA36964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5E0F26C6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064F671B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</w:tr>
      <w:tr w:rsidR="0046649D" w:rsidRPr="00DF178D" w14:paraId="62469C3E" w14:textId="77777777" w:rsidTr="0002173F">
        <w:trPr>
          <w:trHeight w:val="734"/>
        </w:trPr>
        <w:tc>
          <w:tcPr>
            <w:tcW w:w="714" w:type="dxa"/>
            <w:vAlign w:val="center"/>
          </w:tcPr>
          <w:p w14:paraId="56E77B57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护士签名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9739AC4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vAlign w:val="center"/>
          </w:tcPr>
          <w:p w14:paraId="330502BB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</w:tr>
      <w:tr w:rsidR="0046649D" w:rsidRPr="00DF178D" w14:paraId="4A524699" w14:textId="77777777" w:rsidTr="0002173F">
        <w:trPr>
          <w:trHeight w:val="447"/>
        </w:trPr>
        <w:tc>
          <w:tcPr>
            <w:tcW w:w="714" w:type="dxa"/>
            <w:vAlign w:val="center"/>
          </w:tcPr>
          <w:p w14:paraId="49E4EE5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医师签名</w:t>
            </w:r>
          </w:p>
        </w:tc>
        <w:tc>
          <w:tcPr>
            <w:tcW w:w="4185" w:type="dxa"/>
          </w:tcPr>
          <w:p w14:paraId="6E981DB9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</w:tcPr>
          <w:p w14:paraId="5CB94328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</w:tr>
    </w:tbl>
    <w:p w14:paraId="516B3918" w14:textId="77777777" w:rsidR="0046649D" w:rsidRPr="00DF178D" w:rsidRDefault="0046649D" w:rsidP="0046649D">
      <w:pPr>
        <w:rPr>
          <w:rFonts w:ascii="宋体" w:hAnsi="宋体"/>
          <w:szCs w:val="21"/>
        </w:rPr>
      </w:pPr>
    </w:p>
    <w:p w14:paraId="197A1B92" w14:textId="77777777" w:rsidR="0046649D" w:rsidRPr="00DF178D" w:rsidRDefault="0046649D" w:rsidP="0046649D">
      <w:pPr>
        <w:rPr>
          <w:rFonts w:ascii="宋体" w:hAnsi="宋体"/>
          <w:szCs w:val="21"/>
        </w:rPr>
      </w:pPr>
      <w:r w:rsidRPr="00DF178D">
        <w:rPr>
          <w:rFonts w:ascii="宋体" w:hAnsi="宋体"/>
          <w:szCs w:val="21"/>
        </w:rPr>
        <w:br w:type="page"/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702"/>
        <w:gridCol w:w="2835"/>
        <w:gridCol w:w="2764"/>
      </w:tblGrid>
      <w:tr w:rsidR="0046649D" w:rsidRPr="0097753A" w14:paraId="254BF09D" w14:textId="77777777" w:rsidTr="0002173F">
        <w:trPr>
          <w:trHeight w:val="454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07F4F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lastRenderedPageBreak/>
              <w:t>日期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100A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住院第8天</w:t>
            </w:r>
          </w:p>
          <w:p w14:paraId="03A29908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（术后第6天）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56847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住院第9天</w:t>
            </w:r>
          </w:p>
          <w:p w14:paraId="090E3141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（术后第7天）</w:t>
            </w: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44CB4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第10天</w:t>
            </w:r>
          </w:p>
          <w:p w14:paraId="6E7F50C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（术后第8天，出院日）</w:t>
            </w:r>
          </w:p>
        </w:tc>
      </w:tr>
      <w:tr w:rsidR="0046649D" w:rsidRPr="00DF178D" w14:paraId="6015B1D0" w14:textId="77777777" w:rsidTr="0002173F">
        <w:trPr>
          <w:trHeight w:val="4416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14:paraId="6D5A8D2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45E4F983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7C44FE36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7DD965D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1824A547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50E542E0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2702" w:type="dxa"/>
            <w:tcBorders>
              <w:top w:val="double" w:sz="4" w:space="0" w:color="auto"/>
            </w:tcBorders>
          </w:tcPr>
          <w:p w14:paraId="06435A0E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上级医师查房</w:t>
            </w:r>
          </w:p>
          <w:p w14:paraId="60E273EC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日常病程记录</w:t>
            </w:r>
          </w:p>
          <w:p w14:paraId="6A85FE59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确认肠蠕动恢复情况，允许时可予全量饮食</w:t>
            </w:r>
          </w:p>
          <w:p w14:paraId="317B7F77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复查血尿便常规，了解术后感染情况</w:t>
            </w:r>
          </w:p>
          <w:p w14:paraId="69D5B79E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患儿家长</w:t>
            </w:r>
            <w:r w:rsidRPr="001C01E2">
              <w:rPr>
                <w:rFonts w:ascii="宋体" w:hAnsi="宋体" w:hint="eastAsia"/>
                <w:szCs w:val="21"/>
              </w:rPr>
              <w:t>交代病情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6F21BDD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上级医师查房</w:t>
            </w:r>
          </w:p>
          <w:p w14:paraId="5123C39A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日常病程记录</w:t>
            </w:r>
          </w:p>
          <w:p w14:paraId="6413CE60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了解所有化验报告</w:t>
            </w:r>
          </w:p>
          <w:p w14:paraId="66E11423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确认肠蠕动恢复情况，确认奶量完成情况</w:t>
            </w:r>
          </w:p>
          <w:p w14:paraId="63CE65B1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确认伤口恢复情况，酌情拆线</w:t>
            </w:r>
          </w:p>
          <w:p w14:paraId="0020357C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决定患儿是否可以出院</w:t>
            </w:r>
          </w:p>
          <w:p w14:paraId="6EB08506" w14:textId="77777777" w:rsidR="0046649D" w:rsidRPr="00C028F3" w:rsidRDefault="0046649D" w:rsidP="0002173F">
            <w:pPr>
              <w:rPr>
                <w:rFonts w:ascii="宋体" w:hAnsi="宋体"/>
                <w:b/>
                <w:szCs w:val="21"/>
              </w:rPr>
            </w:pPr>
            <w:r w:rsidRPr="00C028F3">
              <w:rPr>
                <w:rFonts w:ascii="宋体" w:hAnsi="宋体" w:hint="eastAsia"/>
                <w:b/>
                <w:szCs w:val="21"/>
              </w:rPr>
              <w:t>如果可以出院：</w:t>
            </w:r>
          </w:p>
          <w:p w14:paraId="04EC331E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完成“出院小结</w:t>
            </w:r>
            <w:r w:rsidRPr="001C01E2">
              <w:rPr>
                <w:rFonts w:ascii="宋体" w:hAnsi="宋体"/>
                <w:szCs w:val="21"/>
              </w:rPr>
              <w:t>”</w:t>
            </w:r>
            <w:r w:rsidRPr="001C01E2">
              <w:rPr>
                <w:rFonts w:ascii="宋体" w:hAnsi="宋体" w:hint="eastAsia"/>
                <w:szCs w:val="21"/>
              </w:rPr>
              <w:t>、病史首页</w:t>
            </w:r>
          </w:p>
          <w:p w14:paraId="7471B207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通知</w:t>
            </w:r>
            <w:r>
              <w:rPr>
                <w:rFonts w:ascii="宋体" w:hAnsi="宋体" w:hint="eastAsia"/>
                <w:szCs w:val="21"/>
              </w:rPr>
              <w:t>患儿家长</w:t>
            </w:r>
            <w:r w:rsidRPr="001C01E2">
              <w:rPr>
                <w:rFonts w:ascii="宋体" w:hAnsi="宋体" w:hint="eastAsia"/>
                <w:szCs w:val="21"/>
              </w:rPr>
              <w:t>明天出院</w:t>
            </w:r>
          </w:p>
          <w:p w14:paraId="48C7B638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患儿家长</w:t>
            </w:r>
            <w:r w:rsidRPr="001C01E2">
              <w:rPr>
                <w:rFonts w:ascii="宋体" w:hAnsi="宋体" w:hint="eastAsia"/>
                <w:szCs w:val="21"/>
              </w:rPr>
              <w:t>交代出院的注意事项，预约复诊日期</w:t>
            </w:r>
          </w:p>
        </w:tc>
        <w:tc>
          <w:tcPr>
            <w:tcW w:w="2764" w:type="dxa"/>
            <w:tcBorders>
              <w:top w:val="double" w:sz="4" w:space="0" w:color="auto"/>
            </w:tcBorders>
          </w:tcPr>
          <w:p w14:paraId="30A66FF7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如果该患儿可以出院：</w:t>
            </w:r>
          </w:p>
          <w:p w14:paraId="7C22269A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患儿家长</w:t>
            </w:r>
            <w:r w:rsidRPr="001C01E2">
              <w:rPr>
                <w:rFonts w:ascii="宋体" w:hAnsi="宋体" w:hint="eastAsia"/>
                <w:szCs w:val="21"/>
              </w:rPr>
              <w:t>交代出院的注意事项，预约复诊日期</w:t>
            </w:r>
          </w:p>
          <w:p w14:paraId="452FD3E9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将出院小结交于</w:t>
            </w:r>
            <w:r>
              <w:rPr>
                <w:rFonts w:ascii="宋体" w:hAnsi="宋体" w:hint="eastAsia"/>
                <w:szCs w:val="21"/>
              </w:rPr>
              <w:t>患儿家长</w:t>
            </w:r>
          </w:p>
          <w:p w14:paraId="56E1761F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如果该患儿需继续住院：</w:t>
            </w:r>
          </w:p>
          <w:p w14:paraId="227D735B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上级医师查房，确定进食及排便情况，作相应处理</w:t>
            </w:r>
          </w:p>
          <w:p w14:paraId="41BF39B5" w14:textId="77777777" w:rsidR="0046649D" w:rsidRPr="001C01E2" w:rsidRDefault="0046649D" w:rsidP="0002173F">
            <w:pPr>
              <w:pStyle w:val="a7"/>
              <w:numPr>
                <w:ilvl w:val="0"/>
                <w:numId w:val="31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完成日常病程记录</w:t>
            </w:r>
          </w:p>
        </w:tc>
      </w:tr>
      <w:tr w:rsidR="0046649D" w:rsidRPr="00DF178D" w14:paraId="02315F60" w14:textId="77777777" w:rsidTr="0002173F">
        <w:trPr>
          <w:trHeight w:val="1692"/>
        </w:trPr>
        <w:tc>
          <w:tcPr>
            <w:tcW w:w="728" w:type="dxa"/>
            <w:vAlign w:val="center"/>
          </w:tcPr>
          <w:p w14:paraId="3B53695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09FCA385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3C19DD4A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474B2DA9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702" w:type="dxa"/>
          </w:tcPr>
          <w:p w14:paraId="2A2374B4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2D40DBBC" w14:textId="77777777" w:rsidR="0046649D" w:rsidRPr="001C01E2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二级护理</w:t>
            </w:r>
          </w:p>
          <w:p w14:paraId="2C3A7392" w14:textId="77777777" w:rsidR="0046649D" w:rsidRPr="001C01E2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Pr="001C01E2">
              <w:rPr>
                <w:rFonts w:ascii="宋体" w:hAnsi="宋体" w:hint="eastAsia"/>
                <w:szCs w:val="21"/>
              </w:rPr>
              <w:t>或婴奶</w:t>
            </w:r>
            <w:proofErr w:type="gramEnd"/>
          </w:p>
          <w:p w14:paraId="59706B53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14:paraId="48D22D56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长期医嘱：</w:t>
            </w:r>
          </w:p>
          <w:p w14:paraId="42222272" w14:textId="77777777" w:rsidR="0046649D" w:rsidRPr="001C01E2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二级护理</w:t>
            </w:r>
          </w:p>
          <w:p w14:paraId="32903FF7" w14:textId="77777777" w:rsidR="0046649D" w:rsidRPr="00C028F3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Pr="001C01E2">
              <w:rPr>
                <w:rFonts w:ascii="宋体" w:hAnsi="宋体" w:hint="eastAsia"/>
                <w:szCs w:val="21"/>
              </w:rPr>
              <w:t>或婴奶</w:t>
            </w:r>
            <w:proofErr w:type="gramEnd"/>
          </w:p>
          <w:p w14:paraId="62F2A452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临时医嘱：</w:t>
            </w:r>
          </w:p>
          <w:p w14:paraId="1196C378" w14:textId="77777777" w:rsidR="0046649D" w:rsidRPr="001C01E2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明日出院</w:t>
            </w:r>
          </w:p>
        </w:tc>
        <w:tc>
          <w:tcPr>
            <w:tcW w:w="2764" w:type="dxa"/>
          </w:tcPr>
          <w:p w14:paraId="5FD598BA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出院医嘱：</w:t>
            </w:r>
          </w:p>
          <w:p w14:paraId="2050F203" w14:textId="77777777" w:rsidR="0046649D" w:rsidRPr="00C028F3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定期复查</w:t>
            </w:r>
          </w:p>
          <w:p w14:paraId="5C6119C8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在院医嘱：</w:t>
            </w:r>
          </w:p>
          <w:p w14:paraId="1426EC72" w14:textId="77777777" w:rsidR="0046649D" w:rsidRPr="001C01E2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二级护理</w:t>
            </w:r>
          </w:p>
          <w:p w14:paraId="34497C46" w14:textId="77777777" w:rsidR="0046649D" w:rsidRPr="001C01E2" w:rsidRDefault="0046649D" w:rsidP="0002173F">
            <w:pPr>
              <w:pStyle w:val="a7"/>
              <w:numPr>
                <w:ilvl w:val="0"/>
                <w:numId w:val="32"/>
              </w:numPr>
              <w:ind w:firstLineChars="0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Pr="001C01E2">
              <w:rPr>
                <w:rFonts w:ascii="宋体" w:hAnsi="宋体" w:hint="eastAsia"/>
                <w:szCs w:val="21"/>
              </w:rPr>
              <w:t>或婴奶</w:t>
            </w:r>
            <w:proofErr w:type="gramEnd"/>
            <w:r w:rsidRPr="001C01E2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6649D" w:rsidRPr="00DF178D" w14:paraId="15B160F9" w14:textId="77777777" w:rsidTr="0002173F">
        <w:trPr>
          <w:trHeight w:val="1230"/>
        </w:trPr>
        <w:tc>
          <w:tcPr>
            <w:tcW w:w="728" w:type="dxa"/>
            <w:vAlign w:val="center"/>
          </w:tcPr>
          <w:p w14:paraId="3B24A677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主要护理</w:t>
            </w:r>
          </w:p>
          <w:p w14:paraId="0812ECBE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2702" w:type="dxa"/>
          </w:tcPr>
          <w:p w14:paraId="5910E068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随时观察患儿情况</w:t>
            </w:r>
          </w:p>
          <w:p w14:paraId="777DD623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手术后生活护理</w:t>
            </w:r>
          </w:p>
          <w:p w14:paraId="318CED2F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夜间巡视</w:t>
            </w:r>
          </w:p>
        </w:tc>
        <w:tc>
          <w:tcPr>
            <w:tcW w:w="2835" w:type="dxa"/>
          </w:tcPr>
          <w:p w14:paraId="0673F048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随时观察患儿情况</w:t>
            </w:r>
          </w:p>
          <w:p w14:paraId="28D5A338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手术后生活护理</w:t>
            </w:r>
          </w:p>
          <w:p w14:paraId="26E36380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夜间巡视</w:t>
            </w:r>
          </w:p>
        </w:tc>
        <w:tc>
          <w:tcPr>
            <w:tcW w:w="2764" w:type="dxa"/>
          </w:tcPr>
          <w:p w14:paraId="7C6CFC43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如果该患儿可以出院：</w:t>
            </w:r>
          </w:p>
          <w:p w14:paraId="7C16A394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帮助办理出院手续</w:t>
            </w:r>
          </w:p>
          <w:p w14:paraId="0B8E4DBE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将出院小结交给</w:t>
            </w:r>
            <w:r>
              <w:rPr>
                <w:rFonts w:ascii="宋体" w:hAnsi="宋体" w:hint="eastAsia"/>
                <w:szCs w:val="21"/>
              </w:rPr>
              <w:t>患儿家长</w:t>
            </w:r>
          </w:p>
          <w:p w14:paraId="6D4937EE" w14:textId="77777777" w:rsidR="0046649D" w:rsidRPr="00C028F3" w:rsidRDefault="0046649D" w:rsidP="0002173F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C028F3">
              <w:rPr>
                <w:rFonts w:ascii="宋体" w:hAnsi="宋体" w:hint="eastAsia"/>
                <w:b/>
                <w:bCs/>
                <w:color w:val="000000"/>
                <w:szCs w:val="21"/>
              </w:rPr>
              <w:t>如果该患儿需继续住院：</w:t>
            </w:r>
          </w:p>
          <w:p w14:paraId="2CF3915C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随时观察患儿情况</w:t>
            </w:r>
          </w:p>
          <w:p w14:paraId="171C3F7B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手术后生活护理</w:t>
            </w:r>
          </w:p>
          <w:p w14:paraId="31BC08FB" w14:textId="77777777" w:rsidR="0046649D" w:rsidRPr="001C01E2" w:rsidRDefault="0046649D" w:rsidP="0046649D">
            <w:pPr>
              <w:pStyle w:val="a7"/>
              <w:numPr>
                <w:ilvl w:val="0"/>
                <w:numId w:val="34"/>
              </w:numPr>
              <w:ind w:firstLineChars="0"/>
              <w:rPr>
                <w:rFonts w:ascii="宋体" w:hAnsi="宋体"/>
                <w:szCs w:val="21"/>
              </w:rPr>
            </w:pPr>
            <w:r w:rsidRPr="001C01E2">
              <w:rPr>
                <w:rFonts w:ascii="宋体" w:hAnsi="宋体" w:hint="eastAsia"/>
                <w:szCs w:val="21"/>
              </w:rPr>
              <w:t>夜间巡视</w:t>
            </w:r>
          </w:p>
        </w:tc>
      </w:tr>
      <w:tr w:rsidR="0046649D" w:rsidRPr="00DF178D" w14:paraId="0930AD3B" w14:textId="77777777" w:rsidTr="0002173F">
        <w:tc>
          <w:tcPr>
            <w:tcW w:w="728" w:type="dxa"/>
            <w:vAlign w:val="center"/>
          </w:tcPr>
          <w:p w14:paraId="50E1F77D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病情变异记录</w:t>
            </w:r>
          </w:p>
        </w:tc>
        <w:tc>
          <w:tcPr>
            <w:tcW w:w="2702" w:type="dxa"/>
          </w:tcPr>
          <w:p w14:paraId="07E057BF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4492EBFD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53742C30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835" w:type="dxa"/>
          </w:tcPr>
          <w:p w14:paraId="2AD02121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0D93B3DA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766762E5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2764" w:type="dxa"/>
          </w:tcPr>
          <w:p w14:paraId="7749EDF0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DF178D">
              <w:rPr>
                <w:rFonts w:ascii="宋体" w:hAnsi="宋体" w:hint="eastAsia"/>
                <w:szCs w:val="21"/>
              </w:rPr>
              <w:t>有，原因：</w:t>
            </w:r>
          </w:p>
          <w:p w14:paraId="6A3A0F0A" w14:textId="77777777" w:rsidR="0046649D" w:rsidRPr="00DF178D" w:rsidRDefault="0046649D" w:rsidP="0002173F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1.</w:t>
            </w:r>
          </w:p>
          <w:p w14:paraId="505FE067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  <w:r w:rsidRPr="00DF178D">
              <w:rPr>
                <w:rFonts w:ascii="宋体" w:hAnsi="宋体"/>
                <w:color w:val="000000"/>
                <w:kern w:val="0"/>
                <w:szCs w:val="21"/>
              </w:rPr>
              <w:t>2.</w:t>
            </w:r>
          </w:p>
        </w:tc>
      </w:tr>
      <w:tr w:rsidR="0046649D" w:rsidRPr="00DF178D" w14:paraId="65BCF925" w14:textId="77777777" w:rsidTr="0002173F">
        <w:trPr>
          <w:trHeight w:val="583"/>
        </w:trPr>
        <w:tc>
          <w:tcPr>
            <w:tcW w:w="728" w:type="dxa"/>
            <w:vAlign w:val="center"/>
          </w:tcPr>
          <w:p w14:paraId="2B7273CC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护士签名</w:t>
            </w:r>
          </w:p>
        </w:tc>
        <w:tc>
          <w:tcPr>
            <w:tcW w:w="2702" w:type="dxa"/>
            <w:vAlign w:val="center"/>
          </w:tcPr>
          <w:p w14:paraId="60D117E6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08EB4A3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64" w:type="dxa"/>
            <w:vAlign w:val="center"/>
          </w:tcPr>
          <w:p w14:paraId="0DB4A224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</w:tr>
      <w:tr w:rsidR="0046649D" w:rsidRPr="00DF178D" w14:paraId="1D13CA3C" w14:textId="77777777" w:rsidTr="0002173F">
        <w:trPr>
          <w:trHeight w:val="784"/>
        </w:trPr>
        <w:tc>
          <w:tcPr>
            <w:tcW w:w="728" w:type="dxa"/>
            <w:vAlign w:val="center"/>
          </w:tcPr>
          <w:p w14:paraId="1DAEF7E1" w14:textId="77777777" w:rsidR="0046649D" w:rsidRPr="0097753A" w:rsidRDefault="0046649D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97753A">
              <w:rPr>
                <w:rFonts w:ascii="黑体" w:eastAsia="黑体" w:hAnsi="Times New Roman" w:cs="Times New Roman" w:hint="eastAsia"/>
                <w:kern w:val="0"/>
                <w:szCs w:val="21"/>
              </w:rPr>
              <w:t>医师签名</w:t>
            </w:r>
          </w:p>
        </w:tc>
        <w:tc>
          <w:tcPr>
            <w:tcW w:w="2702" w:type="dxa"/>
          </w:tcPr>
          <w:p w14:paraId="5C683ABE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14:paraId="25A27A38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64" w:type="dxa"/>
          </w:tcPr>
          <w:p w14:paraId="65377F19" w14:textId="77777777" w:rsidR="0046649D" w:rsidRPr="00DF178D" w:rsidRDefault="0046649D" w:rsidP="0002173F">
            <w:pPr>
              <w:rPr>
                <w:rFonts w:ascii="宋体" w:hAnsi="宋体"/>
                <w:szCs w:val="21"/>
              </w:rPr>
            </w:pPr>
          </w:p>
        </w:tc>
      </w:tr>
    </w:tbl>
    <w:p w14:paraId="1B4225B5" w14:textId="77777777" w:rsidR="003417E8" w:rsidRPr="0046649D" w:rsidRDefault="003417E8" w:rsidP="0046649D"/>
    <w:sectPr w:rsidR="003417E8" w:rsidRPr="0046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AA79" w14:textId="77777777" w:rsidR="007E09B1" w:rsidRDefault="007E09B1" w:rsidP="008F510D">
      <w:r>
        <w:separator/>
      </w:r>
    </w:p>
  </w:endnote>
  <w:endnote w:type="continuationSeparator" w:id="0">
    <w:p w14:paraId="2EF513F8" w14:textId="77777777" w:rsidR="007E09B1" w:rsidRDefault="007E09B1" w:rsidP="008F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9151" w14:textId="77777777" w:rsidR="007E09B1" w:rsidRDefault="007E09B1" w:rsidP="008F510D">
      <w:r>
        <w:separator/>
      </w:r>
    </w:p>
  </w:footnote>
  <w:footnote w:type="continuationSeparator" w:id="0">
    <w:p w14:paraId="35E540F6" w14:textId="77777777" w:rsidR="007E09B1" w:rsidRDefault="007E09B1" w:rsidP="008F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169"/>
    <w:multiLevelType w:val="hybridMultilevel"/>
    <w:tmpl w:val="A92A2782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D6C32"/>
    <w:multiLevelType w:val="hybridMultilevel"/>
    <w:tmpl w:val="31B41E42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1541A"/>
    <w:multiLevelType w:val="hybridMultilevel"/>
    <w:tmpl w:val="431E305A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C0377"/>
    <w:multiLevelType w:val="hybridMultilevel"/>
    <w:tmpl w:val="B47A620A"/>
    <w:lvl w:ilvl="0" w:tplc="9B1E7C44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21177"/>
    <w:multiLevelType w:val="hybridMultilevel"/>
    <w:tmpl w:val="85C2DCB8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B45C1"/>
    <w:multiLevelType w:val="hybridMultilevel"/>
    <w:tmpl w:val="69EC05E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3439E"/>
    <w:multiLevelType w:val="hybridMultilevel"/>
    <w:tmpl w:val="A5D447DA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86A4B"/>
    <w:multiLevelType w:val="hybridMultilevel"/>
    <w:tmpl w:val="3B883910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5F2DD3"/>
    <w:multiLevelType w:val="hybridMultilevel"/>
    <w:tmpl w:val="2800CB84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C4623"/>
    <w:multiLevelType w:val="hybridMultilevel"/>
    <w:tmpl w:val="FECC7FAA"/>
    <w:lvl w:ilvl="0" w:tplc="59322C1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7B4173"/>
    <w:multiLevelType w:val="hybridMultilevel"/>
    <w:tmpl w:val="4224D56E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E621A"/>
    <w:multiLevelType w:val="hybridMultilevel"/>
    <w:tmpl w:val="8F96FC44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2A0B79"/>
    <w:multiLevelType w:val="hybridMultilevel"/>
    <w:tmpl w:val="4E068B9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32E84"/>
    <w:multiLevelType w:val="hybridMultilevel"/>
    <w:tmpl w:val="7412711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061BE6"/>
    <w:multiLevelType w:val="hybridMultilevel"/>
    <w:tmpl w:val="561AA0B0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01760"/>
    <w:multiLevelType w:val="hybridMultilevel"/>
    <w:tmpl w:val="D2080F4C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472A7E"/>
    <w:multiLevelType w:val="hybridMultilevel"/>
    <w:tmpl w:val="D5FE0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1542E9"/>
    <w:multiLevelType w:val="hybridMultilevel"/>
    <w:tmpl w:val="2AF8B89E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773086"/>
    <w:multiLevelType w:val="hybridMultilevel"/>
    <w:tmpl w:val="206403C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A2697E"/>
    <w:multiLevelType w:val="hybridMultilevel"/>
    <w:tmpl w:val="72222614"/>
    <w:lvl w:ilvl="0" w:tplc="E79CF74A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BD4EC9"/>
    <w:multiLevelType w:val="hybridMultilevel"/>
    <w:tmpl w:val="2F92423A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066FEE"/>
    <w:multiLevelType w:val="hybridMultilevel"/>
    <w:tmpl w:val="8196F208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702AF6"/>
    <w:multiLevelType w:val="hybridMultilevel"/>
    <w:tmpl w:val="D6E24B9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3E7DB1"/>
    <w:multiLevelType w:val="hybridMultilevel"/>
    <w:tmpl w:val="6E1A7EE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3749A4"/>
    <w:multiLevelType w:val="hybridMultilevel"/>
    <w:tmpl w:val="D5ACC046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622625"/>
    <w:multiLevelType w:val="hybridMultilevel"/>
    <w:tmpl w:val="4664C562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36177B"/>
    <w:multiLevelType w:val="hybridMultilevel"/>
    <w:tmpl w:val="F3780E30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4C6A00"/>
    <w:multiLevelType w:val="hybridMultilevel"/>
    <w:tmpl w:val="8F6C84B6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B56877"/>
    <w:multiLevelType w:val="hybridMultilevel"/>
    <w:tmpl w:val="CB6454DE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11E668B"/>
    <w:multiLevelType w:val="hybridMultilevel"/>
    <w:tmpl w:val="47C2456A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15F1E19"/>
    <w:multiLevelType w:val="hybridMultilevel"/>
    <w:tmpl w:val="BE822C8A"/>
    <w:lvl w:ilvl="0" w:tplc="59322C1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891D94"/>
    <w:multiLevelType w:val="hybridMultilevel"/>
    <w:tmpl w:val="C214FB54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033EDD"/>
    <w:multiLevelType w:val="hybridMultilevel"/>
    <w:tmpl w:val="D4CE86E0"/>
    <w:lvl w:ilvl="0" w:tplc="A808C94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7A488B"/>
    <w:multiLevelType w:val="hybridMultilevel"/>
    <w:tmpl w:val="880A6B26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19"/>
  </w:num>
  <w:num w:numId="5">
    <w:abstractNumId w:val="10"/>
  </w:num>
  <w:num w:numId="6">
    <w:abstractNumId w:val="12"/>
  </w:num>
  <w:num w:numId="7">
    <w:abstractNumId w:val="31"/>
  </w:num>
  <w:num w:numId="8">
    <w:abstractNumId w:val="14"/>
  </w:num>
  <w:num w:numId="9">
    <w:abstractNumId w:val="15"/>
  </w:num>
  <w:num w:numId="10">
    <w:abstractNumId w:val="23"/>
  </w:num>
  <w:num w:numId="11">
    <w:abstractNumId w:val="24"/>
  </w:num>
  <w:num w:numId="12">
    <w:abstractNumId w:val="28"/>
  </w:num>
  <w:num w:numId="13">
    <w:abstractNumId w:val="7"/>
  </w:num>
  <w:num w:numId="14">
    <w:abstractNumId w:val="18"/>
  </w:num>
  <w:num w:numId="15">
    <w:abstractNumId w:val="21"/>
  </w:num>
  <w:num w:numId="16">
    <w:abstractNumId w:val="20"/>
  </w:num>
  <w:num w:numId="17">
    <w:abstractNumId w:val="32"/>
  </w:num>
  <w:num w:numId="18">
    <w:abstractNumId w:val="29"/>
  </w:num>
  <w:num w:numId="19">
    <w:abstractNumId w:val="11"/>
  </w:num>
  <w:num w:numId="20">
    <w:abstractNumId w:val="22"/>
  </w:num>
  <w:num w:numId="21">
    <w:abstractNumId w:val="5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4"/>
  </w:num>
  <w:num w:numId="27">
    <w:abstractNumId w:val="13"/>
  </w:num>
  <w:num w:numId="28">
    <w:abstractNumId w:val="0"/>
  </w:num>
  <w:num w:numId="29">
    <w:abstractNumId w:val="30"/>
  </w:num>
  <w:num w:numId="30">
    <w:abstractNumId w:val="9"/>
  </w:num>
  <w:num w:numId="31">
    <w:abstractNumId w:val="17"/>
  </w:num>
  <w:num w:numId="32">
    <w:abstractNumId w:val="6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93"/>
    <w:rsid w:val="00001F93"/>
    <w:rsid w:val="00081857"/>
    <w:rsid w:val="000D5E47"/>
    <w:rsid w:val="00154F28"/>
    <w:rsid w:val="001C01E2"/>
    <w:rsid w:val="001C4BA1"/>
    <w:rsid w:val="002A72BF"/>
    <w:rsid w:val="003417E8"/>
    <w:rsid w:val="00436017"/>
    <w:rsid w:val="0046649D"/>
    <w:rsid w:val="004A78FC"/>
    <w:rsid w:val="00524EE0"/>
    <w:rsid w:val="0054538A"/>
    <w:rsid w:val="00645AC1"/>
    <w:rsid w:val="006A4927"/>
    <w:rsid w:val="007C1DE0"/>
    <w:rsid w:val="007E09B1"/>
    <w:rsid w:val="007F43A3"/>
    <w:rsid w:val="008F510D"/>
    <w:rsid w:val="0097753A"/>
    <w:rsid w:val="009960E1"/>
    <w:rsid w:val="00C028F3"/>
    <w:rsid w:val="00C40433"/>
    <w:rsid w:val="00DF59B7"/>
    <w:rsid w:val="00E50D95"/>
    <w:rsid w:val="00E5277E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7C68"/>
  <w15:chartTrackingRefBased/>
  <w15:docId w15:val="{1A30888F-A647-42B1-BEDE-DB12DA9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1F9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1F93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F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10D"/>
    <w:rPr>
      <w:sz w:val="18"/>
      <w:szCs w:val="18"/>
    </w:rPr>
  </w:style>
  <w:style w:type="paragraph" w:styleId="a7">
    <w:name w:val="List Paragraph"/>
    <w:basedOn w:val="a"/>
    <w:uiPriority w:val="34"/>
    <w:qFormat/>
    <w:rsid w:val="00C40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zhangjj</dc:creator>
  <cp:keywords/>
  <dc:description/>
  <cp:lastModifiedBy>Xuhui Li</cp:lastModifiedBy>
  <cp:revision>62</cp:revision>
  <dcterms:created xsi:type="dcterms:W3CDTF">2018-12-18T03:23:00Z</dcterms:created>
  <dcterms:modified xsi:type="dcterms:W3CDTF">2019-12-25T09:43:00Z</dcterms:modified>
</cp:coreProperties>
</file>