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A4077" w14:textId="77777777" w:rsidR="00C404D4" w:rsidRPr="008060A7" w:rsidRDefault="00C404D4" w:rsidP="00C404D4">
      <w:pPr>
        <w:pStyle w:val="1"/>
        <w:spacing w:before="0" w:line="360" w:lineRule="auto"/>
        <w:jc w:val="center"/>
        <w:rPr>
          <w:rFonts w:ascii="宋体" w:eastAsia="宋体" w:hAnsi="宋体" w:cs="Times New Roman"/>
          <w:color w:val="auto"/>
          <w:sz w:val="44"/>
          <w:szCs w:val="44"/>
        </w:rPr>
      </w:pPr>
      <w:bookmarkStart w:id="0" w:name="_Toc532992765"/>
      <w:r w:rsidRPr="008060A7">
        <w:rPr>
          <w:rFonts w:ascii="宋体" w:eastAsia="宋体" w:hAnsi="宋体" w:cs="Times New Roman" w:hint="eastAsia"/>
          <w:color w:val="auto"/>
          <w:sz w:val="44"/>
          <w:szCs w:val="44"/>
        </w:rPr>
        <w:t>甲状舌管囊肿或鳃源性囊肿临床路径</w:t>
      </w:r>
      <w:bookmarkEnd w:id="0"/>
    </w:p>
    <w:p w14:paraId="4EB81402" w14:textId="77777777" w:rsidR="00C404D4" w:rsidRPr="00632864" w:rsidRDefault="00C404D4" w:rsidP="00C404D4">
      <w:pPr>
        <w:spacing w:line="360" w:lineRule="auto"/>
        <w:contextualSpacing/>
        <w:jc w:val="center"/>
        <w:rPr>
          <w:rFonts w:ascii="仿宋_GB2312" w:eastAsia="仿宋_GB2312"/>
          <w:sz w:val="32"/>
          <w:szCs w:val="32"/>
        </w:rPr>
      </w:pPr>
      <w:r w:rsidRPr="00027761">
        <w:rPr>
          <w:rFonts w:ascii="楷体" w:eastAsia="楷体" w:hAnsi="楷体" w:cs="Times New Roman" w:hint="eastAsia"/>
          <w:b/>
          <w:bCs/>
          <w:color w:val="000000"/>
          <w:sz w:val="32"/>
          <w:szCs w:val="32"/>
        </w:rPr>
        <w:t>（201</w:t>
      </w:r>
      <w:r w:rsidR="0088777B">
        <w:rPr>
          <w:rFonts w:ascii="楷体" w:eastAsia="楷体" w:hAnsi="楷体" w:cs="Times New Roman" w:hint="eastAsia"/>
          <w:b/>
          <w:bCs/>
          <w:color w:val="000000"/>
          <w:sz w:val="32"/>
          <w:szCs w:val="32"/>
        </w:rPr>
        <w:t>9</w:t>
      </w:r>
      <w:r w:rsidRPr="00027761">
        <w:rPr>
          <w:rFonts w:ascii="楷体" w:eastAsia="楷体" w:hAnsi="楷体" w:cs="Times New Roman" w:hint="eastAsia"/>
          <w:b/>
          <w:bCs/>
          <w:color w:val="000000"/>
          <w:sz w:val="32"/>
          <w:szCs w:val="32"/>
        </w:rPr>
        <w:t>年版）</w:t>
      </w:r>
    </w:p>
    <w:p w14:paraId="06E47775" w14:textId="77777777" w:rsidR="00C404D4" w:rsidRPr="008060A7" w:rsidRDefault="00C404D4" w:rsidP="00C404D4">
      <w:pPr>
        <w:rPr>
          <w:rFonts w:ascii="仿宋" w:eastAsia="仿宋" w:hAnsi="仿宋"/>
          <w:b/>
          <w:sz w:val="28"/>
          <w:szCs w:val="24"/>
        </w:rPr>
      </w:pPr>
    </w:p>
    <w:p w14:paraId="05C7781C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0"/>
        <w:contextualSpacing/>
        <w:rPr>
          <w:rFonts w:ascii="黑体" w:eastAsia="黑体" w:hAnsi="宋体" w:cs="Times New Roman"/>
          <w:sz w:val="32"/>
          <w:szCs w:val="32"/>
        </w:rPr>
      </w:pPr>
      <w:r w:rsidRPr="00027761">
        <w:rPr>
          <w:rFonts w:ascii="黑体" w:eastAsia="黑体" w:hAnsi="宋体" w:cs="Times New Roman" w:hint="eastAsia"/>
          <w:sz w:val="32"/>
          <w:szCs w:val="32"/>
        </w:rPr>
        <w:t>一、甲状舌管囊肿或鳃源性囊肿临床路径标准住院流程</w:t>
      </w:r>
    </w:p>
    <w:p w14:paraId="50576AEA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3"/>
        <w:contextualSpacing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027761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（一）适用对象</w:t>
      </w:r>
    </w:p>
    <w:p w14:paraId="44AD7B4F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第一诊断为甲状舌管囊肿（ICD-10：Q89.202</w:t>
      </w:r>
      <w:r w:rsidRPr="00027761">
        <w:rPr>
          <w:rFonts w:ascii="仿宋_GB2312" w:eastAsia="仿宋_GB2312" w:hAnsi="Times New Roman" w:cs="Times New Roman"/>
          <w:sz w:val="32"/>
          <w:szCs w:val="32"/>
        </w:rPr>
        <w:t>）</w:t>
      </w: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或甲状舌管癌（ICD-10：Q89.206）或鳃源性囊肿(ICD-10：Q18.0）。</w:t>
      </w:r>
    </w:p>
    <w:p w14:paraId="4E60598B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行甲状舌管囊肿切除术（ICD-9-CM-3：06.7）或鳃源性囊肿切除术(ICD-9-CM-3：29.2）。</w:t>
      </w:r>
    </w:p>
    <w:p w14:paraId="61580D26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3"/>
        <w:contextualSpacing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027761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（二）诊断依据</w:t>
      </w:r>
    </w:p>
    <w:p w14:paraId="09FD5AFA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027761">
        <w:rPr>
          <w:rFonts w:ascii="仿宋_GB2312" w:eastAsia="仿宋_GB2312" w:hAnsi="Times New Roman" w:cs="Times New Roman"/>
          <w:sz w:val="32"/>
          <w:szCs w:val="32"/>
        </w:rPr>
        <w:t>根据</w:t>
      </w: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《张金哲小儿外科学》（张金哲主编，人民卫生出版社，2013年）,《临床诊疗指南·小儿外科学分册》（中华医学会编著，人民卫生出版社，2005年）,《临床技术操作规范·小儿外科学分册》（中华医学会编著，人民军医出版社，2005年）,《小儿外科学》（</w:t>
      </w:r>
      <w:proofErr w:type="gramStart"/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施诚仁</w:t>
      </w:r>
      <w:proofErr w:type="gramEnd"/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等主编，人民卫生出版社，2010年）。</w:t>
      </w:r>
    </w:p>
    <w:p w14:paraId="5797D913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1.临床表现：</w:t>
      </w:r>
      <w:proofErr w:type="gramStart"/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颈</w:t>
      </w:r>
      <w:proofErr w:type="gramEnd"/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中线或侧部囊性肿块；如囊肿继发感染可自发破溃或被切开引流，可反复发作，形成瘘管。</w:t>
      </w:r>
    </w:p>
    <w:p w14:paraId="776F86D7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2.体格检查：为圆形囊性肿块，边缘清楚，光滑，较固定，无压痛，可有大小变化；如形成瘘管则在颈中线或侧部见瘘管开口，时有分泌物或脓液溢出。</w:t>
      </w:r>
    </w:p>
    <w:p w14:paraId="0C94D740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3.辅助检查：超声、CT（必要时），了解肿块与甲状腺的</w:t>
      </w: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关系。</w:t>
      </w:r>
    </w:p>
    <w:p w14:paraId="45127084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4.当肿块不能与甲状腺特别是异位甲状腺鉴别时，应当进行甲状腺核素扫描和T3、T4等检查。</w:t>
      </w:r>
    </w:p>
    <w:p w14:paraId="6F734F9E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3"/>
        <w:contextualSpacing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027761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（三）选择治疗方案的依据</w:t>
      </w:r>
    </w:p>
    <w:p w14:paraId="35C24E2B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027761">
        <w:rPr>
          <w:rFonts w:ascii="仿宋_GB2312" w:eastAsia="仿宋_GB2312" w:hAnsi="Times New Roman" w:cs="Times New Roman"/>
          <w:sz w:val="32"/>
          <w:szCs w:val="32"/>
        </w:rPr>
        <w:t>根据</w:t>
      </w: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《张金哲小儿外科学》（张金哲主编，人民卫生出版社，2013年）,《临床诊疗指南·小儿外科学分册》（中华医学会编著，人民卫生出版社，2005年）,《临床技术操作规范·小儿外科学分册》（中华医学会编著，人民军医出版社，2005年）,《小儿外科学》（</w:t>
      </w:r>
      <w:proofErr w:type="gramStart"/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施诚仁</w:t>
      </w:r>
      <w:proofErr w:type="gramEnd"/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等主编，人民卫生出版社，2010年）。</w:t>
      </w:r>
    </w:p>
    <w:p w14:paraId="7A3DA581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行甲状舌管囊肿切除术（ICD-9-CM-3：06.7）或鳃源性囊肿切除术(ICD-9-CM-3：29.2）。</w:t>
      </w:r>
    </w:p>
    <w:p w14:paraId="2A03368F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3"/>
        <w:contextualSpacing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027761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（四）标准住院日为5～7天</w:t>
      </w:r>
    </w:p>
    <w:p w14:paraId="5850C69E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3"/>
        <w:contextualSpacing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027761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（五）进入路径标准</w:t>
      </w:r>
    </w:p>
    <w:p w14:paraId="2DE07DDB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1.第一诊断必须符合ICD-10：Q89.202甲状舌管囊肿疾病编码或ICD-10：Q18.0鳃源性囊肿疾病编码。</w:t>
      </w:r>
    </w:p>
    <w:p w14:paraId="184907F6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2.当</w:t>
      </w:r>
      <w:r>
        <w:rPr>
          <w:rFonts w:ascii="仿宋_GB2312" w:eastAsia="仿宋_GB2312" w:hAnsi="Times New Roman" w:cs="Times New Roman" w:hint="eastAsia"/>
          <w:sz w:val="32"/>
          <w:szCs w:val="32"/>
        </w:rPr>
        <w:t>患儿</w:t>
      </w: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合并其他疾病，但住院期间不需特殊处理，也不影响第一诊断的临床路径实施时，可以进入路径。</w:t>
      </w:r>
    </w:p>
    <w:p w14:paraId="44C33432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3.如囊肿或</w:t>
      </w:r>
      <w:proofErr w:type="gramStart"/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瘘</w:t>
      </w:r>
      <w:proofErr w:type="gramEnd"/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存在明显感染，不进入路径，需抗菌药物控制感染后2～3个月后再行手术。</w:t>
      </w:r>
    </w:p>
    <w:p w14:paraId="0FB6351D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3"/>
        <w:contextualSpacing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027761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（六）术前准备（术前评估）1～2天</w:t>
      </w:r>
    </w:p>
    <w:p w14:paraId="5C204FEF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必需的检查项目：</w:t>
      </w:r>
    </w:p>
    <w:p w14:paraId="5EA758B7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1.实验室检查：血常规、C反应蛋白（必要时）、血型、尿常规、肝肾功能、电解质、凝血功能、感染性疾病筛查；</w:t>
      </w:r>
    </w:p>
    <w:p w14:paraId="55035CF7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2.影像学检查：超声、X线胸片(正位)、心电图。</w:t>
      </w:r>
    </w:p>
    <w:p w14:paraId="7D124C90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3"/>
        <w:contextualSpacing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027761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（七）预防性抗菌药物选择与使用时机</w:t>
      </w:r>
    </w:p>
    <w:p w14:paraId="4210328A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1.按照《抗菌药物临床应用指导原则》（卫</w:t>
      </w:r>
      <w:proofErr w:type="gramStart"/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医</w:t>
      </w:r>
      <w:proofErr w:type="gramEnd"/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发〔20</w:t>
      </w:r>
      <w:r w:rsidRPr="00027761">
        <w:rPr>
          <w:rFonts w:ascii="仿宋_GB2312" w:eastAsia="仿宋_GB2312" w:hAnsi="Times New Roman" w:cs="Times New Roman"/>
          <w:sz w:val="32"/>
          <w:szCs w:val="32"/>
        </w:rPr>
        <w:t>15</w:t>
      </w: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〕</w:t>
      </w:r>
      <w:r w:rsidRPr="00027761">
        <w:rPr>
          <w:rFonts w:ascii="仿宋_GB2312" w:eastAsia="仿宋_GB2312" w:hAnsi="Times New Roman" w:cs="Times New Roman"/>
          <w:sz w:val="32"/>
          <w:szCs w:val="32"/>
        </w:rPr>
        <w:t>43</w:t>
      </w: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号），并结合患儿病情决定选择。</w:t>
      </w:r>
    </w:p>
    <w:p w14:paraId="026FA649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2.推荐药物治疗方案（使用《国家基本药物》的药物）。</w:t>
      </w:r>
    </w:p>
    <w:p w14:paraId="104B034F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3.预防性用药时间为1天，术前因感染已应用抗菌药物或术中发现有明显炎症者不在此列。</w:t>
      </w:r>
    </w:p>
    <w:p w14:paraId="28CA9770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3"/>
        <w:contextualSpacing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027761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（八）手术日为入院第2～3天</w:t>
      </w:r>
    </w:p>
    <w:p w14:paraId="7F2074D5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1.麻醉方式：气管插管全身麻醉。</w:t>
      </w:r>
    </w:p>
    <w:p w14:paraId="1B2F04B8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2.预防性抗菌药物的给</w:t>
      </w:r>
      <w:r w:rsidRPr="00027761">
        <w:rPr>
          <w:rFonts w:ascii="仿宋_GB2312" w:eastAsia="仿宋_GB2312" w:hAnsi="Times New Roman" w:cs="Times New Roman"/>
          <w:sz w:val="32"/>
          <w:szCs w:val="32"/>
        </w:rPr>
        <w:t>药</w:t>
      </w: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方法</w:t>
      </w:r>
      <w:r w:rsidRPr="00027761">
        <w:rPr>
          <w:rFonts w:ascii="仿宋_GB2312" w:eastAsia="仿宋_GB2312" w:hAnsi="Times New Roman" w:cs="Times New Roman"/>
          <w:sz w:val="32"/>
          <w:szCs w:val="32"/>
        </w:rPr>
        <w:t>：</w:t>
      </w: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半合成青霉素、一</w:t>
      </w:r>
      <w:r w:rsidRPr="00027761">
        <w:rPr>
          <w:rFonts w:ascii="仿宋_GB2312" w:eastAsia="仿宋_GB2312" w:hAnsi="Times New Roman" w:cs="Times New Roman"/>
          <w:sz w:val="32"/>
          <w:szCs w:val="32"/>
        </w:rPr>
        <w:t>代</w:t>
      </w: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或二代</w:t>
      </w:r>
      <w:r w:rsidRPr="00027761">
        <w:rPr>
          <w:rFonts w:ascii="仿宋_GB2312" w:eastAsia="仿宋_GB2312" w:hAnsi="Times New Roman" w:cs="Times New Roman"/>
          <w:sz w:val="32"/>
          <w:szCs w:val="32"/>
        </w:rPr>
        <w:t>头</w:t>
      </w:r>
      <w:proofErr w:type="gramStart"/>
      <w:r w:rsidRPr="00027761">
        <w:rPr>
          <w:rFonts w:ascii="仿宋_GB2312" w:eastAsia="仿宋_GB2312" w:hAnsi="Times New Roman" w:cs="Times New Roman"/>
          <w:sz w:val="32"/>
          <w:szCs w:val="32"/>
        </w:rPr>
        <w:t>孢</w:t>
      </w:r>
      <w:proofErr w:type="gramEnd"/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抗菌药静脉输入，切开皮肤前30分钟开始给药，手术延长到3小时以上时补充一个剂量。</w:t>
      </w:r>
    </w:p>
    <w:p w14:paraId="75D4CBB3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3.手术方式：甲状舌管囊肿切除术或鳃源性囊肿切除术。</w:t>
      </w:r>
    </w:p>
    <w:p w14:paraId="7F978F74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4.手术内置物：切口皮片引流（必要时）。</w:t>
      </w:r>
    </w:p>
    <w:p w14:paraId="7467580A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3"/>
        <w:contextualSpacing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027761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（九）术后住院恢复2～5天</w:t>
      </w:r>
    </w:p>
    <w:p w14:paraId="3BA95E0F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1.根据当时</w:t>
      </w:r>
      <w:r>
        <w:rPr>
          <w:rFonts w:ascii="仿宋_GB2312" w:eastAsia="仿宋_GB2312" w:hAnsi="Times New Roman" w:cs="Times New Roman" w:hint="eastAsia"/>
          <w:sz w:val="32"/>
          <w:szCs w:val="32"/>
        </w:rPr>
        <w:t>患</w:t>
      </w:r>
      <w:r w:rsidR="00C442E7">
        <w:rPr>
          <w:rFonts w:ascii="仿宋_GB2312" w:eastAsia="仿宋_GB2312" w:hAnsi="Times New Roman" w:cs="Times New Roman" w:hint="eastAsia"/>
          <w:sz w:val="32"/>
          <w:szCs w:val="32"/>
        </w:rPr>
        <w:t>儿</w:t>
      </w: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情况而定：血常规。</w:t>
      </w:r>
    </w:p>
    <w:p w14:paraId="6B8A4AFA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2.术后抗菌药物：用于术中发现局部有炎症者，按照《抗菌药物临床应用指导原则》（卫</w:t>
      </w:r>
      <w:proofErr w:type="gramStart"/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医</w:t>
      </w:r>
      <w:proofErr w:type="gramEnd"/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发〔20</w:t>
      </w:r>
      <w:r w:rsidRPr="00027761">
        <w:rPr>
          <w:rFonts w:ascii="仿宋_GB2312" w:eastAsia="仿宋_GB2312" w:hAnsi="Times New Roman" w:cs="Times New Roman"/>
          <w:sz w:val="32"/>
          <w:szCs w:val="32"/>
        </w:rPr>
        <w:t>15</w:t>
      </w: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〕</w:t>
      </w:r>
      <w:r w:rsidRPr="00027761">
        <w:rPr>
          <w:rFonts w:ascii="仿宋_GB2312" w:eastAsia="仿宋_GB2312" w:hAnsi="Times New Roman" w:cs="Times New Roman"/>
          <w:sz w:val="32"/>
          <w:szCs w:val="32"/>
        </w:rPr>
        <w:t>43</w:t>
      </w: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号）执行，</w:t>
      </w:r>
      <w:r w:rsidRPr="00027761">
        <w:rPr>
          <w:rFonts w:ascii="仿宋_GB2312" w:eastAsia="仿宋_GB2312" w:hAnsi="Times New Roman" w:cs="Times New Roman"/>
          <w:sz w:val="32"/>
          <w:szCs w:val="32"/>
        </w:rPr>
        <w:t>用药时间</w:t>
      </w: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一般为</w:t>
      </w:r>
      <w:r w:rsidRPr="00027761">
        <w:rPr>
          <w:rFonts w:ascii="仿宋_GB2312" w:eastAsia="仿宋_GB2312" w:hAnsi="Times New Roman" w:cs="Times New Roman"/>
          <w:sz w:val="32"/>
          <w:szCs w:val="32"/>
        </w:rPr>
        <w:t>3</w:t>
      </w: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～</w:t>
      </w:r>
      <w:r w:rsidRPr="00027761">
        <w:rPr>
          <w:rFonts w:ascii="仿宋_GB2312" w:eastAsia="仿宋_GB2312" w:hAnsi="Times New Roman" w:cs="Times New Roman"/>
          <w:sz w:val="32"/>
          <w:szCs w:val="32"/>
        </w:rPr>
        <w:t>5天</w:t>
      </w: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336B3762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3"/>
        <w:contextualSpacing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027761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（十）出院标准</w:t>
      </w:r>
    </w:p>
    <w:p w14:paraId="33386712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1.一般情况良好。</w:t>
      </w:r>
    </w:p>
    <w:p w14:paraId="15D6E76C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2.伤口愈合良好，无出血、感染或</w:t>
      </w:r>
      <w:proofErr w:type="gramStart"/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瘘</w:t>
      </w:r>
      <w:proofErr w:type="gramEnd"/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7078D174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3.无其他需要住院处理的并发症。</w:t>
      </w:r>
    </w:p>
    <w:p w14:paraId="66084A52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3"/>
        <w:contextualSpacing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027761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（十一）变异及原因分析</w:t>
      </w:r>
    </w:p>
    <w:p w14:paraId="67181D4E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1.</w:t>
      </w:r>
      <w:proofErr w:type="gramStart"/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围术期并发症</w:t>
      </w:r>
      <w:proofErr w:type="gramEnd"/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等造成住院日延长和费用增加。</w:t>
      </w:r>
    </w:p>
    <w:p w14:paraId="23291A4C" w14:textId="77777777" w:rsidR="00C404D4" w:rsidRPr="00027761" w:rsidRDefault="00C404D4" w:rsidP="00C404D4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2.术后切口感染、</w:t>
      </w:r>
      <w:proofErr w:type="gramStart"/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瘘</w:t>
      </w:r>
      <w:proofErr w:type="gramEnd"/>
      <w:r w:rsidRPr="00027761">
        <w:rPr>
          <w:rFonts w:ascii="仿宋_GB2312" w:eastAsia="仿宋_GB2312" w:hAnsi="Times New Roman" w:cs="Times New Roman" w:hint="eastAsia"/>
          <w:sz w:val="32"/>
          <w:szCs w:val="32"/>
        </w:rPr>
        <w:t>复发等并发症，进入其他路径。</w:t>
      </w:r>
    </w:p>
    <w:p w14:paraId="7AE28ABB" w14:textId="77777777" w:rsidR="00C404D4" w:rsidRDefault="00C404D4" w:rsidP="0081424B">
      <w:pPr>
        <w:adjustRightInd w:val="0"/>
        <w:snapToGrid w:val="0"/>
        <w:spacing w:line="276" w:lineRule="auto"/>
        <w:ind w:firstLineChars="200" w:firstLine="640"/>
        <w:contextualSpacing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/>
          <w:sz w:val="32"/>
          <w:szCs w:val="32"/>
        </w:rPr>
        <w:br w:type="page"/>
      </w:r>
      <w:r w:rsidRPr="00027761">
        <w:rPr>
          <w:rFonts w:ascii="黑体" w:eastAsia="黑体" w:hAnsi="宋体" w:cs="Times New Roman" w:hint="eastAsia"/>
          <w:sz w:val="32"/>
          <w:szCs w:val="32"/>
        </w:rPr>
        <w:lastRenderedPageBreak/>
        <w:t>二、甲状舌管囊肿或鳃源性囊肿临床路</w:t>
      </w:r>
      <w:bookmarkStart w:id="1" w:name="_GoBack"/>
      <w:bookmarkEnd w:id="1"/>
      <w:r w:rsidRPr="00027761">
        <w:rPr>
          <w:rFonts w:ascii="黑体" w:eastAsia="黑体" w:hAnsi="宋体" w:cs="Times New Roman" w:hint="eastAsia"/>
          <w:sz w:val="32"/>
          <w:szCs w:val="32"/>
        </w:rPr>
        <w:t>径表单</w:t>
      </w:r>
    </w:p>
    <w:p w14:paraId="5FF11FD1" w14:textId="77777777" w:rsidR="00C404D4" w:rsidRPr="004E11B7" w:rsidRDefault="00C404D4" w:rsidP="008060A7">
      <w:pPr>
        <w:ind w:left="1050" w:hangingChars="500" w:hanging="1050"/>
        <w:rPr>
          <w:rFonts w:ascii="宋体" w:hAnsi="宋体"/>
        </w:rPr>
      </w:pPr>
      <w:r w:rsidRPr="004E11B7">
        <w:rPr>
          <w:rFonts w:ascii="宋体" w:hAnsi="宋体" w:hint="eastAsia"/>
        </w:rPr>
        <w:t>适用对象：</w:t>
      </w:r>
      <w:r w:rsidRPr="008060A7">
        <w:rPr>
          <w:rFonts w:ascii="宋体" w:hAnsi="宋体" w:hint="eastAsia"/>
          <w:bCs/>
        </w:rPr>
        <w:t>第一诊断为</w:t>
      </w:r>
      <w:r w:rsidRPr="00313623">
        <w:rPr>
          <w:rFonts w:ascii="宋体" w:hAnsi="宋体" w:hint="eastAsia"/>
        </w:rPr>
        <w:t>甲状舌管囊肿（ICD-10：Q89.202）或甲状舌管癌（ICD-10：Q89.206）或鳃源性囊肿(ICD-10：Q18.0）</w:t>
      </w:r>
    </w:p>
    <w:p w14:paraId="405E86BE" w14:textId="77777777" w:rsidR="00C404D4" w:rsidRPr="004E11B7" w:rsidRDefault="00C404D4" w:rsidP="008060A7">
      <w:pPr>
        <w:ind w:leftChars="500" w:left="1050"/>
        <w:rPr>
          <w:rFonts w:ascii="宋体" w:hAnsi="宋体"/>
        </w:rPr>
      </w:pPr>
      <w:r w:rsidRPr="008060A7">
        <w:rPr>
          <w:rFonts w:ascii="宋体" w:hAnsi="宋体" w:hint="eastAsia"/>
          <w:bCs/>
        </w:rPr>
        <w:t>行</w:t>
      </w:r>
      <w:r w:rsidRPr="00313623">
        <w:rPr>
          <w:rFonts w:ascii="宋体" w:hAnsi="宋体" w:hint="eastAsia"/>
        </w:rPr>
        <w:t>甲状舌管囊肿切除术（ICD-9-CM-3：06.7）或鳃源性囊肿切除术(ICD-9-CM-3：29.2）</w:t>
      </w:r>
    </w:p>
    <w:p w14:paraId="0563FD7F" w14:textId="77777777" w:rsidR="00C404D4" w:rsidRPr="004E11B7" w:rsidRDefault="00C404D4" w:rsidP="00C404D4">
      <w:pPr>
        <w:rPr>
          <w:rFonts w:ascii="宋体" w:hAnsi="宋体"/>
        </w:rPr>
      </w:pPr>
      <w:r w:rsidRPr="004E11B7">
        <w:rPr>
          <w:rFonts w:ascii="宋体" w:hAnsi="宋体" w:hint="eastAsia"/>
        </w:rPr>
        <w:t>患者姓名：</w:t>
      </w:r>
      <w:r w:rsidRPr="004E11B7">
        <w:rPr>
          <w:rFonts w:ascii="宋体" w:hAnsi="宋体"/>
          <w:u w:val="single"/>
        </w:rPr>
        <w:t xml:space="preserve"> </w:t>
      </w:r>
      <w:r w:rsidRPr="004E11B7"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  <w:u w:val="single"/>
        </w:rPr>
        <w:t xml:space="preserve">  </w:t>
      </w:r>
      <w:r w:rsidRPr="004E11B7">
        <w:rPr>
          <w:rFonts w:ascii="宋体" w:hAnsi="宋体" w:hint="eastAsia"/>
          <w:u w:val="single"/>
        </w:rPr>
        <w:t xml:space="preserve">   </w:t>
      </w:r>
      <w:r w:rsidRPr="004E11B7">
        <w:rPr>
          <w:rFonts w:ascii="宋体" w:hAnsi="宋体"/>
          <w:u w:val="single"/>
        </w:rPr>
        <w:t xml:space="preserve"> </w:t>
      </w:r>
      <w:r w:rsidRPr="004E11B7">
        <w:rPr>
          <w:rFonts w:ascii="宋体" w:hAnsi="宋体" w:hint="eastAsia"/>
        </w:rPr>
        <w:t>性别：</w:t>
      </w:r>
      <w:r w:rsidRPr="004E11B7">
        <w:rPr>
          <w:rFonts w:ascii="宋体" w:hAnsi="宋体"/>
          <w:u w:val="single"/>
        </w:rPr>
        <w:t xml:space="preserve"> </w:t>
      </w:r>
      <w:r w:rsidRPr="004E11B7"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  <w:u w:val="single"/>
        </w:rPr>
        <w:t xml:space="preserve"> </w:t>
      </w:r>
      <w:r w:rsidRPr="004E11B7">
        <w:rPr>
          <w:rFonts w:ascii="宋体" w:hAnsi="宋体" w:hint="eastAsia"/>
          <w:u w:val="single"/>
        </w:rPr>
        <w:t xml:space="preserve"> </w:t>
      </w:r>
      <w:r w:rsidRPr="004E11B7">
        <w:rPr>
          <w:rFonts w:ascii="宋体" w:hAnsi="宋体"/>
          <w:u w:val="single"/>
        </w:rPr>
        <w:t xml:space="preserve"> </w:t>
      </w:r>
      <w:r w:rsidRPr="004E11B7">
        <w:rPr>
          <w:rFonts w:ascii="宋体" w:hAnsi="宋体" w:hint="eastAsia"/>
        </w:rPr>
        <w:t>年龄：</w:t>
      </w:r>
      <w:r w:rsidRPr="004E11B7">
        <w:rPr>
          <w:rFonts w:ascii="宋体" w:hAnsi="宋体"/>
          <w:u w:val="single"/>
        </w:rPr>
        <w:t xml:space="preserve"> </w:t>
      </w:r>
      <w:r w:rsidRPr="004E11B7"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  <w:u w:val="single"/>
        </w:rPr>
        <w:t xml:space="preserve">   </w:t>
      </w:r>
      <w:r w:rsidRPr="004E11B7">
        <w:rPr>
          <w:rFonts w:ascii="宋体" w:hAnsi="宋体" w:hint="eastAsia"/>
          <w:u w:val="single"/>
        </w:rPr>
        <w:t xml:space="preserve"> </w:t>
      </w:r>
      <w:r w:rsidRPr="004E11B7">
        <w:rPr>
          <w:rFonts w:ascii="宋体" w:hAnsi="宋体" w:hint="eastAsia"/>
        </w:rPr>
        <w:t>门诊号：</w:t>
      </w:r>
      <w:r w:rsidRPr="004E11B7">
        <w:rPr>
          <w:rFonts w:ascii="宋体" w:hAnsi="宋体"/>
          <w:u w:val="single"/>
        </w:rPr>
        <w:t xml:space="preserve"> </w:t>
      </w:r>
      <w:r w:rsidRPr="004E11B7">
        <w:rPr>
          <w:rFonts w:ascii="宋体" w:hAnsi="宋体" w:hint="eastAsia"/>
          <w:u w:val="single"/>
        </w:rPr>
        <w:t xml:space="preserve">    </w:t>
      </w:r>
      <w:r w:rsidRPr="004E11B7">
        <w:rPr>
          <w:rFonts w:ascii="宋体" w:hAnsi="宋体" w:hint="eastAsia"/>
        </w:rPr>
        <w:t>住院号：</w:t>
      </w:r>
      <w:r w:rsidRPr="004E11B7">
        <w:rPr>
          <w:rFonts w:ascii="宋体" w:hAnsi="宋体" w:hint="eastAsia"/>
          <w:u w:val="single"/>
        </w:rPr>
        <w:t xml:space="preserve">      </w:t>
      </w:r>
    </w:p>
    <w:p w14:paraId="680095C6" w14:textId="77777777" w:rsidR="00C404D4" w:rsidRPr="005D486B" w:rsidRDefault="00C404D4" w:rsidP="00C404D4">
      <w:pPr>
        <w:rPr>
          <w:rFonts w:hAnsi="宋体"/>
          <w:color w:val="000000"/>
          <w:szCs w:val="21"/>
        </w:rPr>
      </w:pPr>
      <w:r w:rsidRPr="004E11B7">
        <w:rPr>
          <w:rFonts w:ascii="宋体" w:hAnsi="宋体" w:hint="eastAsia"/>
        </w:rPr>
        <w:t>住院日期：</w:t>
      </w:r>
      <w:r w:rsidRPr="004E11B7">
        <w:rPr>
          <w:rFonts w:ascii="宋体" w:hAnsi="宋体"/>
        </w:rPr>
        <w:t>___</w:t>
      </w:r>
      <w:r w:rsidRPr="004E11B7">
        <w:rPr>
          <w:rFonts w:ascii="宋体" w:hAnsi="宋体" w:hint="eastAsia"/>
        </w:rPr>
        <w:t>年</w:t>
      </w:r>
      <w:r w:rsidRPr="004E11B7">
        <w:rPr>
          <w:rFonts w:ascii="宋体" w:hAnsi="宋体"/>
        </w:rPr>
        <w:t>____</w:t>
      </w:r>
      <w:r w:rsidRPr="004E11B7">
        <w:rPr>
          <w:rFonts w:ascii="宋体" w:hAnsi="宋体" w:hint="eastAsia"/>
        </w:rPr>
        <w:t>月</w:t>
      </w:r>
      <w:r w:rsidRPr="004E11B7">
        <w:rPr>
          <w:rFonts w:ascii="宋体" w:hAnsi="宋体"/>
        </w:rPr>
        <w:t>____</w:t>
      </w:r>
      <w:r w:rsidRPr="004E11B7">
        <w:rPr>
          <w:rFonts w:ascii="宋体" w:hAnsi="宋体" w:hint="eastAsia"/>
        </w:rPr>
        <w:t>日</w:t>
      </w:r>
      <w:r w:rsidRPr="004E11B7">
        <w:rPr>
          <w:rFonts w:ascii="宋体" w:hAnsi="宋体"/>
        </w:rPr>
        <w:t xml:space="preserve"> </w:t>
      </w:r>
      <w:r w:rsidRPr="004E11B7">
        <w:rPr>
          <w:rFonts w:ascii="宋体" w:hAnsi="宋体" w:hint="eastAsia"/>
        </w:rPr>
        <w:t>出院日期：</w:t>
      </w:r>
      <w:r w:rsidRPr="004E11B7">
        <w:rPr>
          <w:rFonts w:ascii="宋体" w:hAnsi="宋体"/>
        </w:rPr>
        <w:t>____</w:t>
      </w:r>
      <w:r w:rsidRPr="004E11B7">
        <w:rPr>
          <w:rFonts w:ascii="宋体" w:hAnsi="宋体" w:hint="eastAsia"/>
        </w:rPr>
        <w:t>年</w:t>
      </w:r>
      <w:r w:rsidRPr="004E11B7">
        <w:rPr>
          <w:rFonts w:ascii="宋体" w:hAnsi="宋体"/>
        </w:rPr>
        <w:t>____</w:t>
      </w:r>
      <w:r w:rsidRPr="004E11B7">
        <w:rPr>
          <w:rFonts w:ascii="宋体" w:hAnsi="宋体" w:hint="eastAsia"/>
        </w:rPr>
        <w:t>月</w:t>
      </w:r>
      <w:r w:rsidRPr="004E11B7">
        <w:rPr>
          <w:rFonts w:ascii="宋体" w:hAnsi="宋体"/>
        </w:rPr>
        <w:t>____</w:t>
      </w:r>
      <w:r w:rsidRPr="004E11B7">
        <w:rPr>
          <w:rFonts w:ascii="宋体" w:hAnsi="宋体" w:hint="eastAsia"/>
        </w:rPr>
        <w:t>日</w:t>
      </w:r>
      <w:r w:rsidRPr="004E11B7">
        <w:rPr>
          <w:rFonts w:ascii="宋体" w:hAnsi="宋体"/>
        </w:rPr>
        <w:t xml:space="preserve"> </w:t>
      </w:r>
      <w:r w:rsidRPr="004E11B7">
        <w:rPr>
          <w:rFonts w:ascii="宋体" w:hAnsi="宋体" w:hint="eastAsia"/>
        </w:rPr>
        <w:t>标准住院日：</w:t>
      </w:r>
      <w:r w:rsidRPr="004E11B7">
        <w:rPr>
          <w:rFonts w:ascii="宋体" w:hAnsi="宋体"/>
        </w:rPr>
        <w:t>5</w:t>
      </w:r>
      <w:r w:rsidRPr="004E11B7">
        <w:rPr>
          <w:rFonts w:ascii="宋体" w:hAnsi="宋体"/>
          <w:b/>
          <w:szCs w:val="21"/>
        </w:rPr>
        <w:t>～</w:t>
      </w:r>
      <w:r w:rsidRPr="004E11B7">
        <w:rPr>
          <w:rFonts w:ascii="宋体" w:hAnsi="宋体"/>
        </w:rPr>
        <w:t>7</w:t>
      </w:r>
      <w:r w:rsidRPr="004E11B7">
        <w:rPr>
          <w:rFonts w:ascii="宋体" w:hAnsi="宋体" w:hint="eastAsia"/>
        </w:rPr>
        <w:t>天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2880"/>
        <w:gridCol w:w="3135"/>
        <w:gridCol w:w="2674"/>
      </w:tblGrid>
      <w:tr w:rsidR="00C404D4" w:rsidRPr="00027761" w14:paraId="4C735D33" w14:textId="77777777" w:rsidTr="0002173F">
        <w:trPr>
          <w:jc w:val="center"/>
        </w:trPr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7EC64F" w14:textId="77777777" w:rsidR="00C404D4" w:rsidRPr="00027761" w:rsidRDefault="00C404D4" w:rsidP="0002173F">
            <w:pPr>
              <w:widowControl/>
              <w:spacing w:line="280" w:lineRule="exact"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时间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8ACECC" w14:textId="77777777" w:rsidR="00C404D4" w:rsidRPr="00027761" w:rsidRDefault="00C404D4" w:rsidP="0002173F">
            <w:pPr>
              <w:widowControl/>
              <w:spacing w:line="280" w:lineRule="exact"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住院第1天</w:t>
            </w:r>
          </w:p>
        </w:tc>
        <w:tc>
          <w:tcPr>
            <w:tcW w:w="3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2C1298" w14:textId="77777777" w:rsidR="00C404D4" w:rsidRPr="00027761" w:rsidRDefault="00C404D4" w:rsidP="0002173F">
            <w:pPr>
              <w:widowControl/>
              <w:spacing w:line="280" w:lineRule="exact"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住院第2天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D22AAF" w14:textId="77777777" w:rsidR="00C404D4" w:rsidRPr="00027761" w:rsidRDefault="00C404D4" w:rsidP="0002173F">
            <w:pPr>
              <w:widowControl/>
              <w:spacing w:line="280" w:lineRule="exact"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住院第3天</w:t>
            </w:r>
          </w:p>
          <w:p w14:paraId="4DBC50C4" w14:textId="77777777" w:rsidR="00C404D4" w:rsidRPr="00027761" w:rsidRDefault="00C404D4" w:rsidP="0002173F">
            <w:pPr>
              <w:widowControl/>
              <w:spacing w:line="280" w:lineRule="exact"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（手术日）</w:t>
            </w:r>
          </w:p>
        </w:tc>
      </w:tr>
      <w:tr w:rsidR="00C404D4" w:rsidRPr="0010500E" w14:paraId="72013BF8" w14:textId="77777777" w:rsidTr="0002173F">
        <w:trPr>
          <w:trHeight w:val="2425"/>
          <w:jc w:val="center"/>
        </w:trPr>
        <w:tc>
          <w:tcPr>
            <w:tcW w:w="72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B39E2" w14:textId="77777777" w:rsidR="00C404D4" w:rsidRPr="00027761" w:rsidRDefault="00C404D4" w:rsidP="0002173F">
            <w:pPr>
              <w:widowControl/>
              <w:spacing w:line="280" w:lineRule="exact"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主</w:t>
            </w:r>
          </w:p>
          <w:p w14:paraId="0F784A1A" w14:textId="77777777" w:rsidR="00C404D4" w:rsidRPr="00027761" w:rsidRDefault="00C404D4" w:rsidP="0002173F">
            <w:pPr>
              <w:widowControl/>
              <w:spacing w:line="280" w:lineRule="exact"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要</w:t>
            </w:r>
          </w:p>
          <w:p w14:paraId="14BF875D" w14:textId="77777777" w:rsidR="00C404D4" w:rsidRPr="00027761" w:rsidRDefault="00C404D4" w:rsidP="0002173F">
            <w:pPr>
              <w:widowControl/>
              <w:spacing w:line="280" w:lineRule="exact"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proofErr w:type="gramStart"/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诊</w:t>
            </w:r>
            <w:proofErr w:type="gramEnd"/>
          </w:p>
          <w:p w14:paraId="12B8B771" w14:textId="77777777" w:rsidR="00C404D4" w:rsidRPr="00027761" w:rsidRDefault="00C404D4" w:rsidP="0002173F">
            <w:pPr>
              <w:widowControl/>
              <w:spacing w:line="280" w:lineRule="exact"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proofErr w:type="gramStart"/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疗</w:t>
            </w:r>
            <w:proofErr w:type="gramEnd"/>
          </w:p>
          <w:p w14:paraId="5362322B" w14:textId="77777777" w:rsidR="00C404D4" w:rsidRPr="00027761" w:rsidRDefault="00C404D4" w:rsidP="0002173F">
            <w:pPr>
              <w:widowControl/>
              <w:spacing w:line="280" w:lineRule="exact"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工</w:t>
            </w:r>
          </w:p>
          <w:p w14:paraId="792B8215" w14:textId="77777777" w:rsidR="00C404D4" w:rsidRPr="00027761" w:rsidRDefault="00C404D4" w:rsidP="0002173F">
            <w:pPr>
              <w:widowControl/>
              <w:spacing w:line="280" w:lineRule="exact"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作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A5BB7" w14:textId="77777777" w:rsidR="00C404D4" w:rsidRPr="00027761" w:rsidRDefault="00C404D4" w:rsidP="00C404D4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询问病史与体格检查</w:t>
            </w:r>
          </w:p>
          <w:p w14:paraId="150D272B" w14:textId="77777777" w:rsidR="00C404D4" w:rsidRPr="00027761" w:rsidRDefault="00C404D4" w:rsidP="00C404D4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上级医师查房与术前评估</w:t>
            </w:r>
          </w:p>
          <w:p w14:paraId="34A44C20" w14:textId="77777777" w:rsidR="00C404D4" w:rsidRPr="00027761" w:rsidRDefault="00C404D4" w:rsidP="00C404D4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确定诊断、术前准备和手术日期</w:t>
            </w:r>
          </w:p>
          <w:p w14:paraId="1E09479C" w14:textId="77777777" w:rsidR="00C404D4" w:rsidRPr="00027761" w:rsidRDefault="00C404D4" w:rsidP="00C404D4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宋体" w:hAnsi="宋体"/>
                <w:szCs w:val="21"/>
              </w:rPr>
            </w:pPr>
            <w:r w:rsidRPr="00027761">
              <w:rPr>
                <w:rFonts w:ascii="宋体" w:hAnsi="宋体" w:hint="eastAsia"/>
                <w:szCs w:val="21"/>
              </w:rPr>
              <w:t>向</w:t>
            </w:r>
            <w:r>
              <w:rPr>
                <w:rFonts w:ascii="宋体" w:hAnsi="宋体" w:hint="eastAsia"/>
                <w:szCs w:val="21"/>
              </w:rPr>
              <w:t>患儿</w:t>
            </w:r>
            <w:r w:rsidRPr="00027761">
              <w:rPr>
                <w:rFonts w:ascii="宋体" w:hAnsi="宋体" w:hint="eastAsia"/>
                <w:szCs w:val="21"/>
              </w:rPr>
              <w:t>监护人交代病情，签署</w:t>
            </w:r>
            <w:r>
              <w:rPr>
                <w:rFonts w:ascii="宋体" w:hAnsi="宋体" w:hint="eastAsia"/>
                <w:szCs w:val="21"/>
              </w:rPr>
              <w:t>相关医疗文书</w:t>
            </w:r>
          </w:p>
        </w:tc>
        <w:tc>
          <w:tcPr>
            <w:tcW w:w="31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CF94C" w14:textId="77777777" w:rsidR="00C404D4" w:rsidRPr="00027761" w:rsidRDefault="00C404D4" w:rsidP="00C404D4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上级医师查房与术前评估</w:t>
            </w:r>
          </w:p>
          <w:p w14:paraId="3DC4B958" w14:textId="77777777" w:rsidR="00C404D4" w:rsidRPr="00027761" w:rsidRDefault="00C404D4" w:rsidP="00C404D4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评估检查结果符合诊断和手术条件</w:t>
            </w:r>
          </w:p>
          <w:p w14:paraId="3F072B8D" w14:textId="77777777" w:rsidR="00C404D4" w:rsidRPr="00027761" w:rsidRDefault="00C404D4" w:rsidP="00C404D4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分析异常结果，处理后复查</w:t>
            </w:r>
          </w:p>
          <w:p w14:paraId="111E9E1C" w14:textId="77777777" w:rsidR="00C404D4" w:rsidRPr="000A700D" w:rsidRDefault="00C404D4" w:rsidP="00C404D4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A700D">
              <w:rPr>
                <w:rFonts w:ascii="宋体" w:hAnsi="宋体" w:hint="eastAsia"/>
                <w:bCs/>
                <w:szCs w:val="21"/>
              </w:rPr>
              <w:t>麻醉科医师探望患儿并完成麻醉前书面评估</w:t>
            </w:r>
          </w:p>
          <w:p w14:paraId="5EA46280" w14:textId="77777777" w:rsidR="00C404D4" w:rsidRPr="00027761" w:rsidRDefault="00C404D4" w:rsidP="00C404D4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完成手术准备</w:t>
            </w:r>
          </w:p>
        </w:tc>
        <w:tc>
          <w:tcPr>
            <w:tcW w:w="267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3A988" w14:textId="77777777" w:rsidR="00C404D4" w:rsidRPr="00027761" w:rsidRDefault="00C404D4" w:rsidP="00C404D4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手术</w:t>
            </w:r>
          </w:p>
          <w:p w14:paraId="016BA8DE" w14:textId="77777777" w:rsidR="00C404D4" w:rsidRPr="00027761" w:rsidRDefault="00C404D4" w:rsidP="00C404D4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宋体" w:hAnsi="宋体"/>
                <w:szCs w:val="21"/>
              </w:rPr>
            </w:pPr>
            <w:r w:rsidRPr="00027761">
              <w:rPr>
                <w:rFonts w:ascii="宋体" w:hAnsi="宋体" w:hint="eastAsia"/>
                <w:szCs w:val="21"/>
              </w:rPr>
              <w:t>术者完成手术记录</w:t>
            </w:r>
          </w:p>
          <w:p w14:paraId="1A39F3B0" w14:textId="77777777" w:rsidR="00C404D4" w:rsidRPr="00027761" w:rsidRDefault="00C404D4" w:rsidP="00C404D4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完成术后医嘱和检查</w:t>
            </w:r>
          </w:p>
          <w:p w14:paraId="3C4672C4" w14:textId="77777777" w:rsidR="00C404D4" w:rsidRPr="00027761" w:rsidRDefault="00C404D4" w:rsidP="00C404D4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上级医师查房</w:t>
            </w:r>
          </w:p>
          <w:p w14:paraId="75ADA7A6" w14:textId="77777777" w:rsidR="00C404D4" w:rsidRPr="00027761" w:rsidRDefault="00C404D4" w:rsidP="00C404D4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向</w:t>
            </w:r>
            <w:r>
              <w:rPr>
                <w:rFonts w:ascii="宋体" w:hAnsi="宋体" w:hint="eastAsia"/>
                <w:bCs/>
                <w:szCs w:val="21"/>
              </w:rPr>
              <w:t>患儿家长</w:t>
            </w:r>
            <w:r w:rsidRPr="00027761">
              <w:rPr>
                <w:rFonts w:ascii="宋体" w:hAnsi="宋体" w:hint="eastAsia"/>
                <w:bCs/>
                <w:szCs w:val="21"/>
              </w:rPr>
              <w:t>交代手术中情况和术后注意事项</w:t>
            </w:r>
          </w:p>
          <w:p w14:paraId="220576C1" w14:textId="77777777" w:rsidR="00C404D4" w:rsidRPr="00027761" w:rsidRDefault="00C404D4" w:rsidP="00C404D4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确定有无手术和麻醉并发症</w:t>
            </w:r>
          </w:p>
          <w:p w14:paraId="46A98FDF" w14:textId="77777777" w:rsidR="00C404D4" w:rsidRPr="00027761" w:rsidRDefault="00C404D4" w:rsidP="00C404D4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rPr>
                <w:rFonts w:ascii="宋体" w:hAnsi="宋体"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麻醉科医师随访和书面评价</w:t>
            </w:r>
          </w:p>
        </w:tc>
      </w:tr>
      <w:tr w:rsidR="00C404D4" w:rsidRPr="0010500E" w14:paraId="41D6C904" w14:textId="77777777" w:rsidTr="0002173F">
        <w:trPr>
          <w:trHeight w:val="3656"/>
          <w:jc w:val="center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690C1" w14:textId="77777777" w:rsidR="00C404D4" w:rsidRPr="00027761" w:rsidRDefault="00C404D4" w:rsidP="0002173F">
            <w:pPr>
              <w:widowControl/>
              <w:spacing w:line="280" w:lineRule="exact"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重</w:t>
            </w:r>
          </w:p>
          <w:p w14:paraId="5DCC1919" w14:textId="77777777" w:rsidR="00C404D4" w:rsidRPr="00027761" w:rsidRDefault="00C404D4" w:rsidP="0002173F">
            <w:pPr>
              <w:widowControl/>
              <w:spacing w:line="280" w:lineRule="exact"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点</w:t>
            </w:r>
          </w:p>
          <w:p w14:paraId="79EBBDE1" w14:textId="77777777" w:rsidR="00C404D4" w:rsidRPr="00027761" w:rsidRDefault="00C404D4" w:rsidP="0002173F">
            <w:pPr>
              <w:widowControl/>
              <w:spacing w:line="280" w:lineRule="exact"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proofErr w:type="gramStart"/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医</w:t>
            </w:r>
            <w:proofErr w:type="gramEnd"/>
          </w:p>
          <w:p w14:paraId="63E04CDC" w14:textId="77777777" w:rsidR="00C404D4" w:rsidRPr="00027761" w:rsidRDefault="00C404D4" w:rsidP="0002173F">
            <w:pPr>
              <w:widowControl/>
              <w:spacing w:line="280" w:lineRule="exact"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proofErr w:type="gramStart"/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嘱</w:t>
            </w:r>
            <w:proofErr w:type="gram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171F5" w14:textId="77777777" w:rsidR="00C404D4" w:rsidRPr="00027761" w:rsidRDefault="00C404D4" w:rsidP="0002173F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长期医嘱：</w:t>
            </w:r>
          </w:p>
          <w:p w14:paraId="7FAD9C44" w14:textId="77777777" w:rsidR="00C404D4" w:rsidRPr="00027761" w:rsidRDefault="00C404D4" w:rsidP="00C404D4">
            <w:pPr>
              <w:pStyle w:val="a7"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小儿外科护理常规</w:t>
            </w:r>
          </w:p>
          <w:p w14:paraId="4250DBDB" w14:textId="77777777" w:rsidR="00C404D4" w:rsidRPr="00027761" w:rsidRDefault="00C404D4" w:rsidP="00C404D4">
            <w:pPr>
              <w:pStyle w:val="a7"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二</w:t>
            </w:r>
            <w:r w:rsidRPr="00027761">
              <w:rPr>
                <w:rFonts w:ascii="宋体" w:hAnsi="宋体"/>
                <w:bCs/>
                <w:szCs w:val="21"/>
              </w:rPr>
              <w:t>级护理</w:t>
            </w:r>
          </w:p>
          <w:p w14:paraId="330F43D7" w14:textId="77777777" w:rsidR="00C404D4" w:rsidRPr="00027761" w:rsidRDefault="00C404D4" w:rsidP="00C404D4">
            <w:pPr>
              <w:pStyle w:val="a7"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普通饮食</w:t>
            </w:r>
          </w:p>
          <w:p w14:paraId="6BAA5C6E" w14:textId="77777777" w:rsidR="00C404D4" w:rsidRPr="00027761" w:rsidRDefault="00C404D4" w:rsidP="0002173F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14:paraId="01A8D330" w14:textId="77777777" w:rsidR="00C404D4" w:rsidRPr="00027761" w:rsidRDefault="00C404D4" w:rsidP="00C404D4">
            <w:pPr>
              <w:pStyle w:val="a7"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/>
                <w:bCs/>
                <w:szCs w:val="21"/>
              </w:rPr>
              <w:t>血</w:t>
            </w:r>
            <w:r w:rsidRPr="00027761">
              <w:rPr>
                <w:rFonts w:ascii="宋体" w:hAnsi="宋体" w:hint="eastAsia"/>
                <w:bCs/>
                <w:szCs w:val="21"/>
              </w:rPr>
              <w:t>常规、血型、尿</w:t>
            </w:r>
            <w:r w:rsidRPr="00027761">
              <w:rPr>
                <w:rFonts w:ascii="宋体" w:hAnsi="宋体"/>
                <w:bCs/>
                <w:szCs w:val="21"/>
              </w:rPr>
              <w:t>常规</w:t>
            </w:r>
            <w:r w:rsidRPr="00027761">
              <w:rPr>
                <w:rFonts w:ascii="宋体" w:hAnsi="宋体" w:hint="eastAsia"/>
                <w:bCs/>
                <w:szCs w:val="21"/>
              </w:rPr>
              <w:t>、便常规</w:t>
            </w:r>
          </w:p>
          <w:p w14:paraId="44BA8937" w14:textId="77777777" w:rsidR="00C404D4" w:rsidRPr="00027761" w:rsidRDefault="00C404D4" w:rsidP="00C404D4">
            <w:pPr>
              <w:pStyle w:val="a7"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/>
                <w:bCs/>
                <w:szCs w:val="21"/>
              </w:rPr>
              <w:t>肝肾功能</w:t>
            </w:r>
            <w:r w:rsidRPr="00027761">
              <w:rPr>
                <w:rFonts w:ascii="宋体" w:hAnsi="宋体" w:hint="eastAsia"/>
                <w:bCs/>
                <w:szCs w:val="21"/>
              </w:rPr>
              <w:t>、C反应蛋白</w:t>
            </w:r>
            <w:r w:rsidRPr="00027761">
              <w:rPr>
                <w:rFonts w:ascii="宋体" w:hAnsi="宋体" w:hint="eastAsia"/>
                <w:szCs w:val="21"/>
              </w:rPr>
              <w:t>（必要时）</w:t>
            </w:r>
            <w:r w:rsidRPr="00027761">
              <w:rPr>
                <w:rFonts w:ascii="宋体" w:hAnsi="宋体" w:hint="eastAsia"/>
                <w:bCs/>
                <w:szCs w:val="21"/>
              </w:rPr>
              <w:t>、</w:t>
            </w:r>
            <w:r w:rsidRPr="00027761">
              <w:rPr>
                <w:rFonts w:ascii="宋体" w:hAnsi="宋体"/>
                <w:bCs/>
                <w:szCs w:val="21"/>
              </w:rPr>
              <w:t>电解质</w:t>
            </w:r>
            <w:r w:rsidRPr="00027761">
              <w:rPr>
                <w:rFonts w:ascii="宋体" w:hAnsi="宋体" w:hint="eastAsia"/>
                <w:bCs/>
                <w:szCs w:val="21"/>
              </w:rPr>
              <w:t>、凝血功能</w:t>
            </w:r>
          </w:p>
          <w:p w14:paraId="432EE656" w14:textId="77777777" w:rsidR="00C404D4" w:rsidRPr="00027761" w:rsidRDefault="00C404D4" w:rsidP="00C404D4">
            <w:pPr>
              <w:pStyle w:val="a7"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感染性疾病筛查</w:t>
            </w:r>
          </w:p>
          <w:p w14:paraId="794750FF" w14:textId="77777777" w:rsidR="00C404D4" w:rsidRPr="00027761" w:rsidRDefault="00C404D4" w:rsidP="00C404D4">
            <w:pPr>
              <w:pStyle w:val="a7"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szCs w:val="21"/>
              </w:rPr>
              <w:t>超声、</w:t>
            </w:r>
            <w:r w:rsidRPr="00027761">
              <w:rPr>
                <w:rFonts w:ascii="宋体" w:hAnsi="宋体"/>
                <w:bCs/>
                <w:szCs w:val="21"/>
              </w:rPr>
              <w:t>心电图</w:t>
            </w:r>
            <w:r w:rsidRPr="00027761"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X线</w:t>
            </w:r>
            <w:r w:rsidRPr="00027761">
              <w:rPr>
                <w:rFonts w:ascii="宋体" w:hAnsi="宋体"/>
                <w:bCs/>
                <w:szCs w:val="21"/>
              </w:rPr>
              <w:t>胸片</w:t>
            </w:r>
          </w:p>
          <w:p w14:paraId="3FFB4C16" w14:textId="77777777" w:rsidR="00C404D4" w:rsidRPr="00027761" w:rsidRDefault="00C404D4" w:rsidP="00C404D4">
            <w:pPr>
              <w:pStyle w:val="a7"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宋体" w:hAnsi="宋体"/>
                <w:szCs w:val="21"/>
              </w:rPr>
            </w:pPr>
            <w:r w:rsidRPr="00027761">
              <w:rPr>
                <w:rFonts w:ascii="宋体" w:hAnsi="宋体" w:hint="eastAsia"/>
                <w:szCs w:val="21"/>
              </w:rPr>
              <w:t>CT、同位素（必要时）</w:t>
            </w: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2AECD" w14:textId="77777777" w:rsidR="00C404D4" w:rsidRPr="00027761" w:rsidRDefault="00C404D4" w:rsidP="0002173F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长期医嘱：</w:t>
            </w:r>
          </w:p>
          <w:p w14:paraId="4A18BAE6" w14:textId="77777777" w:rsidR="00C404D4" w:rsidRPr="00027761" w:rsidRDefault="00C404D4" w:rsidP="00C404D4">
            <w:pPr>
              <w:pStyle w:val="a7"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小儿外科护理常规</w:t>
            </w:r>
          </w:p>
          <w:p w14:paraId="31C6EDE3" w14:textId="77777777" w:rsidR="00C404D4" w:rsidRPr="00027761" w:rsidRDefault="00C404D4" w:rsidP="00C404D4">
            <w:pPr>
              <w:pStyle w:val="a7"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二</w:t>
            </w:r>
            <w:r w:rsidRPr="00027761">
              <w:rPr>
                <w:rFonts w:ascii="宋体" w:hAnsi="宋体"/>
                <w:bCs/>
                <w:szCs w:val="21"/>
              </w:rPr>
              <w:t>级护理</w:t>
            </w:r>
          </w:p>
          <w:p w14:paraId="37A0D942" w14:textId="77777777" w:rsidR="00C404D4" w:rsidRPr="00027761" w:rsidRDefault="00C404D4" w:rsidP="00C404D4">
            <w:pPr>
              <w:pStyle w:val="a7"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普通饮食</w:t>
            </w:r>
          </w:p>
          <w:p w14:paraId="30BB90DE" w14:textId="77777777" w:rsidR="00C404D4" w:rsidRPr="00027761" w:rsidRDefault="00C404D4" w:rsidP="0002173F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14:paraId="26B170F6" w14:textId="77777777" w:rsidR="00C404D4" w:rsidRPr="00027761" w:rsidRDefault="00C404D4" w:rsidP="00C404D4">
            <w:pPr>
              <w:pStyle w:val="a7"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/>
                <w:bCs/>
                <w:szCs w:val="21"/>
              </w:rPr>
              <w:t>明晨禁食</w:t>
            </w:r>
          </w:p>
          <w:p w14:paraId="00475ED2" w14:textId="77777777" w:rsidR="00C404D4" w:rsidRPr="00027761" w:rsidRDefault="00C404D4" w:rsidP="00C404D4">
            <w:pPr>
              <w:pStyle w:val="a7"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/>
                <w:bCs/>
                <w:szCs w:val="21"/>
              </w:rPr>
              <w:t>拟</w:t>
            </w:r>
            <w:r w:rsidRPr="00027761">
              <w:rPr>
                <w:rFonts w:ascii="宋体" w:hAnsi="宋体" w:hint="eastAsia"/>
                <w:bCs/>
                <w:szCs w:val="21"/>
              </w:rPr>
              <w:t>明日全身麻醉下</w:t>
            </w:r>
            <w:r w:rsidRPr="00027761">
              <w:rPr>
                <w:rFonts w:ascii="宋体" w:hAnsi="宋体"/>
                <w:bCs/>
                <w:szCs w:val="21"/>
              </w:rPr>
              <w:t>行</w:t>
            </w:r>
            <w:r w:rsidRPr="00027761">
              <w:rPr>
                <w:rFonts w:ascii="宋体" w:hAnsi="宋体" w:hint="eastAsia"/>
                <w:szCs w:val="21"/>
              </w:rPr>
              <w:t>甲状舌管囊肿或鳃源性囊肿切除术</w:t>
            </w:r>
          </w:p>
          <w:p w14:paraId="4D0D3C69" w14:textId="77777777" w:rsidR="00C404D4" w:rsidRPr="00027761" w:rsidRDefault="00C404D4" w:rsidP="00C404D4">
            <w:pPr>
              <w:pStyle w:val="a7"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麻醉前用药</w:t>
            </w:r>
          </w:p>
          <w:p w14:paraId="0FD362BD" w14:textId="77777777" w:rsidR="00C404D4" w:rsidRPr="0010500E" w:rsidRDefault="00C404D4" w:rsidP="0002173F"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F9F50" w14:textId="77777777" w:rsidR="00C404D4" w:rsidRPr="00027761" w:rsidRDefault="00C404D4" w:rsidP="0002173F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长期医嘱：</w:t>
            </w:r>
          </w:p>
          <w:p w14:paraId="2A0F91D0" w14:textId="77777777" w:rsidR="00C404D4" w:rsidRPr="00027761" w:rsidRDefault="00C404D4" w:rsidP="00C404D4">
            <w:pPr>
              <w:pStyle w:val="a7"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宋体" w:hAnsi="宋体"/>
                <w:szCs w:val="21"/>
              </w:rPr>
            </w:pPr>
            <w:r w:rsidRPr="00027761">
              <w:rPr>
                <w:rFonts w:ascii="宋体" w:hAnsi="宋体" w:hint="eastAsia"/>
                <w:szCs w:val="21"/>
              </w:rPr>
              <w:t>小儿外科术后护理常规</w:t>
            </w:r>
          </w:p>
          <w:p w14:paraId="3259928F" w14:textId="77777777" w:rsidR="00C404D4" w:rsidRPr="00027761" w:rsidRDefault="00C404D4" w:rsidP="00C404D4">
            <w:pPr>
              <w:pStyle w:val="a7"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宋体" w:hAnsi="宋体"/>
                <w:szCs w:val="21"/>
              </w:rPr>
            </w:pPr>
            <w:r w:rsidRPr="00027761">
              <w:rPr>
                <w:rFonts w:ascii="宋体" w:hAnsi="宋体" w:hint="eastAsia"/>
                <w:szCs w:val="21"/>
              </w:rPr>
              <w:t>一级护理</w:t>
            </w:r>
          </w:p>
          <w:p w14:paraId="3158420E" w14:textId="77777777" w:rsidR="00C404D4" w:rsidRPr="00027761" w:rsidRDefault="00C404D4" w:rsidP="00C404D4">
            <w:pPr>
              <w:pStyle w:val="a7"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宋体" w:hAnsi="宋体"/>
                <w:szCs w:val="21"/>
              </w:rPr>
            </w:pPr>
            <w:r w:rsidRPr="00027761">
              <w:rPr>
                <w:rFonts w:ascii="宋体" w:hAnsi="宋体" w:hint="eastAsia"/>
                <w:szCs w:val="21"/>
              </w:rPr>
              <w:t>心电监护</w:t>
            </w:r>
          </w:p>
          <w:p w14:paraId="21EADF37" w14:textId="77777777" w:rsidR="00C404D4" w:rsidRPr="00027761" w:rsidRDefault="00C404D4" w:rsidP="00C404D4">
            <w:pPr>
              <w:pStyle w:val="a7"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宋体" w:hAnsi="宋体"/>
                <w:szCs w:val="21"/>
              </w:rPr>
            </w:pPr>
            <w:r w:rsidRPr="00027761">
              <w:rPr>
                <w:rFonts w:ascii="宋体" w:hAnsi="宋体" w:hint="eastAsia"/>
                <w:szCs w:val="21"/>
              </w:rPr>
              <w:t>禁食</w:t>
            </w:r>
          </w:p>
          <w:p w14:paraId="4A820970" w14:textId="77777777" w:rsidR="00C404D4" w:rsidRPr="00027761" w:rsidRDefault="00C404D4" w:rsidP="00C404D4">
            <w:pPr>
              <w:pStyle w:val="a7"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宋体" w:hAnsi="宋体"/>
                <w:szCs w:val="21"/>
              </w:rPr>
            </w:pPr>
            <w:r w:rsidRPr="00027761">
              <w:rPr>
                <w:rFonts w:ascii="宋体" w:hAnsi="宋体" w:hint="eastAsia"/>
                <w:szCs w:val="21"/>
              </w:rPr>
              <w:t>记24小时出入量</w:t>
            </w:r>
          </w:p>
          <w:p w14:paraId="79B0D9F6" w14:textId="77777777" w:rsidR="00C404D4" w:rsidRPr="00027761" w:rsidRDefault="00C404D4" w:rsidP="00C404D4">
            <w:pPr>
              <w:pStyle w:val="a7"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宋体" w:hAnsi="宋体"/>
                <w:szCs w:val="21"/>
              </w:rPr>
            </w:pPr>
            <w:r w:rsidRPr="00027761">
              <w:rPr>
                <w:rFonts w:ascii="宋体" w:hAnsi="宋体" w:hint="eastAsia"/>
                <w:szCs w:val="21"/>
              </w:rPr>
              <w:t>抗菌药物</w:t>
            </w:r>
          </w:p>
          <w:p w14:paraId="10A6AF20" w14:textId="77777777" w:rsidR="00C404D4" w:rsidRPr="00027761" w:rsidRDefault="00C404D4" w:rsidP="0002173F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14:paraId="659922BC" w14:textId="77777777" w:rsidR="00C404D4" w:rsidRPr="00027761" w:rsidRDefault="00C404D4" w:rsidP="00C404D4">
            <w:pPr>
              <w:pStyle w:val="a7"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szCs w:val="21"/>
              </w:rPr>
              <w:t>按体重和出入</w:t>
            </w:r>
            <w:r w:rsidRPr="00027761">
              <w:rPr>
                <w:rFonts w:ascii="宋体" w:hAnsi="宋体" w:hint="eastAsia"/>
                <w:bCs/>
                <w:szCs w:val="21"/>
              </w:rPr>
              <w:t>量补充液体和电解质</w:t>
            </w:r>
          </w:p>
          <w:p w14:paraId="3ED66468" w14:textId="77777777" w:rsidR="00C404D4" w:rsidRPr="00027761" w:rsidRDefault="00C404D4" w:rsidP="00C404D4">
            <w:pPr>
              <w:pStyle w:val="a7"/>
              <w:numPr>
                <w:ilvl w:val="0"/>
                <w:numId w:val="4"/>
              </w:numPr>
              <w:spacing w:line="280" w:lineRule="exact"/>
              <w:ind w:firstLineChars="0"/>
              <w:rPr>
                <w:rFonts w:ascii="宋体" w:hAnsi="宋体"/>
                <w:szCs w:val="21"/>
              </w:rPr>
            </w:pPr>
            <w:r w:rsidRPr="00027761">
              <w:rPr>
                <w:rFonts w:ascii="宋体" w:hAnsi="宋体" w:hint="eastAsia"/>
                <w:szCs w:val="21"/>
              </w:rPr>
              <w:t>切除组织送病理</w:t>
            </w:r>
          </w:p>
        </w:tc>
      </w:tr>
      <w:tr w:rsidR="00C404D4" w:rsidRPr="0010500E" w14:paraId="50F2869F" w14:textId="77777777" w:rsidTr="0002173F">
        <w:trPr>
          <w:trHeight w:val="983"/>
          <w:jc w:val="center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A731F" w14:textId="77777777" w:rsidR="00C404D4" w:rsidRPr="00027761" w:rsidRDefault="00C404D4" w:rsidP="0002173F">
            <w:pPr>
              <w:widowControl/>
              <w:spacing w:line="280" w:lineRule="exact"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主要</w:t>
            </w:r>
          </w:p>
          <w:p w14:paraId="284F4FD8" w14:textId="77777777" w:rsidR="00C404D4" w:rsidRPr="00027761" w:rsidRDefault="00C404D4" w:rsidP="0002173F">
            <w:pPr>
              <w:widowControl/>
              <w:spacing w:line="280" w:lineRule="exact"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护理</w:t>
            </w:r>
            <w:bookmarkStart w:id="2" w:name="OLE_LINK1"/>
          </w:p>
          <w:p w14:paraId="05B6D44F" w14:textId="77777777" w:rsidR="00C404D4" w:rsidRPr="00027761" w:rsidRDefault="00C404D4" w:rsidP="0002173F">
            <w:pPr>
              <w:widowControl/>
              <w:spacing w:line="280" w:lineRule="exact"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工作</w:t>
            </w:r>
          </w:p>
        </w:tc>
        <w:bookmarkEnd w:id="2"/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B8F13" w14:textId="77777777" w:rsidR="00C404D4" w:rsidRPr="00027761" w:rsidRDefault="00C404D4" w:rsidP="00C404D4">
            <w:pPr>
              <w:pStyle w:val="a7"/>
              <w:numPr>
                <w:ilvl w:val="0"/>
                <w:numId w:val="5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pacing w:val="-6"/>
                <w:szCs w:val="21"/>
              </w:rPr>
              <w:t>入院宣教：介绍医护人员、病房环境、设施和设备</w:t>
            </w:r>
          </w:p>
          <w:p w14:paraId="3AACA478" w14:textId="77777777" w:rsidR="00C404D4" w:rsidRPr="00027761" w:rsidRDefault="00C404D4" w:rsidP="00C404D4">
            <w:pPr>
              <w:pStyle w:val="a7"/>
              <w:numPr>
                <w:ilvl w:val="0"/>
                <w:numId w:val="5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入院护理评估</w:t>
            </w:r>
          </w:p>
          <w:p w14:paraId="0C2E5DE6" w14:textId="77777777" w:rsidR="00C404D4" w:rsidRPr="00027761" w:rsidRDefault="00C404D4" w:rsidP="00C404D4">
            <w:pPr>
              <w:pStyle w:val="a7"/>
              <w:numPr>
                <w:ilvl w:val="0"/>
                <w:numId w:val="5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静脉取血（明晨取血）</w:t>
            </w:r>
          </w:p>
          <w:p w14:paraId="69D4ECE9" w14:textId="77777777" w:rsidR="00C404D4" w:rsidRPr="00027761" w:rsidRDefault="00C404D4" w:rsidP="00C404D4">
            <w:pPr>
              <w:pStyle w:val="a7"/>
              <w:numPr>
                <w:ilvl w:val="0"/>
                <w:numId w:val="5"/>
              </w:numPr>
              <w:spacing w:line="280" w:lineRule="exact"/>
              <w:ind w:firstLineChars="0"/>
              <w:rPr>
                <w:rFonts w:ascii="宋体" w:hAnsi="宋体"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指导</w:t>
            </w:r>
            <w:r>
              <w:rPr>
                <w:rFonts w:ascii="宋体" w:hAnsi="宋体" w:hint="eastAsia"/>
                <w:bCs/>
                <w:szCs w:val="21"/>
              </w:rPr>
              <w:t>患儿</w:t>
            </w:r>
            <w:r w:rsidRPr="00027761">
              <w:rPr>
                <w:rFonts w:ascii="宋体" w:hAnsi="宋体" w:hint="eastAsia"/>
                <w:bCs/>
                <w:szCs w:val="21"/>
              </w:rPr>
              <w:t>到相关科室完成辅助检查</w:t>
            </w: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194DE" w14:textId="77777777" w:rsidR="00C404D4" w:rsidRPr="00027761" w:rsidRDefault="00C404D4" w:rsidP="00C404D4">
            <w:pPr>
              <w:pStyle w:val="a7"/>
              <w:numPr>
                <w:ilvl w:val="0"/>
                <w:numId w:val="5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szCs w:val="21"/>
              </w:rPr>
              <w:t>颈</w:t>
            </w:r>
            <w:r w:rsidRPr="00027761">
              <w:rPr>
                <w:rFonts w:ascii="宋体" w:hAnsi="宋体" w:hint="eastAsia"/>
                <w:bCs/>
                <w:szCs w:val="21"/>
              </w:rPr>
              <w:t>部皮肤准备</w:t>
            </w:r>
          </w:p>
          <w:p w14:paraId="7408C38A" w14:textId="77777777" w:rsidR="00C404D4" w:rsidRPr="00027761" w:rsidRDefault="00C404D4" w:rsidP="00C404D4">
            <w:pPr>
              <w:pStyle w:val="a7"/>
              <w:numPr>
                <w:ilvl w:val="0"/>
                <w:numId w:val="5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手术前物品准备</w:t>
            </w:r>
          </w:p>
          <w:p w14:paraId="0F427C7F" w14:textId="77777777" w:rsidR="00C404D4" w:rsidRPr="00027761" w:rsidRDefault="00C404D4" w:rsidP="00C404D4">
            <w:pPr>
              <w:pStyle w:val="a7"/>
              <w:numPr>
                <w:ilvl w:val="0"/>
                <w:numId w:val="5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手术前心理护理</w:t>
            </w:r>
          </w:p>
          <w:p w14:paraId="04AED541" w14:textId="77777777" w:rsidR="00C404D4" w:rsidRPr="00027761" w:rsidRDefault="00C404D4" w:rsidP="00C404D4">
            <w:pPr>
              <w:pStyle w:val="a7"/>
              <w:numPr>
                <w:ilvl w:val="0"/>
                <w:numId w:val="5"/>
              </w:numPr>
              <w:spacing w:line="280" w:lineRule="exact"/>
              <w:ind w:firstLineChars="0"/>
              <w:rPr>
                <w:rFonts w:ascii="宋体" w:hAnsi="宋体"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明晨禁食、禁水</w:t>
            </w:r>
          </w:p>
          <w:p w14:paraId="4237CC2B" w14:textId="77777777" w:rsidR="00C404D4" w:rsidRPr="0010500E" w:rsidRDefault="00C404D4" w:rsidP="0002173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0783E" w14:textId="77777777" w:rsidR="00C404D4" w:rsidRPr="00027761" w:rsidRDefault="00C404D4" w:rsidP="00C404D4">
            <w:pPr>
              <w:pStyle w:val="a7"/>
              <w:numPr>
                <w:ilvl w:val="0"/>
                <w:numId w:val="5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观察</w:t>
            </w:r>
            <w:r>
              <w:rPr>
                <w:rFonts w:ascii="宋体" w:hAnsi="宋体" w:hint="eastAsia"/>
                <w:bCs/>
                <w:szCs w:val="21"/>
              </w:rPr>
              <w:t>患儿</w:t>
            </w:r>
            <w:r w:rsidRPr="00027761">
              <w:rPr>
                <w:rFonts w:ascii="宋体" w:hAnsi="宋体" w:hint="eastAsia"/>
                <w:bCs/>
                <w:szCs w:val="21"/>
              </w:rPr>
              <w:t>生命体征</w:t>
            </w:r>
          </w:p>
          <w:p w14:paraId="3431CE92" w14:textId="77777777" w:rsidR="00C404D4" w:rsidRPr="00027761" w:rsidRDefault="00C404D4" w:rsidP="00C404D4">
            <w:pPr>
              <w:pStyle w:val="a7"/>
              <w:numPr>
                <w:ilvl w:val="0"/>
                <w:numId w:val="5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手术后心理与生活护理</w:t>
            </w:r>
          </w:p>
          <w:p w14:paraId="75CE8E2D" w14:textId="77777777" w:rsidR="00C404D4" w:rsidRPr="00027761" w:rsidRDefault="00C404D4" w:rsidP="00C404D4">
            <w:pPr>
              <w:pStyle w:val="a7"/>
              <w:numPr>
                <w:ilvl w:val="0"/>
                <w:numId w:val="5"/>
              </w:numPr>
              <w:spacing w:line="280" w:lineRule="exact"/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观察切口引流情况</w:t>
            </w:r>
          </w:p>
          <w:p w14:paraId="10315E12" w14:textId="77777777" w:rsidR="00C404D4" w:rsidRPr="0010500E" w:rsidRDefault="00C404D4" w:rsidP="0002173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C404D4" w:rsidRPr="0010500E" w14:paraId="0C4A9D3D" w14:textId="77777777" w:rsidTr="0002173F">
        <w:trPr>
          <w:jc w:val="center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35071" w14:textId="77777777" w:rsidR="00C404D4" w:rsidRPr="00027761" w:rsidRDefault="00C404D4" w:rsidP="0002173F">
            <w:pPr>
              <w:widowControl/>
              <w:spacing w:line="280" w:lineRule="exact"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病情</w:t>
            </w:r>
          </w:p>
          <w:p w14:paraId="7CD1A7E2" w14:textId="77777777" w:rsidR="00C404D4" w:rsidRPr="00027761" w:rsidRDefault="00C404D4" w:rsidP="0002173F">
            <w:pPr>
              <w:widowControl/>
              <w:spacing w:line="280" w:lineRule="exact"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变异</w:t>
            </w:r>
          </w:p>
          <w:p w14:paraId="12228916" w14:textId="77777777" w:rsidR="00C404D4" w:rsidRPr="00027761" w:rsidRDefault="00C404D4" w:rsidP="0002173F">
            <w:pPr>
              <w:widowControl/>
              <w:spacing w:line="280" w:lineRule="exact"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记录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1BE79" w14:textId="77777777" w:rsidR="00C404D4" w:rsidRPr="0010500E" w:rsidRDefault="00C404D4" w:rsidP="0002173F">
            <w:pPr>
              <w:spacing w:line="28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10500E">
              <w:rPr>
                <w:rFonts w:ascii="宋体" w:hAnsi="宋体" w:hint="eastAsia"/>
                <w:szCs w:val="21"/>
              </w:rPr>
              <w:t>□</w:t>
            </w:r>
            <w:r w:rsidRPr="0010500E">
              <w:rPr>
                <w:rFonts w:ascii="宋体" w:hAnsi="宋体"/>
                <w:color w:val="000000"/>
                <w:kern w:val="0"/>
                <w:szCs w:val="21"/>
              </w:rPr>
              <w:t>无</w:t>
            </w:r>
            <w:r w:rsidRPr="0010500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10500E">
              <w:rPr>
                <w:rFonts w:ascii="宋体" w:hAnsi="宋体" w:hint="eastAsia"/>
                <w:szCs w:val="21"/>
              </w:rPr>
              <w:t>□</w:t>
            </w:r>
            <w:r w:rsidRPr="0010500E">
              <w:rPr>
                <w:rFonts w:ascii="宋体" w:hAnsi="宋体"/>
                <w:color w:val="000000"/>
                <w:kern w:val="0"/>
                <w:szCs w:val="21"/>
              </w:rPr>
              <w:t>有，原因：</w:t>
            </w:r>
          </w:p>
          <w:p w14:paraId="42250B9D" w14:textId="77777777" w:rsidR="00C404D4" w:rsidRPr="0010500E" w:rsidRDefault="00C404D4" w:rsidP="0002173F">
            <w:pPr>
              <w:spacing w:line="28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10500E">
              <w:rPr>
                <w:rFonts w:ascii="宋体" w:hAnsi="宋体"/>
                <w:color w:val="000000"/>
                <w:kern w:val="0"/>
                <w:szCs w:val="21"/>
              </w:rPr>
              <w:t>1.</w:t>
            </w:r>
          </w:p>
          <w:p w14:paraId="223B4FD7" w14:textId="77777777" w:rsidR="00C404D4" w:rsidRPr="0010500E" w:rsidRDefault="00C404D4" w:rsidP="0002173F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10500E">
              <w:rPr>
                <w:rFonts w:ascii="宋体" w:hAnsi="宋体"/>
                <w:color w:val="000000"/>
                <w:kern w:val="0"/>
                <w:szCs w:val="21"/>
              </w:rPr>
              <w:t>2.</w:t>
            </w: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2C1B9" w14:textId="77777777" w:rsidR="00C404D4" w:rsidRPr="0010500E" w:rsidRDefault="00C404D4" w:rsidP="0002173F">
            <w:pPr>
              <w:spacing w:line="28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10500E">
              <w:rPr>
                <w:rFonts w:ascii="宋体" w:hAnsi="宋体" w:hint="eastAsia"/>
                <w:szCs w:val="21"/>
              </w:rPr>
              <w:t>□</w:t>
            </w:r>
            <w:r w:rsidRPr="0010500E">
              <w:rPr>
                <w:rFonts w:ascii="宋体" w:hAnsi="宋体"/>
                <w:color w:val="000000"/>
                <w:kern w:val="0"/>
                <w:szCs w:val="21"/>
              </w:rPr>
              <w:t>无</w:t>
            </w:r>
            <w:r w:rsidRPr="0010500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10500E">
              <w:rPr>
                <w:rFonts w:ascii="宋体" w:hAnsi="宋体" w:hint="eastAsia"/>
                <w:szCs w:val="21"/>
              </w:rPr>
              <w:t>□</w:t>
            </w:r>
            <w:r w:rsidRPr="0010500E">
              <w:rPr>
                <w:rFonts w:ascii="宋体" w:hAnsi="宋体"/>
                <w:color w:val="000000"/>
                <w:kern w:val="0"/>
                <w:szCs w:val="21"/>
              </w:rPr>
              <w:t>有，原因：</w:t>
            </w:r>
          </w:p>
          <w:p w14:paraId="457EAF26" w14:textId="77777777" w:rsidR="00C404D4" w:rsidRPr="0010500E" w:rsidRDefault="00C404D4" w:rsidP="0002173F">
            <w:pPr>
              <w:spacing w:line="28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10500E">
              <w:rPr>
                <w:rFonts w:ascii="宋体" w:hAnsi="宋体"/>
                <w:color w:val="000000"/>
                <w:kern w:val="0"/>
                <w:szCs w:val="21"/>
              </w:rPr>
              <w:t>1.</w:t>
            </w:r>
          </w:p>
          <w:p w14:paraId="28120F96" w14:textId="77777777" w:rsidR="00C404D4" w:rsidRPr="0010500E" w:rsidRDefault="00C404D4" w:rsidP="0002173F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10500E">
              <w:rPr>
                <w:rFonts w:ascii="宋体" w:hAnsi="宋体"/>
                <w:color w:val="000000"/>
                <w:kern w:val="0"/>
                <w:szCs w:val="21"/>
              </w:rPr>
              <w:t>2.</w:t>
            </w: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CAB9B" w14:textId="77777777" w:rsidR="00C404D4" w:rsidRPr="0010500E" w:rsidRDefault="00C404D4" w:rsidP="0002173F">
            <w:pPr>
              <w:spacing w:line="28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10500E">
              <w:rPr>
                <w:rFonts w:ascii="宋体" w:hAnsi="宋体" w:hint="eastAsia"/>
                <w:szCs w:val="21"/>
              </w:rPr>
              <w:t>□</w:t>
            </w:r>
            <w:r w:rsidRPr="0010500E">
              <w:rPr>
                <w:rFonts w:ascii="宋体" w:hAnsi="宋体"/>
                <w:color w:val="000000"/>
                <w:kern w:val="0"/>
                <w:szCs w:val="21"/>
              </w:rPr>
              <w:t>无</w:t>
            </w:r>
            <w:r w:rsidRPr="0010500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10500E">
              <w:rPr>
                <w:rFonts w:ascii="宋体" w:hAnsi="宋体" w:hint="eastAsia"/>
                <w:szCs w:val="21"/>
              </w:rPr>
              <w:t>□</w:t>
            </w:r>
            <w:r w:rsidRPr="0010500E">
              <w:rPr>
                <w:rFonts w:ascii="宋体" w:hAnsi="宋体"/>
                <w:color w:val="000000"/>
                <w:kern w:val="0"/>
                <w:szCs w:val="21"/>
              </w:rPr>
              <w:t>有，原因：</w:t>
            </w:r>
          </w:p>
          <w:p w14:paraId="2D804967" w14:textId="77777777" w:rsidR="00C404D4" w:rsidRPr="0010500E" w:rsidRDefault="00C404D4" w:rsidP="0002173F">
            <w:pPr>
              <w:spacing w:line="28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10500E">
              <w:rPr>
                <w:rFonts w:ascii="宋体" w:hAnsi="宋体"/>
                <w:color w:val="000000"/>
                <w:kern w:val="0"/>
                <w:szCs w:val="21"/>
              </w:rPr>
              <w:t>1.</w:t>
            </w:r>
          </w:p>
          <w:p w14:paraId="2D8CC411" w14:textId="77777777" w:rsidR="00C404D4" w:rsidRPr="0010500E" w:rsidRDefault="00C404D4" w:rsidP="0002173F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10500E">
              <w:rPr>
                <w:rFonts w:ascii="宋体" w:hAnsi="宋体"/>
                <w:color w:val="000000"/>
                <w:kern w:val="0"/>
                <w:szCs w:val="21"/>
              </w:rPr>
              <w:t>2.</w:t>
            </w:r>
          </w:p>
        </w:tc>
      </w:tr>
      <w:tr w:rsidR="00C404D4" w:rsidRPr="0010500E" w14:paraId="5CCF995A" w14:textId="77777777" w:rsidTr="0002173F">
        <w:trPr>
          <w:trHeight w:val="640"/>
          <w:jc w:val="center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EF791" w14:textId="77777777" w:rsidR="00C404D4" w:rsidRPr="00027761" w:rsidRDefault="00C404D4" w:rsidP="0002173F">
            <w:pPr>
              <w:widowControl/>
              <w:spacing w:line="280" w:lineRule="exact"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护士</w:t>
            </w:r>
          </w:p>
          <w:p w14:paraId="12EC3751" w14:textId="77777777" w:rsidR="00C404D4" w:rsidRPr="00027761" w:rsidRDefault="00C404D4" w:rsidP="0002173F">
            <w:pPr>
              <w:widowControl/>
              <w:spacing w:line="280" w:lineRule="exact"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签名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2D667" w14:textId="77777777" w:rsidR="00C404D4" w:rsidRPr="0010500E" w:rsidRDefault="00C404D4" w:rsidP="0002173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7D4D4" w14:textId="77777777" w:rsidR="00C404D4" w:rsidRPr="0010500E" w:rsidRDefault="00C404D4" w:rsidP="0002173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CB7AF" w14:textId="77777777" w:rsidR="00C404D4" w:rsidRPr="0010500E" w:rsidRDefault="00C404D4" w:rsidP="0002173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C404D4" w:rsidRPr="0010500E" w14:paraId="06B5A727" w14:textId="77777777" w:rsidTr="0002173F">
        <w:trPr>
          <w:trHeight w:val="645"/>
          <w:jc w:val="center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AF74D" w14:textId="77777777" w:rsidR="00C404D4" w:rsidRPr="00027761" w:rsidRDefault="00C404D4" w:rsidP="0002173F">
            <w:pPr>
              <w:widowControl/>
              <w:spacing w:line="280" w:lineRule="exact"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医师</w:t>
            </w:r>
          </w:p>
          <w:p w14:paraId="282E0424" w14:textId="77777777" w:rsidR="00C404D4" w:rsidRPr="00027761" w:rsidRDefault="00C404D4" w:rsidP="0002173F">
            <w:pPr>
              <w:widowControl/>
              <w:spacing w:line="280" w:lineRule="exact"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签名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19147" w14:textId="77777777" w:rsidR="00C404D4" w:rsidRPr="0010500E" w:rsidRDefault="00C404D4" w:rsidP="0002173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F0D1D" w14:textId="77777777" w:rsidR="00C404D4" w:rsidRPr="0010500E" w:rsidRDefault="00C404D4" w:rsidP="0002173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6CD7B" w14:textId="77777777" w:rsidR="00C404D4" w:rsidRPr="0010500E" w:rsidRDefault="00C404D4" w:rsidP="0002173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</w:tbl>
    <w:p w14:paraId="01DA30E1" w14:textId="77777777" w:rsidR="00C404D4" w:rsidRPr="0010500E" w:rsidRDefault="00C404D4" w:rsidP="00C404D4">
      <w:pPr>
        <w:rPr>
          <w:szCs w:val="21"/>
        </w:rPr>
      </w:pPr>
    </w:p>
    <w:tbl>
      <w:tblPr>
        <w:tblpPr w:leftFromText="180" w:rightFromText="180" w:vertAnchor="text" w:horzAnchor="margin" w:tblpXSpec="center" w:tblpY="158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37"/>
        <w:gridCol w:w="2939"/>
        <w:gridCol w:w="2948"/>
      </w:tblGrid>
      <w:tr w:rsidR="00C404D4" w:rsidRPr="00027761" w14:paraId="2F707831" w14:textId="77777777" w:rsidTr="0002173F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91D393" w14:textId="77777777" w:rsidR="00C404D4" w:rsidRPr="00027761" w:rsidRDefault="00C404D4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lastRenderedPageBreak/>
              <w:t>时间</w:t>
            </w:r>
          </w:p>
        </w:tc>
        <w:tc>
          <w:tcPr>
            <w:tcW w:w="2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6E6BD9" w14:textId="77777777" w:rsidR="00C404D4" w:rsidRPr="00027761" w:rsidRDefault="00C404D4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住院第4天</w:t>
            </w:r>
          </w:p>
          <w:p w14:paraId="222C2C37" w14:textId="77777777" w:rsidR="00C404D4" w:rsidRPr="00027761" w:rsidRDefault="00C404D4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（术后第1天）</w:t>
            </w:r>
          </w:p>
        </w:tc>
        <w:tc>
          <w:tcPr>
            <w:tcW w:w="2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A8FF4B" w14:textId="77777777" w:rsidR="00C404D4" w:rsidRPr="00027761" w:rsidRDefault="00C404D4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住院第5–6天</w:t>
            </w:r>
          </w:p>
          <w:p w14:paraId="55569465" w14:textId="77777777" w:rsidR="00C404D4" w:rsidRPr="00027761" w:rsidRDefault="00C404D4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（术后第2–3天）</w:t>
            </w:r>
          </w:p>
        </w:tc>
        <w:tc>
          <w:tcPr>
            <w:tcW w:w="2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87D0B6" w14:textId="77777777" w:rsidR="00C404D4" w:rsidRPr="00027761" w:rsidRDefault="00C404D4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住院第7天</w:t>
            </w:r>
          </w:p>
          <w:p w14:paraId="765ED724" w14:textId="77777777" w:rsidR="00C404D4" w:rsidRPr="00027761" w:rsidRDefault="00C404D4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（出院日）</w:t>
            </w:r>
          </w:p>
        </w:tc>
      </w:tr>
      <w:tr w:rsidR="00C404D4" w:rsidRPr="0010500E" w14:paraId="2C579A76" w14:textId="77777777" w:rsidTr="0002173F">
        <w:trPr>
          <w:trHeight w:val="2150"/>
        </w:trPr>
        <w:tc>
          <w:tcPr>
            <w:tcW w:w="81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FA9E0" w14:textId="77777777" w:rsidR="00C404D4" w:rsidRPr="00027761" w:rsidRDefault="00C404D4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主</w:t>
            </w:r>
          </w:p>
          <w:p w14:paraId="3BE4A116" w14:textId="77777777" w:rsidR="00C404D4" w:rsidRPr="00027761" w:rsidRDefault="00C404D4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要</w:t>
            </w:r>
          </w:p>
          <w:p w14:paraId="4D0490FF" w14:textId="77777777" w:rsidR="00C404D4" w:rsidRPr="00027761" w:rsidRDefault="00C404D4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proofErr w:type="gramStart"/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诊</w:t>
            </w:r>
            <w:proofErr w:type="gramEnd"/>
          </w:p>
          <w:p w14:paraId="433B75D5" w14:textId="77777777" w:rsidR="00C404D4" w:rsidRPr="00027761" w:rsidRDefault="00C404D4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proofErr w:type="gramStart"/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疗</w:t>
            </w:r>
            <w:proofErr w:type="gramEnd"/>
          </w:p>
          <w:p w14:paraId="5B243522" w14:textId="77777777" w:rsidR="00C404D4" w:rsidRPr="00027761" w:rsidRDefault="00C404D4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工</w:t>
            </w:r>
          </w:p>
          <w:p w14:paraId="17174181" w14:textId="77777777" w:rsidR="00C404D4" w:rsidRPr="00027761" w:rsidRDefault="00C404D4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作</w:t>
            </w:r>
          </w:p>
        </w:tc>
        <w:tc>
          <w:tcPr>
            <w:tcW w:w="263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8B7C5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上级医师查房</w:t>
            </w:r>
          </w:p>
          <w:p w14:paraId="04EEEC78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仔细观察患儿颈部切口情况</w:t>
            </w:r>
          </w:p>
          <w:p w14:paraId="5CF25A49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对手术进行评估</w:t>
            </w:r>
          </w:p>
          <w:p w14:paraId="587E802E" w14:textId="77777777" w:rsidR="00C404D4" w:rsidRPr="0010500E" w:rsidRDefault="00C404D4" w:rsidP="0002173F">
            <w:pPr>
              <w:rPr>
                <w:szCs w:val="21"/>
              </w:rPr>
            </w:pPr>
          </w:p>
        </w:tc>
        <w:tc>
          <w:tcPr>
            <w:tcW w:w="29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84080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上级医师查房</w:t>
            </w:r>
          </w:p>
          <w:p w14:paraId="3F9F3588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仔细观察患儿颈部切口情况</w:t>
            </w:r>
          </w:p>
          <w:p w14:paraId="59D583BD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对手术进行评估</w:t>
            </w:r>
          </w:p>
          <w:p w14:paraId="6F2BC1A0" w14:textId="77777777" w:rsidR="00C404D4" w:rsidRPr="0010500E" w:rsidRDefault="00C404D4" w:rsidP="0002173F">
            <w:pPr>
              <w:rPr>
                <w:szCs w:val="21"/>
              </w:rPr>
            </w:pPr>
          </w:p>
        </w:tc>
        <w:tc>
          <w:tcPr>
            <w:tcW w:w="29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FFA67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 w:rsidRPr="00027761">
              <w:rPr>
                <w:rFonts w:hint="eastAsia"/>
                <w:szCs w:val="21"/>
              </w:rPr>
              <w:t>检查患儿的一般情况</w:t>
            </w:r>
          </w:p>
          <w:p w14:paraId="06263530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 w:rsidRPr="00027761">
              <w:rPr>
                <w:rFonts w:hint="eastAsia"/>
                <w:szCs w:val="21"/>
              </w:rPr>
              <w:t>检查伤口换敷料</w:t>
            </w:r>
          </w:p>
          <w:p w14:paraId="02D317FB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 w:rsidRPr="00027761">
              <w:rPr>
                <w:rFonts w:hint="eastAsia"/>
                <w:szCs w:val="21"/>
              </w:rPr>
              <w:t>完成出院小结</w:t>
            </w:r>
          </w:p>
          <w:p w14:paraId="774BABBB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 w:rsidRPr="00027761">
              <w:rPr>
                <w:rFonts w:hint="eastAsia"/>
                <w:szCs w:val="21"/>
              </w:rPr>
              <w:t>交代</w:t>
            </w:r>
            <w:r>
              <w:rPr>
                <w:rFonts w:hint="eastAsia"/>
                <w:szCs w:val="21"/>
              </w:rPr>
              <w:t>患儿家长</w:t>
            </w:r>
            <w:r w:rsidRPr="00027761">
              <w:rPr>
                <w:rFonts w:hint="eastAsia"/>
                <w:szCs w:val="21"/>
              </w:rPr>
              <w:t>注意事项</w:t>
            </w:r>
          </w:p>
          <w:p w14:paraId="2D0823F1" w14:textId="77777777" w:rsidR="00C404D4" w:rsidRPr="0010500E" w:rsidRDefault="00C404D4" w:rsidP="0002173F">
            <w:pPr>
              <w:rPr>
                <w:szCs w:val="21"/>
              </w:rPr>
            </w:pPr>
          </w:p>
        </w:tc>
      </w:tr>
      <w:tr w:rsidR="00C404D4" w:rsidRPr="0010500E" w14:paraId="6402327D" w14:textId="77777777" w:rsidTr="0002173F">
        <w:trPr>
          <w:trHeight w:val="387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D6667" w14:textId="77777777" w:rsidR="00C404D4" w:rsidRPr="00027761" w:rsidRDefault="00C404D4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重</w:t>
            </w:r>
          </w:p>
          <w:p w14:paraId="5DDE4679" w14:textId="77777777" w:rsidR="00C404D4" w:rsidRPr="00027761" w:rsidRDefault="00C404D4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点</w:t>
            </w:r>
          </w:p>
          <w:p w14:paraId="33426D9E" w14:textId="77777777" w:rsidR="00C404D4" w:rsidRPr="00027761" w:rsidRDefault="00C404D4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proofErr w:type="gramStart"/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医</w:t>
            </w:r>
            <w:proofErr w:type="gramEnd"/>
          </w:p>
          <w:p w14:paraId="16742230" w14:textId="77777777" w:rsidR="00C404D4" w:rsidRPr="00027761" w:rsidRDefault="00C404D4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proofErr w:type="gramStart"/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嘱</w:t>
            </w:r>
            <w:proofErr w:type="gramEnd"/>
          </w:p>
        </w:tc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05279" w14:textId="77777777" w:rsidR="00C404D4" w:rsidRPr="00027761" w:rsidRDefault="00C404D4" w:rsidP="0002173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长期医嘱：</w:t>
            </w:r>
          </w:p>
          <w:p w14:paraId="2478A6ED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小儿外科术后护理常规</w:t>
            </w:r>
          </w:p>
          <w:p w14:paraId="43A8AA11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二级护理</w:t>
            </w:r>
          </w:p>
          <w:p w14:paraId="3891197B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流质饮食</w:t>
            </w:r>
          </w:p>
          <w:p w14:paraId="318B4C37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抗菌药物</w:t>
            </w:r>
          </w:p>
          <w:p w14:paraId="47F7AD3A" w14:textId="77777777" w:rsidR="00C404D4" w:rsidRPr="00027761" w:rsidRDefault="00C404D4" w:rsidP="0002173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临时医嘱：</w:t>
            </w:r>
          </w:p>
          <w:p w14:paraId="03BD5C58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 w:rsidRPr="00027761">
              <w:rPr>
                <w:rFonts w:hint="eastAsia"/>
                <w:szCs w:val="21"/>
              </w:rPr>
              <w:t>血常规</w:t>
            </w:r>
          </w:p>
          <w:p w14:paraId="128C6062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 w:rsidRPr="00027761">
              <w:rPr>
                <w:rFonts w:ascii="宋体" w:hAnsi="宋体" w:hint="eastAsia"/>
                <w:szCs w:val="21"/>
              </w:rPr>
              <w:t>按体重和出入</w:t>
            </w:r>
            <w:r w:rsidRPr="00027761">
              <w:rPr>
                <w:rFonts w:ascii="宋体" w:hAnsi="宋体" w:hint="eastAsia"/>
                <w:bCs/>
                <w:szCs w:val="21"/>
              </w:rPr>
              <w:t>量补充液体和电解质（必要时）</w:t>
            </w:r>
          </w:p>
        </w:tc>
        <w:tc>
          <w:tcPr>
            <w:tcW w:w="2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A3CDC" w14:textId="77777777" w:rsidR="00C404D4" w:rsidRPr="00027761" w:rsidRDefault="00C404D4" w:rsidP="0002173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长期医嘱：</w:t>
            </w:r>
          </w:p>
          <w:p w14:paraId="56DD92AC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小儿外科术后护理常规</w:t>
            </w:r>
          </w:p>
          <w:p w14:paraId="0D50A6A8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二级护理</w:t>
            </w:r>
          </w:p>
          <w:p w14:paraId="6A162A29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普通饮食</w:t>
            </w:r>
          </w:p>
          <w:p w14:paraId="6F5C4A66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抗菌药物（术后第三天停）</w:t>
            </w:r>
          </w:p>
          <w:p w14:paraId="429F0D49" w14:textId="77777777" w:rsidR="00C404D4" w:rsidRPr="00027761" w:rsidRDefault="00C404D4" w:rsidP="0002173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临时医嘱：</w:t>
            </w:r>
          </w:p>
          <w:p w14:paraId="6ACD8874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 w:rsidRPr="00027761">
              <w:rPr>
                <w:rFonts w:hint="eastAsia"/>
                <w:szCs w:val="21"/>
              </w:rPr>
              <w:t>换敷料，拔除引流皮片</w:t>
            </w:r>
          </w:p>
          <w:p w14:paraId="69F8A94C" w14:textId="77777777" w:rsidR="00C404D4" w:rsidRPr="0010500E" w:rsidRDefault="00C404D4" w:rsidP="0002173F">
            <w:pPr>
              <w:rPr>
                <w:szCs w:val="21"/>
              </w:rPr>
            </w:pPr>
          </w:p>
          <w:p w14:paraId="0383BCD4" w14:textId="77777777" w:rsidR="00C404D4" w:rsidRPr="0010500E" w:rsidRDefault="00C404D4" w:rsidP="0002173F">
            <w:pPr>
              <w:rPr>
                <w:szCs w:val="21"/>
              </w:rPr>
            </w:pPr>
          </w:p>
          <w:p w14:paraId="6FEFB9ED" w14:textId="77777777" w:rsidR="00C404D4" w:rsidRPr="0010500E" w:rsidRDefault="00C404D4" w:rsidP="0002173F">
            <w:pPr>
              <w:rPr>
                <w:szCs w:val="21"/>
              </w:rPr>
            </w:pPr>
          </w:p>
        </w:tc>
        <w:tc>
          <w:tcPr>
            <w:tcW w:w="2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C99AE" w14:textId="77777777" w:rsidR="00C404D4" w:rsidRPr="00027761" w:rsidRDefault="00C404D4" w:rsidP="0002173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临时医嘱：</w:t>
            </w:r>
          </w:p>
          <w:p w14:paraId="1060874C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 w:rsidRPr="00027761">
              <w:rPr>
                <w:rFonts w:hint="eastAsia"/>
                <w:szCs w:val="21"/>
              </w:rPr>
              <w:t>今日出院</w:t>
            </w:r>
          </w:p>
          <w:p w14:paraId="62333557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 w:rsidRPr="00027761">
              <w:rPr>
                <w:rFonts w:hint="eastAsia"/>
                <w:szCs w:val="21"/>
              </w:rPr>
              <w:t>带药（必要时）</w:t>
            </w:r>
          </w:p>
          <w:p w14:paraId="6192366D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 w:rsidRPr="00027761">
              <w:rPr>
                <w:rFonts w:hint="eastAsia"/>
                <w:szCs w:val="21"/>
              </w:rPr>
              <w:t>出院后门诊拆线（如出院日为术后第</w:t>
            </w:r>
            <w:r w:rsidRPr="00027761">
              <w:rPr>
                <w:rFonts w:ascii="宋体" w:hAnsi="宋体" w:hint="eastAsia"/>
                <w:szCs w:val="21"/>
              </w:rPr>
              <w:t>5</w:t>
            </w:r>
            <w:r w:rsidRPr="00027761">
              <w:rPr>
                <w:rFonts w:hint="eastAsia"/>
                <w:szCs w:val="21"/>
              </w:rPr>
              <w:t>天，可在医院拆线）</w:t>
            </w:r>
          </w:p>
          <w:p w14:paraId="413EDC0C" w14:textId="77777777" w:rsidR="00C404D4" w:rsidRPr="0010500E" w:rsidRDefault="00C404D4" w:rsidP="0002173F">
            <w:pPr>
              <w:rPr>
                <w:rFonts w:ascii="宋体" w:hAnsi="宋体"/>
                <w:szCs w:val="21"/>
              </w:rPr>
            </w:pPr>
          </w:p>
          <w:p w14:paraId="238C9A25" w14:textId="77777777" w:rsidR="00C404D4" w:rsidRPr="0010500E" w:rsidRDefault="00C404D4" w:rsidP="0002173F">
            <w:pPr>
              <w:rPr>
                <w:rFonts w:ascii="宋体" w:hAnsi="宋体"/>
                <w:szCs w:val="21"/>
              </w:rPr>
            </w:pPr>
          </w:p>
        </w:tc>
      </w:tr>
      <w:tr w:rsidR="00C404D4" w:rsidRPr="0010500E" w14:paraId="7A5AA937" w14:textId="77777777" w:rsidTr="0002173F">
        <w:trPr>
          <w:trHeight w:val="215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7D654" w14:textId="77777777" w:rsidR="00C404D4" w:rsidRPr="00027761" w:rsidRDefault="00C404D4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主要</w:t>
            </w:r>
          </w:p>
          <w:p w14:paraId="1BC62418" w14:textId="77777777" w:rsidR="00C404D4" w:rsidRPr="00027761" w:rsidRDefault="00C404D4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护理</w:t>
            </w:r>
          </w:p>
          <w:p w14:paraId="1B635C73" w14:textId="77777777" w:rsidR="00C404D4" w:rsidRPr="00027761" w:rsidRDefault="00C404D4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工作</w:t>
            </w:r>
          </w:p>
        </w:tc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E764D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 w:rsidRPr="00027761">
              <w:rPr>
                <w:rFonts w:hint="eastAsia"/>
                <w:szCs w:val="21"/>
              </w:rPr>
              <w:t>观察患儿情况</w:t>
            </w:r>
          </w:p>
          <w:p w14:paraId="6A6D4F99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 w:rsidRPr="00027761">
              <w:rPr>
                <w:rFonts w:hint="eastAsia"/>
                <w:szCs w:val="21"/>
              </w:rPr>
              <w:t>手术后生活护理</w:t>
            </w:r>
          </w:p>
          <w:p w14:paraId="7E93826F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 w:rsidRPr="00027761">
              <w:rPr>
                <w:rFonts w:hint="eastAsia"/>
                <w:szCs w:val="21"/>
              </w:rPr>
              <w:t>夜间巡视</w:t>
            </w:r>
          </w:p>
          <w:p w14:paraId="7BFFE511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观察</w:t>
            </w:r>
            <w:r w:rsidRPr="00027761">
              <w:rPr>
                <w:rFonts w:hint="eastAsia"/>
                <w:szCs w:val="21"/>
              </w:rPr>
              <w:t>记录</w:t>
            </w:r>
            <w:r w:rsidRPr="00027761">
              <w:rPr>
                <w:rFonts w:ascii="宋体" w:hAnsi="宋体" w:hint="eastAsia"/>
                <w:bCs/>
                <w:szCs w:val="21"/>
              </w:rPr>
              <w:t>颈部切口情况</w:t>
            </w:r>
          </w:p>
          <w:p w14:paraId="2303AA0C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/>
                <w:szCs w:val="21"/>
              </w:rPr>
              <w:t>疼痛护理指导</w:t>
            </w:r>
          </w:p>
        </w:tc>
        <w:tc>
          <w:tcPr>
            <w:tcW w:w="2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F6559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 w:rsidRPr="00027761">
              <w:rPr>
                <w:rFonts w:hint="eastAsia"/>
                <w:szCs w:val="21"/>
              </w:rPr>
              <w:t>观察患儿情况</w:t>
            </w:r>
          </w:p>
          <w:p w14:paraId="2400031E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 w:rsidRPr="00027761">
              <w:rPr>
                <w:rFonts w:hint="eastAsia"/>
                <w:szCs w:val="21"/>
              </w:rPr>
              <w:t>手术后生活护理</w:t>
            </w:r>
          </w:p>
          <w:p w14:paraId="2F844C13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</w:rPr>
            </w:pPr>
            <w:r w:rsidRPr="00027761">
              <w:rPr>
                <w:rFonts w:hint="eastAsia"/>
                <w:szCs w:val="21"/>
              </w:rPr>
              <w:t>夜间巡视</w:t>
            </w:r>
          </w:p>
          <w:p w14:paraId="016734E5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宋体" w:hAnsi="宋体"/>
                <w:bCs/>
                <w:szCs w:val="21"/>
              </w:rPr>
            </w:pPr>
            <w:r w:rsidRPr="00027761">
              <w:rPr>
                <w:rFonts w:ascii="宋体" w:hAnsi="宋体" w:hint="eastAsia"/>
                <w:bCs/>
                <w:szCs w:val="21"/>
              </w:rPr>
              <w:t>观察</w:t>
            </w:r>
            <w:r w:rsidRPr="00027761">
              <w:rPr>
                <w:rFonts w:hint="eastAsia"/>
                <w:szCs w:val="21"/>
              </w:rPr>
              <w:t>记录</w:t>
            </w:r>
            <w:r w:rsidRPr="00027761">
              <w:rPr>
                <w:rFonts w:ascii="宋体" w:hAnsi="宋体" w:hint="eastAsia"/>
                <w:bCs/>
                <w:szCs w:val="21"/>
              </w:rPr>
              <w:t>颈部切口情况</w:t>
            </w:r>
          </w:p>
          <w:p w14:paraId="6F64ED4F" w14:textId="77777777" w:rsidR="00C404D4" w:rsidRPr="0010500E" w:rsidRDefault="00C404D4" w:rsidP="0002173F">
            <w:pPr>
              <w:rPr>
                <w:szCs w:val="21"/>
              </w:rPr>
            </w:pPr>
          </w:p>
        </w:tc>
        <w:tc>
          <w:tcPr>
            <w:tcW w:w="2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0F1C7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 w:rsidRPr="00027761">
              <w:rPr>
                <w:rFonts w:ascii="宋体" w:hAnsi="宋体" w:hint="eastAsia"/>
                <w:szCs w:val="21"/>
              </w:rPr>
              <w:t>指导家长办理出院手续等事项</w:t>
            </w:r>
          </w:p>
          <w:p w14:paraId="6F782AE5" w14:textId="77777777" w:rsidR="00C404D4" w:rsidRPr="00027761" w:rsidRDefault="00C404D4" w:rsidP="00C404D4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 w:rsidRPr="00027761">
              <w:rPr>
                <w:rFonts w:ascii="宋体" w:hAnsi="宋体" w:hint="eastAsia"/>
                <w:szCs w:val="21"/>
              </w:rPr>
              <w:t>出院宣教</w:t>
            </w:r>
          </w:p>
          <w:p w14:paraId="70127798" w14:textId="77777777" w:rsidR="00C404D4" w:rsidRPr="0010500E" w:rsidRDefault="00C404D4" w:rsidP="0002173F">
            <w:pPr>
              <w:rPr>
                <w:rFonts w:ascii="宋体" w:hAnsi="宋体"/>
                <w:szCs w:val="21"/>
              </w:rPr>
            </w:pPr>
          </w:p>
          <w:p w14:paraId="0F82EB59" w14:textId="77777777" w:rsidR="00C404D4" w:rsidRPr="0010500E" w:rsidRDefault="00C404D4" w:rsidP="0002173F">
            <w:pPr>
              <w:rPr>
                <w:rFonts w:ascii="宋体" w:hAnsi="宋体"/>
                <w:szCs w:val="21"/>
              </w:rPr>
            </w:pPr>
          </w:p>
          <w:p w14:paraId="2C8B62D1" w14:textId="77777777" w:rsidR="00C404D4" w:rsidRPr="0010500E" w:rsidRDefault="00C404D4" w:rsidP="0002173F">
            <w:pPr>
              <w:rPr>
                <w:rFonts w:ascii="宋体" w:hAnsi="宋体"/>
                <w:szCs w:val="21"/>
              </w:rPr>
            </w:pPr>
          </w:p>
        </w:tc>
      </w:tr>
      <w:tr w:rsidR="00C404D4" w:rsidRPr="0010500E" w14:paraId="223CFE6C" w14:textId="77777777" w:rsidTr="0002173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A9327" w14:textId="77777777" w:rsidR="00C404D4" w:rsidRPr="00027761" w:rsidRDefault="00C404D4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病情</w:t>
            </w:r>
          </w:p>
          <w:p w14:paraId="2D8BEF80" w14:textId="77777777" w:rsidR="00C404D4" w:rsidRPr="00027761" w:rsidRDefault="00C404D4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变异</w:t>
            </w:r>
          </w:p>
          <w:p w14:paraId="6C6FBB0B" w14:textId="77777777" w:rsidR="00C404D4" w:rsidRPr="00027761" w:rsidRDefault="00C404D4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记录</w:t>
            </w:r>
          </w:p>
        </w:tc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79906" w14:textId="77777777" w:rsidR="00C404D4" w:rsidRPr="0010500E" w:rsidRDefault="00C404D4" w:rsidP="0002173F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10500E">
              <w:rPr>
                <w:rFonts w:ascii="宋体" w:hAnsi="宋体" w:hint="eastAsia"/>
                <w:szCs w:val="21"/>
              </w:rPr>
              <w:t>□</w:t>
            </w:r>
            <w:r w:rsidRPr="0010500E">
              <w:rPr>
                <w:rFonts w:ascii="宋体" w:hAnsi="宋体"/>
                <w:color w:val="000000"/>
                <w:kern w:val="0"/>
                <w:szCs w:val="21"/>
              </w:rPr>
              <w:t>无</w:t>
            </w:r>
            <w:r w:rsidRPr="0010500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10500E">
              <w:rPr>
                <w:rFonts w:ascii="宋体" w:hAnsi="宋体" w:hint="eastAsia"/>
                <w:szCs w:val="21"/>
              </w:rPr>
              <w:t>□</w:t>
            </w:r>
            <w:r w:rsidRPr="0010500E">
              <w:rPr>
                <w:rFonts w:ascii="宋体" w:hAnsi="宋体"/>
                <w:color w:val="000000"/>
                <w:kern w:val="0"/>
                <w:szCs w:val="21"/>
              </w:rPr>
              <w:t>有，原因：</w:t>
            </w:r>
          </w:p>
          <w:p w14:paraId="426630C1" w14:textId="77777777" w:rsidR="00C404D4" w:rsidRPr="0010500E" w:rsidRDefault="00C404D4" w:rsidP="0002173F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10500E">
              <w:rPr>
                <w:rFonts w:ascii="宋体" w:hAnsi="宋体"/>
                <w:color w:val="000000"/>
                <w:kern w:val="0"/>
                <w:szCs w:val="21"/>
              </w:rPr>
              <w:t>1.</w:t>
            </w:r>
          </w:p>
          <w:p w14:paraId="65693114" w14:textId="77777777" w:rsidR="00C404D4" w:rsidRPr="0010500E" w:rsidRDefault="00C404D4" w:rsidP="0002173F">
            <w:pPr>
              <w:rPr>
                <w:rFonts w:ascii="宋体" w:hAnsi="宋体"/>
                <w:color w:val="000000"/>
                <w:szCs w:val="21"/>
              </w:rPr>
            </w:pPr>
            <w:r w:rsidRPr="0010500E">
              <w:rPr>
                <w:rFonts w:ascii="宋体" w:hAnsi="宋体"/>
                <w:color w:val="000000"/>
                <w:kern w:val="0"/>
                <w:szCs w:val="21"/>
              </w:rPr>
              <w:t>2.</w:t>
            </w:r>
          </w:p>
        </w:tc>
        <w:tc>
          <w:tcPr>
            <w:tcW w:w="2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CCBB9" w14:textId="77777777" w:rsidR="00C404D4" w:rsidRPr="0010500E" w:rsidRDefault="00C404D4" w:rsidP="0002173F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10500E">
              <w:rPr>
                <w:rFonts w:ascii="宋体" w:hAnsi="宋体" w:hint="eastAsia"/>
                <w:szCs w:val="21"/>
              </w:rPr>
              <w:t>□</w:t>
            </w:r>
            <w:r w:rsidRPr="0010500E">
              <w:rPr>
                <w:rFonts w:ascii="宋体" w:hAnsi="宋体"/>
                <w:color w:val="000000"/>
                <w:kern w:val="0"/>
                <w:szCs w:val="21"/>
              </w:rPr>
              <w:t>无</w:t>
            </w:r>
            <w:r w:rsidRPr="0010500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10500E">
              <w:rPr>
                <w:rFonts w:ascii="宋体" w:hAnsi="宋体" w:hint="eastAsia"/>
                <w:szCs w:val="21"/>
              </w:rPr>
              <w:t>□</w:t>
            </w:r>
            <w:r w:rsidRPr="0010500E">
              <w:rPr>
                <w:rFonts w:ascii="宋体" w:hAnsi="宋体"/>
                <w:color w:val="000000"/>
                <w:kern w:val="0"/>
                <w:szCs w:val="21"/>
              </w:rPr>
              <w:t>有，原因：</w:t>
            </w:r>
          </w:p>
          <w:p w14:paraId="27702A90" w14:textId="77777777" w:rsidR="00C404D4" w:rsidRPr="0010500E" w:rsidRDefault="00C404D4" w:rsidP="0002173F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10500E">
              <w:rPr>
                <w:rFonts w:ascii="宋体" w:hAnsi="宋体"/>
                <w:color w:val="000000"/>
                <w:kern w:val="0"/>
                <w:szCs w:val="21"/>
              </w:rPr>
              <w:t>1.</w:t>
            </w:r>
          </w:p>
          <w:p w14:paraId="151D8C30" w14:textId="77777777" w:rsidR="00C404D4" w:rsidRPr="0010500E" w:rsidRDefault="00C404D4" w:rsidP="0002173F">
            <w:pPr>
              <w:rPr>
                <w:rFonts w:ascii="宋体" w:hAnsi="宋体"/>
                <w:color w:val="000000"/>
                <w:szCs w:val="21"/>
              </w:rPr>
            </w:pPr>
            <w:r w:rsidRPr="0010500E">
              <w:rPr>
                <w:rFonts w:ascii="宋体" w:hAnsi="宋体"/>
                <w:color w:val="000000"/>
                <w:kern w:val="0"/>
                <w:szCs w:val="21"/>
              </w:rPr>
              <w:t>2.</w:t>
            </w:r>
          </w:p>
        </w:tc>
        <w:tc>
          <w:tcPr>
            <w:tcW w:w="2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7D7EB" w14:textId="77777777" w:rsidR="00C404D4" w:rsidRPr="0010500E" w:rsidRDefault="00C404D4" w:rsidP="0002173F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10500E">
              <w:rPr>
                <w:rFonts w:ascii="宋体" w:hAnsi="宋体" w:hint="eastAsia"/>
                <w:szCs w:val="21"/>
              </w:rPr>
              <w:t>□</w:t>
            </w:r>
            <w:r w:rsidRPr="0010500E">
              <w:rPr>
                <w:rFonts w:ascii="宋体" w:hAnsi="宋体"/>
                <w:color w:val="000000"/>
                <w:kern w:val="0"/>
                <w:szCs w:val="21"/>
              </w:rPr>
              <w:t>无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  <w:r w:rsidRPr="0010500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  <w:r w:rsidRPr="0010500E">
              <w:rPr>
                <w:rFonts w:ascii="宋体" w:hAnsi="宋体" w:hint="eastAsia"/>
                <w:szCs w:val="21"/>
              </w:rPr>
              <w:t>□</w:t>
            </w:r>
            <w:r w:rsidRPr="0010500E">
              <w:rPr>
                <w:rFonts w:ascii="宋体" w:hAnsi="宋体"/>
                <w:color w:val="000000"/>
                <w:kern w:val="0"/>
                <w:szCs w:val="21"/>
              </w:rPr>
              <w:t>有，原因：</w:t>
            </w:r>
          </w:p>
          <w:p w14:paraId="41431AFA" w14:textId="77777777" w:rsidR="00C404D4" w:rsidRPr="0010500E" w:rsidRDefault="00C404D4" w:rsidP="0002173F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10500E">
              <w:rPr>
                <w:rFonts w:ascii="宋体" w:hAnsi="宋体"/>
                <w:color w:val="000000"/>
                <w:kern w:val="0"/>
                <w:szCs w:val="21"/>
              </w:rPr>
              <w:t>1.</w:t>
            </w:r>
          </w:p>
          <w:p w14:paraId="466EC309" w14:textId="77777777" w:rsidR="00C404D4" w:rsidRPr="0010500E" w:rsidRDefault="00C404D4" w:rsidP="0002173F">
            <w:pPr>
              <w:rPr>
                <w:rFonts w:ascii="宋体" w:hAnsi="宋体"/>
                <w:color w:val="000000"/>
                <w:szCs w:val="21"/>
              </w:rPr>
            </w:pPr>
            <w:r w:rsidRPr="0010500E">
              <w:rPr>
                <w:rFonts w:ascii="宋体" w:hAnsi="宋体"/>
                <w:color w:val="000000"/>
                <w:kern w:val="0"/>
                <w:szCs w:val="21"/>
              </w:rPr>
              <w:t>2.</w:t>
            </w:r>
          </w:p>
        </w:tc>
      </w:tr>
      <w:tr w:rsidR="00C404D4" w:rsidRPr="0010500E" w14:paraId="2BE6ACE3" w14:textId="77777777" w:rsidTr="0002173F">
        <w:trPr>
          <w:trHeight w:val="64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93A05" w14:textId="77777777" w:rsidR="00C404D4" w:rsidRPr="00027761" w:rsidRDefault="00C404D4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护士</w:t>
            </w:r>
          </w:p>
          <w:p w14:paraId="2C33A1EB" w14:textId="77777777" w:rsidR="00C404D4" w:rsidRPr="00027761" w:rsidRDefault="00C404D4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签名</w:t>
            </w:r>
          </w:p>
        </w:tc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76E84" w14:textId="77777777" w:rsidR="00C404D4" w:rsidRPr="0010500E" w:rsidRDefault="00C404D4" w:rsidP="000217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795FF" w14:textId="77777777" w:rsidR="00C404D4" w:rsidRPr="0010500E" w:rsidRDefault="00C404D4" w:rsidP="000217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21B86" w14:textId="77777777" w:rsidR="00C404D4" w:rsidRPr="0010500E" w:rsidRDefault="00C404D4" w:rsidP="0002173F">
            <w:pPr>
              <w:rPr>
                <w:rFonts w:ascii="宋体" w:hAnsi="宋体"/>
                <w:szCs w:val="21"/>
              </w:rPr>
            </w:pPr>
          </w:p>
        </w:tc>
      </w:tr>
      <w:tr w:rsidR="00C404D4" w:rsidRPr="00FB666B" w14:paraId="2571F7F2" w14:textId="77777777" w:rsidTr="0002173F">
        <w:trPr>
          <w:trHeight w:val="64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345B3" w14:textId="77777777" w:rsidR="00C404D4" w:rsidRPr="00027761" w:rsidRDefault="00C404D4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医师</w:t>
            </w:r>
          </w:p>
          <w:p w14:paraId="0615B794" w14:textId="77777777" w:rsidR="00C404D4" w:rsidRPr="00027761" w:rsidRDefault="00C404D4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027761">
              <w:rPr>
                <w:rFonts w:ascii="黑体" w:eastAsia="黑体" w:hAnsi="Times New Roman" w:cs="Times New Roman" w:hint="eastAsia"/>
                <w:kern w:val="0"/>
                <w:szCs w:val="21"/>
              </w:rPr>
              <w:t>签名</w:t>
            </w:r>
          </w:p>
        </w:tc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04A30" w14:textId="77777777" w:rsidR="00C404D4" w:rsidRPr="00F04CD3" w:rsidRDefault="00C404D4" w:rsidP="0002173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AC75C" w14:textId="77777777" w:rsidR="00C404D4" w:rsidRPr="00F04CD3" w:rsidRDefault="00C404D4" w:rsidP="0002173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F0FE7" w14:textId="77777777" w:rsidR="00C404D4" w:rsidRPr="00F04CD3" w:rsidRDefault="00C404D4" w:rsidP="0002173F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2041CF64" w14:textId="77777777" w:rsidR="00A45257" w:rsidRPr="00C404D4" w:rsidRDefault="00A45257" w:rsidP="00C404D4"/>
    <w:sectPr w:rsidR="00A45257" w:rsidRPr="00C40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35AC7" w14:textId="77777777" w:rsidR="009C7554" w:rsidRDefault="009C7554" w:rsidP="00027761">
      <w:r>
        <w:separator/>
      </w:r>
    </w:p>
  </w:endnote>
  <w:endnote w:type="continuationSeparator" w:id="0">
    <w:p w14:paraId="7F5742B7" w14:textId="77777777" w:rsidR="009C7554" w:rsidRDefault="009C7554" w:rsidP="0002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6CC80" w14:textId="77777777" w:rsidR="009C7554" w:rsidRDefault="009C7554" w:rsidP="00027761">
      <w:r>
        <w:separator/>
      </w:r>
    </w:p>
  </w:footnote>
  <w:footnote w:type="continuationSeparator" w:id="0">
    <w:p w14:paraId="19CC4FB9" w14:textId="77777777" w:rsidR="009C7554" w:rsidRDefault="009C7554" w:rsidP="00027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0173"/>
    <w:multiLevelType w:val="hybridMultilevel"/>
    <w:tmpl w:val="6A9691AE"/>
    <w:lvl w:ilvl="0" w:tplc="59322C1E">
      <w:start w:val="1"/>
      <w:numFmt w:val="bullet"/>
      <w:lvlText w:val="□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A02431"/>
    <w:multiLevelType w:val="hybridMultilevel"/>
    <w:tmpl w:val="514A109A"/>
    <w:lvl w:ilvl="0" w:tplc="59322C1E">
      <w:start w:val="1"/>
      <w:numFmt w:val="bullet"/>
      <w:lvlText w:val="□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337853"/>
    <w:multiLevelType w:val="hybridMultilevel"/>
    <w:tmpl w:val="B79A1B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0637A5"/>
    <w:multiLevelType w:val="hybridMultilevel"/>
    <w:tmpl w:val="FFA4C01A"/>
    <w:lvl w:ilvl="0" w:tplc="59322C1E">
      <w:start w:val="1"/>
      <w:numFmt w:val="bullet"/>
      <w:lvlText w:val="□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7B1A27"/>
    <w:multiLevelType w:val="hybridMultilevel"/>
    <w:tmpl w:val="7DC42EE6"/>
    <w:lvl w:ilvl="0" w:tplc="59322C1E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A13E9B"/>
    <w:multiLevelType w:val="hybridMultilevel"/>
    <w:tmpl w:val="1B7EFDEC"/>
    <w:lvl w:ilvl="0" w:tplc="59322C1E">
      <w:start w:val="1"/>
      <w:numFmt w:val="bullet"/>
      <w:lvlText w:val="□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C2"/>
    <w:rsid w:val="00027761"/>
    <w:rsid w:val="00177F2F"/>
    <w:rsid w:val="00213DC2"/>
    <w:rsid w:val="00487610"/>
    <w:rsid w:val="00650E12"/>
    <w:rsid w:val="008060A7"/>
    <w:rsid w:val="0081424B"/>
    <w:rsid w:val="0088777B"/>
    <w:rsid w:val="009C7554"/>
    <w:rsid w:val="00A45257"/>
    <w:rsid w:val="00A461C3"/>
    <w:rsid w:val="00C113E0"/>
    <w:rsid w:val="00C404D4"/>
    <w:rsid w:val="00C442E7"/>
    <w:rsid w:val="00E7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FE2A9"/>
  <w15:chartTrackingRefBased/>
  <w15:docId w15:val="{BF4B4733-0876-4884-AEC1-140BF3A4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4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3DC2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DC2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27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77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7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7761"/>
    <w:rPr>
      <w:sz w:val="18"/>
      <w:szCs w:val="18"/>
    </w:rPr>
  </w:style>
  <w:style w:type="paragraph" w:styleId="a7">
    <w:name w:val="List Paragraph"/>
    <w:basedOn w:val="a"/>
    <w:uiPriority w:val="34"/>
    <w:qFormat/>
    <w:rsid w:val="000277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zhangjj</dc:creator>
  <cp:keywords/>
  <dc:description/>
  <cp:lastModifiedBy>Xuhui Li</cp:lastModifiedBy>
  <cp:revision>9</cp:revision>
  <dcterms:created xsi:type="dcterms:W3CDTF">2018-12-18T03:23:00Z</dcterms:created>
  <dcterms:modified xsi:type="dcterms:W3CDTF">2019-12-25T09:41:00Z</dcterms:modified>
</cp:coreProperties>
</file>