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BA27E" w14:textId="77777777" w:rsidR="00A106A2" w:rsidRPr="002C652D" w:rsidRDefault="00A106A2" w:rsidP="002C652D">
      <w:pPr>
        <w:spacing w:line="360" w:lineRule="auto"/>
        <w:contextualSpacing/>
        <w:jc w:val="center"/>
        <w:rPr>
          <w:rFonts w:ascii="宋体" w:hAnsi="宋体"/>
          <w:b/>
          <w:sz w:val="44"/>
          <w:szCs w:val="44"/>
        </w:rPr>
      </w:pPr>
      <w:r w:rsidRPr="002C652D">
        <w:rPr>
          <w:rFonts w:ascii="宋体" w:hAnsi="宋体" w:hint="eastAsia"/>
          <w:b/>
          <w:sz w:val="44"/>
          <w:szCs w:val="44"/>
        </w:rPr>
        <w:t>胆总管结石临床路径</w:t>
      </w:r>
    </w:p>
    <w:p w14:paraId="30456B5B" w14:textId="2432284C" w:rsidR="00A106A2" w:rsidRPr="002C652D" w:rsidRDefault="00A106A2" w:rsidP="002C652D">
      <w:pPr>
        <w:spacing w:line="360" w:lineRule="auto"/>
        <w:contextualSpacing/>
        <w:jc w:val="center"/>
        <w:rPr>
          <w:rFonts w:ascii="楷体" w:eastAsia="楷体" w:hAnsi="楷体"/>
          <w:b/>
          <w:bCs/>
          <w:color w:val="000000"/>
          <w:sz w:val="32"/>
          <w:szCs w:val="32"/>
        </w:rPr>
      </w:pPr>
      <w:r w:rsidRPr="002C652D">
        <w:rPr>
          <w:rFonts w:ascii="楷体" w:eastAsia="楷体" w:hAnsi="楷体" w:hint="eastAsia"/>
          <w:b/>
          <w:bCs/>
          <w:color w:val="000000"/>
          <w:sz w:val="32"/>
          <w:szCs w:val="32"/>
        </w:rPr>
        <w:t>（</w:t>
      </w:r>
      <w:r w:rsidRPr="002C652D">
        <w:rPr>
          <w:rFonts w:ascii="楷体" w:eastAsia="楷体" w:hAnsi="楷体"/>
          <w:b/>
          <w:bCs/>
          <w:color w:val="000000"/>
          <w:sz w:val="32"/>
          <w:szCs w:val="32"/>
        </w:rPr>
        <w:t>20</w:t>
      </w:r>
      <w:r w:rsidR="001F5934" w:rsidRPr="002C652D">
        <w:rPr>
          <w:rFonts w:ascii="楷体" w:eastAsia="楷体" w:hAnsi="楷体"/>
          <w:b/>
          <w:bCs/>
          <w:color w:val="000000"/>
          <w:sz w:val="32"/>
          <w:szCs w:val="32"/>
        </w:rPr>
        <w:t>1</w:t>
      </w:r>
      <w:r w:rsidR="008A587C">
        <w:rPr>
          <w:rFonts w:ascii="楷体" w:eastAsia="楷体" w:hAnsi="楷体"/>
          <w:b/>
          <w:bCs/>
          <w:color w:val="000000"/>
          <w:sz w:val="32"/>
          <w:szCs w:val="32"/>
        </w:rPr>
        <w:t>9</w:t>
      </w:r>
      <w:r w:rsidRPr="002C652D">
        <w:rPr>
          <w:rFonts w:ascii="楷体" w:eastAsia="楷体" w:hAnsi="楷体" w:hint="eastAsia"/>
          <w:b/>
          <w:bCs/>
          <w:color w:val="000000"/>
          <w:sz w:val="32"/>
          <w:szCs w:val="32"/>
        </w:rPr>
        <w:t>年版）</w:t>
      </w:r>
    </w:p>
    <w:p w14:paraId="7BD2C164" w14:textId="77777777" w:rsidR="00F85313" w:rsidRPr="006E1D14" w:rsidRDefault="00F85313" w:rsidP="00660595">
      <w:pPr>
        <w:adjustRightInd w:val="0"/>
        <w:snapToGrid w:val="0"/>
        <w:spacing w:line="360" w:lineRule="auto"/>
        <w:ind w:firstLineChars="200" w:firstLine="560"/>
        <w:rPr>
          <w:rFonts w:ascii="黑体" w:eastAsia="黑体" w:hAnsi="宋体"/>
          <w:sz w:val="28"/>
          <w:szCs w:val="28"/>
        </w:rPr>
      </w:pPr>
    </w:p>
    <w:p w14:paraId="59EDA3CF" w14:textId="77777777" w:rsidR="00A106A2" w:rsidRPr="002C652D" w:rsidRDefault="00A106A2" w:rsidP="002C652D">
      <w:pPr>
        <w:adjustRightInd w:val="0"/>
        <w:snapToGrid w:val="0"/>
        <w:spacing w:line="360" w:lineRule="auto"/>
        <w:ind w:firstLineChars="200" w:firstLine="640"/>
        <w:contextualSpacing/>
        <w:rPr>
          <w:rFonts w:ascii="黑体" w:eastAsia="黑体" w:hAnsi="宋体"/>
          <w:sz w:val="32"/>
          <w:szCs w:val="32"/>
        </w:rPr>
      </w:pPr>
      <w:r w:rsidRPr="002C652D">
        <w:rPr>
          <w:rFonts w:ascii="黑体" w:eastAsia="黑体" w:hAnsi="宋体" w:hint="eastAsia"/>
          <w:sz w:val="32"/>
          <w:szCs w:val="32"/>
        </w:rPr>
        <w:t>一、胆总管结石临床路径标准住院流程</w:t>
      </w:r>
    </w:p>
    <w:p w14:paraId="0CB21D62" w14:textId="4D923254" w:rsidR="00A106A2" w:rsidRPr="002C652D" w:rsidRDefault="00A106A2" w:rsidP="002C652D">
      <w:pPr>
        <w:adjustRightInd w:val="0"/>
        <w:snapToGrid w:val="0"/>
        <w:spacing w:line="360" w:lineRule="auto"/>
        <w:ind w:firstLineChars="200" w:firstLine="643"/>
        <w:contextualSpacing/>
        <w:rPr>
          <w:rFonts w:ascii="楷体_GB2312" w:eastAsia="楷体_GB2312"/>
          <w:b/>
          <w:bCs/>
          <w:sz w:val="32"/>
          <w:szCs w:val="32"/>
        </w:rPr>
      </w:pPr>
      <w:r w:rsidRPr="002C652D">
        <w:rPr>
          <w:rFonts w:ascii="楷体_GB2312" w:eastAsia="楷体_GB2312" w:hint="eastAsia"/>
          <w:b/>
          <w:bCs/>
          <w:sz w:val="32"/>
          <w:szCs w:val="32"/>
        </w:rPr>
        <w:t>（一）适用对象</w:t>
      </w:r>
    </w:p>
    <w:p w14:paraId="281E02A2" w14:textId="558B1B4D" w:rsidR="00A106A2" w:rsidRPr="002C652D" w:rsidRDefault="00A106A2" w:rsidP="002C652D">
      <w:pPr>
        <w:adjustRightInd w:val="0"/>
        <w:snapToGrid w:val="0"/>
        <w:spacing w:line="360" w:lineRule="auto"/>
        <w:ind w:firstLineChars="200" w:firstLine="640"/>
        <w:contextualSpacing/>
        <w:rPr>
          <w:rFonts w:ascii="仿宋_GB2312" w:eastAsia="仿宋_GB2312"/>
          <w:sz w:val="32"/>
          <w:szCs w:val="32"/>
        </w:rPr>
      </w:pPr>
      <w:r w:rsidRPr="002C652D">
        <w:rPr>
          <w:rFonts w:ascii="仿宋_GB2312" w:eastAsia="仿宋_GB2312" w:hint="eastAsia"/>
          <w:sz w:val="32"/>
          <w:szCs w:val="32"/>
        </w:rPr>
        <w:t>第一诊断为胆总管结石（</w:t>
      </w:r>
      <w:r w:rsidRPr="002C652D">
        <w:rPr>
          <w:rFonts w:ascii="仿宋_GB2312" w:eastAsia="仿宋_GB2312"/>
          <w:sz w:val="32"/>
          <w:szCs w:val="32"/>
        </w:rPr>
        <w:t>ICD-10：K80.3/</w:t>
      </w:r>
      <w:r w:rsidR="00F30273" w:rsidRPr="002C652D">
        <w:rPr>
          <w:rFonts w:ascii="仿宋_GB2312" w:eastAsia="仿宋_GB2312"/>
          <w:sz w:val="32"/>
          <w:szCs w:val="32"/>
        </w:rPr>
        <w:t>K80.4/</w:t>
      </w:r>
      <w:r w:rsidRPr="002C652D">
        <w:rPr>
          <w:rFonts w:ascii="仿宋_GB2312" w:eastAsia="仿宋_GB2312"/>
          <w:sz w:val="32"/>
          <w:szCs w:val="32"/>
        </w:rPr>
        <w:t>K80.5）</w:t>
      </w:r>
    </w:p>
    <w:p w14:paraId="2257C603" w14:textId="7CA19C99" w:rsidR="00A106A2" w:rsidRPr="002C652D" w:rsidRDefault="00A106A2" w:rsidP="002C652D">
      <w:pPr>
        <w:adjustRightInd w:val="0"/>
        <w:snapToGrid w:val="0"/>
        <w:spacing w:line="360" w:lineRule="auto"/>
        <w:ind w:firstLineChars="200" w:firstLine="640"/>
        <w:contextualSpacing/>
        <w:rPr>
          <w:rFonts w:ascii="仿宋_GB2312" w:eastAsia="仿宋_GB2312"/>
          <w:sz w:val="32"/>
          <w:szCs w:val="32"/>
        </w:rPr>
      </w:pPr>
      <w:r w:rsidRPr="002C652D">
        <w:rPr>
          <w:rFonts w:ascii="仿宋_GB2312" w:eastAsia="仿宋_GB2312" w:hint="eastAsia"/>
          <w:sz w:val="32"/>
          <w:szCs w:val="32"/>
        </w:rPr>
        <w:t>行</w:t>
      </w:r>
      <w:r w:rsidR="000926B0" w:rsidRPr="002C652D">
        <w:rPr>
          <w:rFonts w:ascii="仿宋_GB2312" w:eastAsia="仿宋_GB2312" w:hint="eastAsia"/>
          <w:sz w:val="32"/>
          <w:szCs w:val="32"/>
        </w:rPr>
        <w:t>内镜下</w:t>
      </w:r>
      <w:r w:rsidRPr="002C652D">
        <w:rPr>
          <w:rFonts w:ascii="仿宋_GB2312" w:eastAsia="仿宋_GB2312" w:hint="eastAsia"/>
          <w:sz w:val="32"/>
          <w:szCs w:val="32"/>
        </w:rPr>
        <w:t>胆总管取石术</w:t>
      </w:r>
      <w:r w:rsidRPr="002C652D">
        <w:rPr>
          <w:rFonts w:ascii="仿宋_GB2312" w:eastAsia="仿宋_GB2312"/>
          <w:sz w:val="32"/>
          <w:szCs w:val="32"/>
        </w:rPr>
        <w:t>(ICD-9-CM-3：51.88)</w:t>
      </w:r>
    </w:p>
    <w:p w14:paraId="1C542DAB" w14:textId="5F01A2D9" w:rsidR="00A106A2" w:rsidRPr="002C652D" w:rsidRDefault="00A106A2" w:rsidP="002C652D">
      <w:pPr>
        <w:adjustRightInd w:val="0"/>
        <w:snapToGrid w:val="0"/>
        <w:spacing w:line="360" w:lineRule="auto"/>
        <w:ind w:firstLineChars="200" w:firstLine="643"/>
        <w:contextualSpacing/>
        <w:rPr>
          <w:rFonts w:ascii="楷体_GB2312" w:eastAsia="楷体_GB2312"/>
          <w:b/>
          <w:bCs/>
          <w:sz w:val="32"/>
          <w:szCs w:val="32"/>
        </w:rPr>
      </w:pPr>
      <w:r w:rsidRPr="002C652D">
        <w:rPr>
          <w:rFonts w:ascii="楷体_GB2312" w:eastAsia="楷体_GB2312" w:hint="eastAsia"/>
          <w:b/>
          <w:bCs/>
          <w:sz w:val="32"/>
          <w:szCs w:val="32"/>
        </w:rPr>
        <w:t>（二）诊断依据</w:t>
      </w:r>
    </w:p>
    <w:p w14:paraId="6468C506" w14:textId="3EE5EA24" w:rsidR="00A85F2D" w:rsidRPr="002C652D" w:rsidRDefault="00A106A2" w:rsidP="002C652D">
      <w:pPr>
        <w:adjustRightInd w:val="0"/>
        <w:snapToGrid w:val="0"/>
        <w:spacing w:line="360" w:lineRule="auto"/>
        <w:ind w:firstLineChars="200" w:firstLine="640"/>
        <w:contextualSpacing/>
        <w:rPr>
          <w:rFonts w:ascii="仿宋_GB2312" w:eastAsia="仿宋_GB2312"/>
          <w:sz w:val="32"/>
          <w:szCs w:val="32"/>
        </w:rPr>
      </w:pPr>
      <w:r w:rsidRPr="002C652D">
        <w:rPr>
          <w:rFonts w:ascii="仿宋_GB2312" w:eastAsia="仿宋_GB2312" w:hint="eastAsia"/>
          <w:sz w:val="32"/>
          <w:szCs w:val="32"/>
        </w:rPr>
        <w:t>根据《实用内科学》（复旦大学</w:t>
      </w:r>
      <w:r w:rsidR="001F0931" w:rsidRPr="002C652D">
        <w:rPr>
          <w:rFonts w:ascii="仿宋_GB2312" w:eastAsia="仿宋_GB2312" w:hint="eastAsia"/>
          <w:sz w:val="32"/>
          <w:szCs w:val="32"/>
        </w:rPr>
        <w:t>上海</w:t>
      </w:r>
      <w:r w:rsidRPr="002C652D">
        <w:rPr>
          <w:rFonts w:ascii="仿宋_GB2312" w:eastAsia="仿宋_GB2312" w:hint="eastAsia"/>
          <w:sz w:val="32"/>
          <w:szCs w:val="32"/>
        </w:rPr>
        <w:t>医学院</w:t>
      </w:r>
      <w:r w:rsidR="00A85F2D" w:rsidRPr="002C652D">
        <w:rPr>
          <w:rFonts w:ascii="仿宋_GB2312" w:eastAsia="仿宋_GB2312" w:hint="eastAsia"/>
          <w:sz w:val="32"/>
          <w:szCs w:val="32"/>
        </w:rPr>
        <w:t>《实用内科学》编委会</w:t>
      </w:r>
      <w:r w:rsidRPr="002C652D">
        <w:rPr>
          <w:rFonts w:ascii="仿宋_GB2312" w:eastAsia="仿宋_GB2312" w:hint="eastAsia"/>
          <w:sz w:val="32"/>
          <w:szCs w:val="32"/>
        </w:rPr>
        <w:t>编著，人民卫生出版社</w:t>
      </w:r>
      <w:r w:rsidR="001F0931" w:rsidRPr="002C652D">
        <w:rPr>
          <w:rFonts w:ascii="仿宋_GB2312" w:eastAsia="仿宋_GB2312" w:hint="eastAsia"/>
          <w:sz w:val="32"/>
          <w:szCs w:val="32"/>
        </w:rPr>
        <w:t>，</w:t>
      </w:r>
      <w:r w:rsidR="001F0931" w:rsidRPr="002C652D">
        <w:rPr>
          <w:rFonts w:ascii="仿宋_GB2312" w:eastAsia="仿宋_GB2312"/>
          <w:sz w:val="32"/>
          <w:szCs w:val="32"/>
        </w:rPr>
        <w:t>2017年</w:t>
      </w:r>
      <w:r w:rsidR="00EB656E">
        <w:rPr>
          <w:rFonts w:ascii="仿宋_GB2312" w:eastAsia="仿宋_GB2312"/>
          <w:sz w:val="32"/>
          <w:szCs w:val="32"/>
        </w:rPr>
        <w:t>，</w:t>
      </w:r>
      <w:r w:rsidR="00EB656E" w:rsidRPr="00C201B2">
        <w:rPr>
          <w:rFonts w:ascii="仿宋_GB2312" w:eastAsia="仿宋_GB2312" w:hint="eastAsia"/>
          <w:sz w:val="32"/>
          <w:szCs w:val="32"/>
        </w:rPr>
        <w:t>第</w:t>
      </w:r>
      <w:r w:rsidR="00EB656E" w:rsidRPr="00C201B2">
        <w:rPr>
          <w:rFonts w:ascii="仿宋_GB2312" w:eastAsia="仿宋_GB2312"/>
          <w:sz w:val="32"/>
          <w:szCs w:val="32"/>
        </w:rPr>
        <w:t>15</w:t>
      </w:r>
      <w:r w:rsidR="00EB656E">
        <w:rPr>
          <w:rFonts w:ascii="仿宋_GB2312" w:eastAsia="仿宋_GB2312" w:hint="eastAsia"/>
          <w:sz w:val="32"/>
          <w:szCs w:val="32"/>
        </w:rPr>
        <w:t>版</w:t>
      </w:r>
      <w:r w:rsidRPr="002C652D">
        <w:rPr>
          <w:rFonts w:ascii="仿宋_GB2312" w:eastAsia="仿宋_GB2312" w:hint="eastAsia"/>
          <w:sz w:val="32"/>
          <w:szCs w:val="32"/>
        </w:rPr>
        <w:t>），《</w:t>
      </w:r>
      <w:r w:rsidR="00A85F2D" w:rsidRPr="002C652D">
        <w:rPr>
          <w:rFonts w:ascii="仿宋_GB2312" w:eastAsia="仿宋_GB2312" w:hint="eastAsia"/>
          <w:sz w:val="32"/>
          <w:szCs w:val="32"/>
        </w:rPr>
        <w:t>黄家驷外科学</w:t>
      </w:r>
      <w:r w:rsidRPr="002C652D">
        <w:rPr>
          <w:rFonts w:ascii="仿宋_GB2312" w:eastAsia="仿宋_GB2312" w:hint="eastAsia"/>
          <w:sz w:val="32"/>
          <w:szCs w:val="32"/>
        </w:rPr>
        <w:t>》（</w:t>
      </w:r>
      <w:r w:rsidR="00A85F2D" w:rsidRPr="002C652D">
        <w:rPr>
          <w:rFonts w:ascii="仿宋_GB2312" w:eastAsia="仿宋_GB2312" w:hint="eastAsia"/>
          <w:sz w:val="32"/>
          <w:szCs w:val="32"/>
        </w:rPr>
        <w:t>吴孟超</w:t>
      </w:r>
      <w:r w:rsidR="001F5934" w:rsidRPr="002C652D">
        <w:rPr>
          <w:rFonts w:ascii="仿宋_GB2312" w:eastAsia="仿宋_GB2312" w:hint="eastAsia"/>
          <w:sz w:val="32"/>
          <w:szCs w:val="32"/>
        </w:rPr>
        <w:t>、吴在德</w:t>
      </w:r>
      <w:r w:rsidR="00EB656E">
        <w:rPr>
          <w:rFonts w:ascii="仿宋_GB2312" w:eastAsia="仿宋_GB2312" w:hint="eastAsia"/>
          <w:sz w:val="32"/>
          <w:szCs w:val="32"/>
        </w:rPr>
        <w:t>主编</w:t>
      </w:r>
      <w:r w:rsidR="001F5934" w:rsidRPr="002C652D">
        <w:rPr>
          <w:rFonts w:ascii="仿宋_GB2312" w:eastAsia="仿宋_GB2312" w:hint="eastAsia"/>
          <w:sz w:val="32"/>
          <w:szCs w:val="32"/>
        </w:rPr>
        <w:t>，人民卫生</w:t>
      </w:r>
      <w:r w:rsidRPr="002C652D">
        <w:rPr>
          <w:rFonts w:ascii="仿宋_GB2312" w:eastAsia="仿宋_GB2312" w:hint="eastAsia"/>
          <w:sz w:val="32"/>
          <w:szCs w:val="32"/>
        </w:rPr>
        <w:t>出版社</w:t>
      </w:r>
      <w:r w:rsidR="001F5934" w:rsidRPr="002C652D">
        <w:rPr>
          <w:rFonts w:ascii="仿宋_GB2312" w:eastAsia="仿宋_GB2312" w:hint="eastAsia"/>
          <w:sz w:val="32"/>
          <w:szCs w:val="32"/>
        </w:rPr>
        <w:t>，</w:t>
      </w:r>
      <w:r w:rsidR="001F5934" w:rsidRPr="002C652D">
        <w:rPr>
          <w:rFonts w:ascii="仿宋_GB2312" w:eastAsia="仿宋_GB2312"/>
          <w:sz w:val="32"/>
          <w:szCs w:val="32"/>
        </w:rPr>
        <w:t>2008年</w:t>
      </w:r>
      <w:r w:rsidR="00EB656E">
        <w:rPr>
          <w:rFonts w:ascii="仿宋_GB2312" w:eastAsia="仿宋_GB2312"/>
          <w:sz w:val="32"/>
          <w:szCs w:val="32"/>
        </w:rPr>
        <w:t>，</w:t>
      </w:r>
      <w:r w:rsidR="00EB656E" w:rsidRPr="00C201B2">
        <w:rPr>
          <w:rFonts w:ascii="仿宋_GB2312" w:eastAsia="仿宋_GB2312" w:hint="eastAsia"/>
          <w:sz w:val="32"/>
          <w:szCs w:val="32"/>
        </w:rPr>
        <w:t>第</w:t>
      </w:r>
      <w:r w:rsidR="00EB656E" w:rsidRPr="00C201B2">
        <w:rPr>
          <w:rFonts w:ascii="仿宋_GB2312" w:eastAsia="仿宋_GB2312"/>
          <w:sz w:val="32"/>
          <w:szCs w:val="32"/>
        </w:rPr>
        <w:t>7</w:t>
      </w:r>
      <w:r w:rsidR="00EB656E">
        <w:rPr>
          <w:rFonts w:ascii="仿宋_GB2312" w:eastAsia="仿宋_GB2312" w:hint="eastAsia"/>
          <w:sz w:val="32"/>
          <w:szCs w:val="32"/>
        </w:rPr>
        <w:t>版</w:t>
      </w:r>
      <w:r w:rsidRPr="002C652D">
        <w:rPr>
          <w:rFonts w:ascii="仿宋_GB2312" w:eastAsia="仿宋_GB2312" w:hint="eastAsia"/>
          <w:sz w:val="32"/>
          <w:szCs w:val="32"/>
        </w:rPr>
        <w:t>）</w:t>
      </w:r>
      <w:r w:rsidR="00CD0A50" w:rsidRPr="002C652D">
        <w:rPr>
          <w:rFonts w:ascii="仿宋_GB2312" w:eastAsia="仿宋_GB2312" w:hint="eastAsia"/>
          <w:sz w:val="32"/>
          <w:szCs w:val="32"/>
        </w:rPr>
        <w:t>，</w:t>
      </w:r>
      <w:r w:rsidR="00412216" w:rsidRPr="002C652D">
        <w:rPr>
          <w:rFonts w:ascii="仿宋_GB2312" w:eastAsia="仿宋_GB2312" w:hint="eastAsia"/>
          <w:sz w:val="32"/>
          <w:szCs w:val="32"/>
        </w:rPr>
        <w:t>《</w:t>
      </w:r>
      <w:r w:rsidR="00CD0A50" w:rsidRPr="002C652D">
        <w:rPr>
          <w:rFonts w:ascii="仿宋_GB2312" w:eastAsia="仿宋_GB2312" w:hint="eastAsia"/>
          <w:sz w:val="32"/>
          <w:szCs w:val="32"/>
        </w:rPr>
        <w:t>内镜下逆行胰胆管造影术（</w:t>
      </w:r>
      <w:r w:rsidR="00CD0A50" w:rsidRPr="002C652D">
        <w:rPr>
          <w:rFonts w:ascii="仿宋_GB2312" w:eastAsia="仿宋_GB2312"/>
          <w:sz w:val="32"/>
          <w:szCs w:val="32"/>
        </w:rPr>
        <w:t>ERCP</w:t>
      </w:r>
      <w:r w:rsidR="00CD0A50" w:rsidRPr="002C652D">
        <w:rPr>
          <w:rFonts w:ascii="仿宋_GB2312" w:eastAsia="仿宋_GB2312" w:hint="eastAsia"/>
          <w:sz w:val="32"/>
          <w:szCs w:val="32"/>
        </w:rPr>
        <w:t>）诊治指南（</w:t>
      </w:r>
      <w:r w:rsidR="00CD0A50" w:rsidRPr="002C652D">
        <w:rPr>
          <w:rFonts w:ascii="仿宋_GB2312" w:eastAsia="仿宋_GB2312"/>
          <w:sz w:val="32"/>
          <w:szCs w:val="32"/>
        </w:rPr>
        <w:t>2010版）</w:t>
      </w:r>
      <w:r w:rsidR="00412216" w:rsidRPr="002C652D">
        <w:rPr>
          <w:rFonts w:ascii="仿宋_GB2312" w:eastAsia="仿宋_GB2312" w:hint="eastAsia"/>
          <w:sz w:val="32"/>
          <w:szCs w:val="32"/>
        </w:rPr>
        <w:t>》</w:t>
      </w:r>
      <w:r w:rsidR="002E1E46" w:rsidRPr="002C652D">
        <w:rPr>
          <w:rFonts w:ascii="仿宋_GB2312" w:eastAsia="仿宋_GB2312"/>
          <w:sz w:val="32"/>
          <w:szCs w:val="32"/>
        </w:rPr>
        <w:t>[</w:t>
      </w:r>
      <w:r w:rsidR="00CD0A50" w:rsidRPr="002C652D">
        <w:rPr>
          <w:rFonts w:ascii="仿宋_GB2312" w:eastAsia="仿宋_GB2312" w:hint="eastAsia"/>
          <w:sz w:val="32"/>
          <w:szCs w:val="32"/>
        </w:rPr>
        <w:t>中华医学会消化内镜分会</w:t>
      </w:r>
      <w:r w:rsidR="00CD0A50" w:rsidRPr="002C652D">
        <w:rPr>
          <w:rFonts w:ascii="仿宋_GB2312" w:eastAsia="仿宋_GB2312"/>
          <w:sz w:val="32"/>
          <w:szCs w:val="32"/>
        </w:rPr>
        <w:t>ERCP学组</w:t>
      </w:r>
      <w:r w:rsidR="001E0299" w:rsidRPr="002C652D">
        <w:rPr>
          <w:rFonts w:ascii="仿宋_GB2312" w:eastAsia="仿宋_GB2312"/>
          <w:sz w:val="32"/>
          <w:szCs w:val="32"/>
        </w:rPr>
        <w:t>.</w:t>
      </w:r>
      <w:r w:rsidR="00CD7EA4" w:rsidRPr="002C652D">
        <w:rPr>
          <w:rFonts w:ascii="仿宋_GB2312" w:eastAsia="仿宋_GB2312" w:hint="eastAsia"/>
          <w:sz w:val="32"/>
          <w:szCs w:val="32"/>
        </w:rPr>
        <w:t>中华消化内镜杂志</w:t>
      </w:r>
      <w:r w:rsidR="004271F3" w:rsidRPr="002C652D">
        <w:rPr>
          <w:rFonts w:ascii="仿宋_GB2312" w:eastAsia="仿宋_GB2312"/>
          <w:sz w:val="32"/>
          <w:szCs w:val="32"/>
        </w:rPr>
        <w:t>,</w:t>
      </w:r>
      <w:r w:rsidR="00CD7EA4" w:rsidRPr="002C652D">
        <w:rPr>
          <w:rFonts w:ascii="仿宋_GB2312" w:eastAsia="仿宋_GB2312"/>
          <w:sz w:val="32"/>
          <w:szCs w:val="32"/>
        </w:rPr>
        <w:t>2010,27(3):113-118; 2010,27(4):169-172; 2010,27(5):225-228</w:t>
      </w:r>
      <w:r w:rsidR="001E0299" w:rsidRPr="002C652D">
        <w:rPr>
          <w:rFonts w:ascii="仿宋_GB2312" w:eastAsia="仿宋_GB2312"/>
          <w:sz w:val="32"/>
          <w:szCs w:val="32"/>
        </w:rPr>
        <w:t>.</w:t>
      </w:r>
      <w:r w:rsidR="002E1E46" w:rsidRPr="002C652D">
        <w:rPr>
          <w:rFonts w:ascii="仿宋_GB2312" w:eastAsia="仿宋_GB2312" w:hint="eastAsia"/>
          <w:sz w:val="32"/>
          <w:szCs w:val="32"/>
        </w:rPr>
        <w:t>]，</w:t>
      </w:r>
      <w:r w:rsidR="00412216" w:rsidRPr="002C652D">
        <w:rPr>
          <w:rFonts w:ascii="仿宋_GB2312" w:eastAsia="仿宋_GB2312" w:hint="eastAsia"/>
          <w:sz w:val="32"/>
          <w:szCs w:val="32"/>
        </w:rPr>
        <w:t>《</w:t>
      </w:r>
      <w:r w:rsidR="00CD0A50" w:rsidRPr="002C652D">
        <w:rPr>
          <w:rFonts w:ascii="仿宋_GB2312" w:eastAsia="仿宋_GB2312" w:hint="eastAsia"/>
          <w:sz w:val="32"/>
          <w:szCs w:val="32"/>
        </w:rPr>
        <w:t>急性胆道系统感染的诊断和治疗指南（</w:t>
      </w:r>
      <w:r w:rsidR="00CD0A50" w:rsidRPr="002C652D">
        <w:rPr>
          <w:rFonts w:ascii="仿宋_GB2312" w:eastAsia="仿宋_GB2312"/>
          <w:sz w:val="32"/>
          <w:szCs w:val="32"/>
        </w:rPr>
        <w:t>2011版）</w:t>
      </w:r>
      <w:r w:rsidR="00412216" w:rsidRPr="002C652D">
        <w:rPr>
          <w:rFonts w:ascii="仿宋_GB2312" w:eastAsia="仿宋_GB2312" w:hint="eastAsia"/>
          <w:sz w:val="32"/>
          <w:szCs w:val="32"/>
        </w:rPr>
        <w:t>》</w:t>
      </w:r>
      <w:r w:rsidR="002E1E46" w:rsidRPr="002C652D">
        <w:rPr>
          <w:rFonts w:ascii="仿宋_GB2312" w:eastAsia="仿宋_GB2312"/>
          <w:sz w:val="32"/>
          <w:szCs w:val="32"/>
        </w:rPr>
        <w:t>[</w:t>
      </w:r>
      <w:r w:rsidR="00CD0A50" w:rsidRPr="002C652D">
        <w:rPr>
          <w:rFonts w:ascii="仿宋_GB2312" w:eastAsia="仿宋_GB2312" w:hint="eastAsia"/>
          <w:sz w:val="32"/>
          <w:szCs w:val="32"/>
        </w:rPr>
        <w:t>中华医学会外科学分会胆道外科学组</w:t>
      </w:r>
      <w:r w:rsidR="00CD7EA4" w:rsidRPr="002C652D">
        <w:rPr>
          <w:rFonts w:ascii="仿宋_GB2312" w:eastAsia="仿宋_GB2312"/>
          <w:sz w:val="32"/>
          <w:szCs w:val="32"/>
        </w:rPr>
        <w:t>.中华消化外科杂志</w:t>
      </w:r>
      <w:r w:rsidR="004271F3" w:rsidRPr="002C652D">
        <w:rPr>
          <w:rFonts w:ascii="仿宋_GB2312" w:eastAsia="仿宋_GB2312"/>
          <w:sz w:val="32"/>
          <w:szCs w:val="32"/>
        </w:rPr>
        <w:t>,</w:t>
      </w:r>
      <w:r w:rsidR="00CD7EA4" w:rsidRPr="002C652D">
        <w:rPr>
          <w:rFonts w:ascii="仿宋_GB2312" w:eastAsia="仿宋_GB2312"/>
          <w:sz w:val="32"/>
          <w:szCs w:val="32"/>
        </w:rPr>
        <w:t>2011</w:t>
      </w:r>
      <w:r w:rsidR="004271F3" w:rsidRPr="002C652D">
        <w:rPr>
          <w:rFonts w:ascii="仿宋_GB2312" w:eastAsia="仿宋_GB2312"/>
          <w:sz w:val="32"/>
          <w:szCs w:val="32"/>
        </w:rPr>
        <w:t>,</w:t>
      </w:r>
      <w:r w:rsidR="00CD7EA4" w:rsidRPr="002C652D">
        <w:rPr>
          <w:rFonts w:ascii="仿宋_GB2312" w:eastAsia="仿宋_GB2312"/>
          <w:sz w:val="32"/>
          <w:szCs w:val="32"/>
        </w:rPr>
        <w:t xml:space="preserve"> 10(1):9-13.</w:t>
      </w:r>
      <w:r w:rsidR="002E1E46" w:rsidRPr="002C652D">
        <w:rPr>
          <w:rFonts w:ascii="仿宋_GB2312" w:eastAsia="仿宋_GB2312" w:hint="eastAsia"/>
          <w:sz w:val="32"/>
          <w:szCs w:val="32"/>
        </w:rPr>
        <w:t>]，</w:t>
      </w:r>
      <w:r w:rsidR="00412216" w:rsidRPr="002C652D">
        <w:rPr>
          <w:rFonts w:ascii="仿宋_GB2312" w:eastAsia="仿宋_GB2312" w:hint="eastAsia"/>
          <w:sz w:val="32"/>
          <w:szCs w:val="32"/>
        </w:rPr>
        <w:t>《</w:t>
      </w:r>
      <w:r w:rsidR="00CD0A50" w:rsidRPr="002C652D">
        <w:rPr>
          <w:rFonts w:ascii="仿宋_GB2312" w:eastAsia="仿宋_GB2312" w:hint="eastAsia"/>
          <w:sz w:val="32"/>
          <w:szCs w:val="32"/>
        </w:rPr>
        <w:t>中国急性胰腺炎诊治指南（</w:t>
      </w:r>
      <w:r w:rsidR="00CD0A50" w:rsidRPr="002C652D">
        <w:rPr>
          <w:rFonts w:ascii="仿宋_GB2312" w:eastAsia="仿宋_GB2312"/>
          <w:sz w:val="32"/>
          <w:szCs w:val="32"/>
        </w:rPr>
        <w:t>2013版）</w:t>
      </w:r>
      <w:r w:rsidR="00412216" w:rsidRPr="002C652D">
        <w:rPr>
          <w:rFonts w:ascii="仿宋_GB2312" w:eastAsia="仿宋_GB2312" w:hint="eastAsia"/>
          <w:sz w:val="32"/>
          <w:szCs w:val="32"/>
        </w:rPr>
        <w:t>》</w:t>
      </w:r>
      <w:r w:rsidR="002E1E46" w:rsidRPr="002C652D">
        <w:rPr>
          <w:rFonts w:ascii="仿宋_GB2312" w:eastAsia="仿宋_GB2312"/>
          <w:sz w:val="32"/>
          <w:szCs w:val="32"/>
        </w:rPr>
        <w:t>[</w:t>
      </w:r>
      <w:hyperlink r:id="rId7" w:history="1">
        <w:r w:rsidR="002E1E46" w:rsidRPr="002C652D">
          <w:rPr>
            <w:rFonts w:ascii="仿宋_GB2312" w:eastAsia="仿宋_GB2312" w:hint="eastAsia"/>
            <w:sz w:val="32"/>
            <w:szCs w:val="32"/>
          </w:rPr>
          <w:t>中华医学会消化病分会胰腺疾病学组.中华消化杂志,2013,33（4）:217-222.]</w:t>
        </w:r>
      </w:hyperlink>
      <w:r w:rsidR="00A85F2D" w:rsidRPr="002C652D">
        <w:rPr>
          <w:rFonts w:ascii="仿宋_GB2312" w:eastAsia="仿宋_GB2312" w:hint="eastAsia"/>
          <w:sz w:val="32"/>
          <w:szCs w:val="32"/>
        </w:rPr>
        <w:t>。</w:t>
      </w:r>
    </w:p>
    <w:p w14:paraId="225B5119" w14:textId="0CA1E882" w:rsidR="00E86787" w:rsidRPr="002C652D" w:rsidRDefault="00E86787" w:rsidP="002C652D">
      <w:pPr>
        <w:adjustRightInd w:val="0"/>
        <w:snapToGrid w:val="0"/>
        <w:spacing w:line="360" w:lineRule="auto"/>
        <w:ind w:firstLineChars="200" w:firstLine="640"/>
        <w:contextualSpacing/>
        <w:rPr>
          <w:rFonts w:ascii="仿宋_GB2312" w:eastAsia="仿宋_GB2312"/>
          <w:sz w:val="32"/>
          <w:szCs w:val="32"/>
        </w:rPr>
      </w:pPr>
      <w:r w:rsidRPr="002C652D">
        <w:rPr>
          <w:rFonts w:ascii="仿宋_GB2312" w:eastAsia="仿宋_GB2312"/>
          <w:sz w:val="32"/>
          <w:szCs w:val="32"/>
        </w:rPr>
        <w:t>1.</w:t>
      </w:r>
      <w:r w:rsidR="00A106A2" w:rsidRPr="002C652D">
        <w:rPr>
          <w:rFonts w:ascii="仿宋_GB2312" w:eastAsia="仿宋_GB2312" w:hint="eastAsia"/>
          <w:sz w:val="32"/>
          <w:szCs w:val="32"/>
        </w:rPr>
        <w:t>胆绞痛、梗阻性黄疸、急性胆管炎</w:t>
      </w:r>
      <w:r w:rsidR="00076EDB" w:rsidRPr="002C652D">
        <w:rPr>
          <w:rFonts w:ascii="仿宋_GB2312" w:eastAsia="仿宋_GB2312"/>
          <w:sz w:val="32"/>
          <w:szCs w:val="32"/>
        </w:rPr>
        <w:t>[</w:t>
      </w:r>
      <w:r w:rsidR="00A106A2" w:rsidRPr="002C652D">
        <w:rPr>
          <w:rFonts w:ascii="仿宋_GB2312" w:eastAsia="仿宋_GB2312" w:hint="eastAsia"/>
          <w:sz w:val="32"/>
          <w:szCs w:val="32"/>
        </w:rPr>
        <w:t>即</w:t>
      </w:r>
      <w:r w:rsidR="00076EDB" w:rsidRPr="002C652D">
        <w:rPr>
          <w:rFonts w:ascii="仿宋_GB2312" w:eastAsia="仿宋_GB2312" w:hint="eastAsia"/>
          <w:sz w:val="32"/>
          <w:szCs w:val="32"/>
        </w:rPr>
        <w:t>查科</w:t>
      </w:r>
      <w:r w:rsidR="00A106A2" w:rsidRPr="002C652D">
        <w:rPr>
          <w:rFonts w:ascii="仿宋_GB2312" w:eastAsia="仿宋_GB2312" w:hint="eastAsia"/>
          <w:sz w:val="32"/>
          <w:szCs w:val="32"/>
        </w:rPr>
        <w:t>三联征</w:t>
      </w:r>
      <w:r w:rsidR="00076EDB" w:rsidRPr="002C652D">
        <w:rPr>
          <w:rFonts w:ascii="仿宋_GB2312" w:eastAsia="仿宋_GB2312" w:hint="eastAsia"/>
          <w:sz w:val="32"/>
          <w:szCs w:val="32"/>
        </w:rPr>
        <w:t>（</w:t>
      </w:r>
      <w:r w:rsidR="00076EDB" w:rsidRPr="002C652D">
        <w:rPr>
          <w:rFonts w:ascii="仿宋_GB2312" w:eastAsia="仿宋_GB2312"/>
          <w:sz w:val="32"/>
          <w:szCs w:val="32"/>
        </w:rPr>
        <w:t>Charcot triad</w:t>
      </w:r>
      <w:r w:rsidR="00076EDB" w:rsidRPr="002C652D">
        <w:rPr>
          <w:rFonts w:ascii="仿宋_GB2312" w:eastAsia="仿宋_GB2312" w:hint="eastAsia"/>
          <w:sz w:val="32"/>
          <w:szCs w:val="32"/>
        </w:rPr>
        <w:t>）</w:t>
      </w:r>
      <w:r w:rsidR="00A106A2" w:rsidRPr="002C652D">
        <w:rPr>
          <w:rFonts w:ascii="仿宋_GB2312" w:eastAsia="仿宋_GB2312" w:hint="eastAsia"/>
          <w:sz w:val="32"/>
          <w:szCs w:val="32"/>
        </w:rPr>
        <w:t>：腹痛、黄疸、发热</w:t>
      </w:r>
      <w:r w:rsidR="00076EDB" w:rsidRPr="002C652D">
        <w:rPr>
          <w:rFonts w:ascii="仿宋_GB2312" w:eastAsia="仿宋_GB2312"/>
          <w:sz w:val="32"/>
          <w:szCs w:val="32"/>
        </w:rPr>
        <w:t>]</w:t>
      </w:r>
      <w:r w:rsidR="00A106A2" w:rsidRPr="002C652D">
        <w:rPr>
          <w:rFonts w:ascii="仿宋_GB2312" w:eastAsia="仿宋_GB2312" w:hint="eastAsia"/>
          <w:sz w:val="32"/>
          <w:szCs w:val="32"/>
        </w:rPr>
        <w:t>或胆源性</w:t>
      </w:r>
      <w:r w:rsidR="00CD0A50" w:rsidRPr="002C652D">
        <w:rPr>
          <w:rFonts w:ascii="仿宋_GB2312" w:eastAsia="仿宋_GB2312" w:hint="eastAsia"/>
          <w:sz w:val="32"/>
          <w:szCs w:val="32"/>
        </w:rPr>
        <w:t>急性</w:t>
      </w:r>
      <w:r w:rsidR="00A106A2" w:rsidRPr="002C652D">
        <w:rPr>
          <w:rFonts w:ascii="仿宋_GB2312" w:eastAsia="仿宋_GB2312" w:hint="eastAsia"/>
          <w:sz w:val="32"/>
          <w:szCs w:val="32"/>
        </w:rPr>
        <w:t>胰腺炎。</w:t>
      </w:r>
    </w:p>
    <w:p w14:paraId="345944B1" w14:textId="47810FA8" w:rsidR="00E86787" w:rsidRPr="002C652D" w:rsidRDefault="00E86787" w:rsidP="002C652D">
      <w:pPr>
        <w:adjustRightInd w:val="0"/>
        <w:snapToGrid w:val="0"/>
        <w:spacing w:line="360" w:lineRule="auto"/>
        <w:ind w:firstLineChars="200" w:firstLine="640"/>
        <w:contextualSpacing/>
        <w:rPr>
          <w:rFonts w:ascii="仿宋_GB2312" w:eastAsia="仿宋_GB2312"/>
          <w:sz w:val="32"/>
          <w:szCs w:val="32"/>
        </w:rPr>
      </w:pPr>
      <w:r w:rsidRPr="002C652D">
        <w:rPr>
          <w:rFonts w:ascii="仿宋_GB2312" w:eastAsia="仿宋_GB2312"/>
          <w:sz w:val="32"/>
          <w:szCs w:val="32"/>
        </w:rPr>
        <w:lastRenderedPageBreak/>
        <w:t>2.实验室检查</w:t>
      </w:r>
      <w:r w:rsidR="00881F89" w:rsidRPr="002C652D">
        <w:rPr>
          <w:rFonts w:ascii="仿宋_GB2312" w:eastAsia="仿宋_GB2312" w:hint="eastAsia"/>
          <w:sz w:val="32"/>
          <w:szCs w:val="32"/>
        </w:rPr>
        <w:t>：</w:t>
      </w:r>
      <w:r w:rsidRPr="002C652D">
        <w:rPr>
          <w:rFonts w:ascii="仿宋_GB2312" w:eastAsia="仿宋_GB2312" w:hint="eastAsia"/>
          <w:sz w:val="32"/>
          <w:szCs w:val="32"/>
        </w:rPr>
        <w:t>在急性发作期，血常规检查可见白细胞和中性粒细胞升高，肝功能检查可见胆红素、碱性磷酸酶（</w:t>
      </w:r>
      <w:r w:rsidRPr="002C652D">
        <w:rPr>
          <w:rFonts w:ascii="仿宋_GB2312" w:eastAsia="仿宋_GB2312"/>
          <w:sz w:val="32"/>
          <w:szCs w:val="32"/>
        </w:rPr>
        <w:t>ALP）</w:t>
      </w:r>
      <w:r w:rsidRPr="002C652D">
        <w:rPr>
          <w:rFonts w:ascii="仿宋_GB2312" w:eastAsia="仿宋_GB2312" w:hint="eastAsia"/>
          <w:sz w:val="32"/>
          <w:szCs w:val="32"/>
        </w:rPr>
        <w:t>、</w:t>
      </w:r>
      <w:r w:rsidRPr="002C652D">
        <w:rPr>
          <w:rFonts w:ascii="仿宋_GB2312" w:eastAsia="仿宋_GB2312"/>
          <w:sz w:val="32"/>
          <w:szCs w:val="32"/>
        </w:rPr>
        <w:sym w:font="Symbol" w:char="F067"/>
      </w:r>
      <w:r w:rsidRPr="002C652D">
        <w:rPr>
          <w:rFonts w:ascii="仿宋_GB2312" w:eastAsia="仿宋_GB2312"/>
          <w:sz w:val="32"/>
          <w:szCs w:val="32"/>
        </w:rPr>
        <w:t>-谷氨酰转肽酶（GGT）及血清转氨酶（ALT、AST）不同程度</w:t>
      </w:r>
      <w:r w:rsidRPr="002C652D">
        <w:rPr>
          <w:rFonts w:ascii="仿宋_GB2312" w:eastAsia="仿宋_GB2312" w:hint="eastAsia"/>
          <w:sz w:val="32"/>
          <w:szCs w:val="32"/>
        </w:rPr>
        <w:t>升高，合并胆源性急性胰腺炎可见淀粉酶（</w:t>
      </w:r>
      <w:r w:rsidRPr="002C652D">
        <w:rPr>
          <w:rFonts w:ascii="仿宋_GB2312" w:eastAsia="仿宋_GB2312"/>
          <w:sz w:val="32"/>
          <w:szCs w:val="32"/>
        </w:rPr>
        <w:t>AMY）和脂肪酶（LIP）升高。</w:t>
      </w:r>
    </w:p>
    <w:p w14:paraId="0C3B4E27" w14:textId="3D428BC7" w:rsidR="00CD0A50" w:rsidRPr="002C652D" w:rsidRDefault="00E86787" w:rsidP="002C652D">
      <w:pPr>
        <w:adjustRightInd w:val="0"/>
        <w:snapToGrid w:val="0"/>
        <w:spacing w:line="360" w:lineRule="auto"/>
        <w:ind w:firstLineChars="200" w:firstLine="640"/>
        <w:contextualSpacing/>
        <w:rPr>
          <w:rFonts w:ascii="仿宋_GB2312" w:eastAsia="仿宋_GB2312"/>
          <w:sz w:val="32"/>
          <w:szCs w:val="32"/>
        </w:rPr>
      </w:pPr>
      <w:r w:rsidRPr="002C652D">
        <w:rPr>
          <w:rFonts w:ascii="仿宋_GB2312" w:eastAsia="仿宋_GB2312"/>
          <w:sz w:val="32"/>
          <w:szCs w:val="32"/>
        </w:rPr>
        <w:t>3.辅助检查</w:t>
      </w:r>
      <w:r w:rsidR="00881F89" w:rsidRPr="002C652D">
        <w:rPr>
          <w:rFonts w:ascii="仿宋_GB2312" w:eastAsia="仿宋_GB2312" w:hint="eastAsia"/>
          <w:sz w:val="32"/>
          <w:szCs w:val="32"/>
        </w:rPr>
        <w:t>：</w:t>
      </w:r>
      <w:r w:rsidRPr="002C652D">
        <w:rPr>
          <w:rFonts w:ascii="仿宋_GB2312" w:eastAsia="仿宋_GB2312" w:hint="eastAsia"/>
          <w:sz w:val="32"/>
          <w:szCs w:val="32"/>
        </w:rPr>
        <w:t>腹部</w:t>
      </w:r>
      <w:r w:rsidR="00A106A2" w:rsidRPr="002C652D">
        <w:rPr>
          <w:rFonts w:ascii="仿宋_GB2312" w:eastAsia="仿宋_GB2312" w:hint="eastAsia"/>
          <w:sz w:val="32"/>
          <w:szCs w:val="32"/>
        </w:rPr>
        <w:t>超声、</w:t>
      </w:r>
      <w:r w:rsidR="00A106A2" w:rsidRPr="002C652D">
        <w:rPr>
          <w:rFonts w:ascii="仿宋_GB2312" w:eastAsia="仿宋_GB2312"/>
          <w:sz w:val="32"/>
          <w:szCs w:val="32"/>
        </w:rPr>
        <w:t>CT</w:t>
      </w:r>
      <w:r w:rsidRPr="002C652D">
        <w:rPr>
          <w:rFonts w:ascii="仿宋_GB2312" w:eastAsia="仿宋_GB2312" w:hint="eastAsia"/>
          <w:sz w:val="32"/>
          <w:szCs w:val="32"/>
        </w:rPr>
        <w:t>、</w:t>
      </w:r>
      <w:r w:rsidR="004457DE" w:rsidRPr="002C652D">
        <w:rPr>
          <w:rFonts w:ascii="仿宋_GB2312" w:eastAsia="仿宋_GB2312"/>
          <w:sz w:val="32"/>
          <w:szCs w:val="32"/>
        </w:rPr>
        <w:t>MRI/</w:t>
      </w:r>
      <w:r w:rsidR="00A106A2" w:rsidRPr="002C652D">
        <w:rPr>
          <w:rFonts w:ascii="仿宋_GB2312" w:eastAsia="仿宋_GB2312"/>
          <w:sz w:val="32"/>
          <w:szCs w:val="32"/>
        </w:rPr>
        <w:t>MRCP</w:t>
      </w:r>
      <w:r w:rsidRPr="002C652D">
        <w:rPr>
          <w:rFonts w:ascii="仿宋_GB2312" w:eastAsia="仿宋_GB2312" w:hint="eastAsia"/>
          <w:sz w:val="32"/>
          <w:szCs w:val="32"/>
        </w:rPr>
        <w:t>或超声内镜（</w:t>
      </w:r>
      <w:r w:rsidRPr="002C652D">
        <w:rPr>
          <w:rFonts w:ascii="仿宋_GB2312" w:eastAsia="仿宋_GB2312"/>
          <w:sz w:val="32"/>
          <w:szCs w:val="32"/>
        </w:rPr>
        <w:t>EUS）</w:t>
      </w:r>
      <w:r w:rsidR="00A106A2" w:rsidRPr="002C652D">
        <w:rPr>
          <w:rFonts w:ascii="仿宋_GB2312" w:eastAsia="仿宋_GB2312" w:hint="eastAsia"/>
          <w:sz w:val="32"/>
          <w:szCs w:val="32"/>
        </w:rPr>
        <w:t>怀疑或提示胆总管结石。</w:t>
      </w:r>
    </w:p>
    <w:p w14:paraId="5A31E58A" w14:textId="3CF932C6" w:rsidR="00A106A2" w:rsidRPr="002C652D" w:rsidRDefault="00A106A2" w:rsidP="002C652D">
      <w:pPr>
        <w:adjustRightInd w:val="0"/>
        <w:snapToGrid w:val="0"/>
        <w:spacing w:line="360" w:lineRule="auto"/>
        <w:ind w:firstLineChars="200" w:firstLine="643"/>
        <w:contextualSpacing/>
        <w:rPr>
          <w:rFonts w:ascii="楷体_GB2312" w:eastAsia="楷体_GB2312"/>
          <w:b/>
          <w:bCs/>
          <w:sz w:val="32"/>
          <w:szCs w:val="32"/>
        </w:rPr>
      </w:pPr>
      <w:r w:rsidRPr="002C652D">
        <w:rPr>
          <w:rFonts w:ascii="楷体_GB2312" w:eastAsia="楷体_GB2312" w:hint="eastAsia"/>
          <w:b/>
          <w:bCs/>
          <w:sz w:val="32"/>
          <w:szCs w:val="32"/>
        </w:rPr>
        <w:t>（三）治疗方案的选择</w:t>
      </w:r>
    </w:p>
    <w:p w14:paraId="473FC1E3" w14:textId="3D5B09E7" w:rsidR="00A106A2" w:rsidRPr="002C652D" w:rsidRDefault="00A106A2" w:rsidP="002C652D">
      <w:pPr>
        <w:adjustRightInd w:val="0"/>
        <w:snapToGrid w:val="0"/>
        <w:spacing w:line="360" w:lineRule="auto"/>
        <w:ind w:firstLineChars="200" w:firstLine="640"/>
        <w:contextualSpacing/>
        <w:rPr>
          <w:rFonts w:ascii="仿宋_GB2312" w:eastAsia="仿宋_GB2312"/>
          <w:sz w:val="32"/>
          <w:szCs w:val="32"/>
        </w:rPr>
      </w:pPr>
      <w:r w:rsidRPr="002C652D">
        <w:rPr>
          <w:rFonts w:ascii="仿宋_GB2312" w:eastAsia="仿宋_GB2312" w:hint="eastAsia"/>
          <w:sz w:val="32"/>
          <w:szCs w:val="32"/>
        </w:rPr>
        <w:t>根据</w:t>
      </w:r>
      <w:r w:rsidR="00FB2ADB" w:rsidRPr="002C652D">
        <w:rPr>
          <w:rFonts w:ascii="仿宋_GB2312" w:eastAsia="仿宋_GB2312" w:hint="eastAsia"/>
          <w:sz w:val="32"/>
          <w:szCs w:val="32"/>
        </w:rPr>
        <w:t>《实用内科学</w:t>
      </w:r>
      <w:r w:rsidR="00FB2ADB" w:rsidRPr="002C652D">
        <w:rPr>
          <w:rFonts w:ascii="仿宋_GB2312" w:eastAsia="仿宋_GB2312"/>
          <w:sz w:val="32"/>
          <w:szCs w:val="32"/>
        </w:rPr>
        <w:t>》（复旦大学上海医学院《实用内科学》编委会编著，人民卫生出版社，2017年</w:t>
      </w:r>
      <w:r w:rsidR="00EB656E">
        <w:rPr>
          <w:rFonts w:ascii="仿宋_GB2312" w:eastAsia="仿宋_GB2312" w:hint="eastAsia"/>
          <w:sz w:val="32"/>
          <w:szCs w:val="32"/>
        </w:rPr>
        <w:t>，</w:t>
      </w:r>
      <w:r w:rsidR="00EB656E" w:rsidRPr="00C201B2">
        <w:rPr>
          <w:rFonts w:ascii="仿宋_GB2312" w:eastAsia="仿宋_GB2312" w:hint="eastAsia"/>
          <w:sz w:val="32"/>
          <w:szCs w:val="32"/>
        </w:rPr>
        <w:t>第</w:t>
      </w:r>
      <w:r w:rsidR="00EB656E" w:rsidRPr="00C201B2">
        <w:rPr>
          <w:rFonts w:ascii="仿宋_GB2312" w:eastAsia="仿宋_GB2312"/>
          <w:sz w:val="32"/>
          <w:szCs w:val="32"/>
        </w:rPr>
        <w:t>15版</w:t>
      </w:r>
      <w:r w:rsidR="00FB2ADB" w:rsidRPr="002C652D">
        <w:rPr>
          <w:rFonts w:ascii="仿宋_GB2312" w:eastAsia="仿宋_GB2312"/>
          <w:sz w:val="32"/>
          <w:szCs w:val="32"/>
        </w:rPr>
        <w:t>），《黄家驷外科学》（吴孟超、吴</w:t>
      </w:r>
      <w:r w:rsidR="00FB2ADB" w:rsidRPr="002C652D">
        <w:rPr>
          <w:rFonts w:ascii="仿宋_GB2312" w:eastAsia="仿宋_GB2312" w:hint="eastAsia"/>
          <w:sz w:val="32"/>
          <w:szCs w:val="32"/>
        </w:rPr>
        <w:t>在德</w:t>
      </w:r>
      <w:r w:rsidR="00EB656E">
        <w:rPr>
          <w:rFonts w:ascii="仿宋_GB2312" w:eastAsia="仿宋_GB2312" w:hint="eastAsia"/>
          <w:sz w:val="32"/>
          <w:szCs w:val="32"/>
        </w:rPr>
        <w:t>主编</w:t>
      </w:r>
      <w:r w:rsidR="00FB2ADB" w:rsidRPr="002C652D">
        <w:rPr>
          <w:rFonts w:ascii="仿宋_GB2312" w:eastAsia="仿宋_GB2312" w:hint="eastAsia"/>
          <w:sz w:val="32"/>
          <w:szCs w:val="32"/>
        </w:rPr>
        <w:t>，人民卫生出版社，</w:t>
      </w:r>
      <w:r w:rsidR="00FB2ADB" w:rsidRPr="002C652D">
        <w:rPr>
          <w:rFonts w:ascii="仿宋_GB2312" w:eastAsia="仿宋_GB2312"/>
          <w:sz w:val="32"/>
          <w:szCs w:val="32"/>
        </w:rPr>
        <w:t>2008年</w:t>
      </w:r>
      <w:r w:rsidR="00EB656E">
        <w:rPr>
          <w:rFonts w:ascii="仿宋_GB2312" w:eastAsia="仿宋_GB2312" w:hint="eastAsia"/>
          <w:sz w:val="32"/>
          <w:szCs w:val="32"/>
        </w:rPr>
        <w:t>，</w:t>
      </w:r>
      <w:r w:rsidR="00EB656E" w:rsidRPr="00C201B2">
        <w:rPr>
          <w:rFonts w:ascii="仿宋_GB2312" w:eastAsia="仿宋_GB2312"/>
          <w:sz w:val="32"/>
          <w:szCs w:val="32"/>
        </w:rPr>
        <w:t>第7版</w:t>
      </w:r>
      <w:r w:rsidR="00FB2ADB" w:rsidRPr="002C652D">
        <w:rPr>
          <w:rFonts w:ascii="仿宋_GB2312" w:eastAsia="仿宋_GB2312"/>
          <w:sz w:val="32"/>
          <w:szCs w:val="32"/>
        </w:rPr>
        <w:t>），</w:t>
      </w:r>
      <w:r w:rsidR="00334173" w:rsidRPr="002C652D">
        <w:rPr>
          <w:rFonts w:ascii="仿宋_GB2312" w:eastAsia="仿宋_GB2312" w:hint="eastAsia"/>
          <w:sz w:val="32"/>
          <w:szCs w:val="32"/>
        </w:rPr>
        <w:t>《内镜下逆行胰胆管造影术（</w:t>
      </w:r>
      <w:r w:rsidR="00334173" w:rsidRPr="002C652D">
        <w:rPr>
          <w:rFonts w:ascii="仿宋_GB2312" w:eastAsia="仿宋_GB2312"/>
          <w:sz w:val="32"/>
          <w:szCs w:val="32"/>
        </w:rPr>
        <w:t>ERCP）诊治指南（2010版）》</w:t>
      </w:r>
      <w:r w:rsidR="002A44F0" w:rsidRPr="002C652D">
        <w:rPr>
          <w:rFonts w:ascii="仿宋_GB2312" w:eastAsia="仿宋_GB2312"/>
          <w:sz w:val="32"/>
          <w:szCs w:val="32"/>
        </w:rPr>
        <w:t>[</w:t>
      </w:r>
      <w:r w:rsidR="00334173" w:rsidRPr="002C652D">
        <w:rPr>
          <w:rFonts w:ascii="仿宋_GB2312" w:eastAsia="仿宋_GB2312" w:hint="eastAsia"/>
          <w:sz w:val="32"/>
          <w:szCs w:val="32"/>
        </w:rPr>
        <w:t>中华医学会消化内镜分会</w:t>
      </w:r>
      <w:r w:rsidR="00334173" w:rsidRPr="002C652D">
        <w:rPr>
          <w:rFonts w:ascii="仿宋_GB2312" w:eastAsia="仿宋_GB2312"/>
          <w:sz w:val="32"/>
          <w:szCs w:val="32"/>
        </w:rPr>
        <w:t>ERCP学组.中华消化内镜杂志,2010,27(3):113-118; 2010,27(4):169-172; 2010,27(5):225-228.</w:t>
      </w:r>
      <w:r w:rsidR="002A44F0" w:rsidRPr="002C652D">
        <w:rPr>
          <w:rFonts w:ascii="仿宋_GB2312" w:eastAsia="仿宋_GB2312"/>
          <w:sz w:val="32"/>
          <w:szCs w:val="32"/>
        </w:rPr>
        <w:t>]</w:t>
      </w:r>
      <w:r w:rsidR="00334173" w:rsidRPr="002C652D">
        <w:rPr>
          <w:rFonts w:ascii="仿宋_GB2312" w:eastAsia="仿宋_GB2312" w:hint="eastAsia"/>
          <w:sz w:val="32"/>
          <w:szCs w:val="32"/>
        </w:rPr>
        <w:t>，《急性胆道系统感染的诊断和治疗指南（</w:t>
      </w:r>
      <w:r w:rsidR="00334173" w:rsidRPr="002C652D">
        <w:rPr>
          <w:rFonts w:ascii="仿宋_GB2312" w:eastAsia="仿宋_GB2312"/>
          <w:sz w:val="32"/>
          <w:szCs w:val="32"/>
        </w:rPr>
        <w:t>2011版）》</w:t>
      </w:r>
      <w:r w:rsidR="002A44F0" w:rsidRPr="002C652D">
        <w:rPr>
          <w:rFonts w:ascii="仿宋_GB2312" w:eastAsia="仿宋_GB2312"/>
          <w:sz w:val="32"/>
          <w:szCs w:val="32"/>
        </w:rPr>
        <w:t>[</w:t>
      </w:r>
      <w:r w:rsidR="00334173" w:rsidRPr="002C652D">
        <w:rPr>
          <w:rFonts w:ascii="仿宋_GB2312" w:eastAsia="仿宋_GB2312" w:hint="eastAsia"/>
          <w:sz w:val="32"/>
          <w:szCs w:val="32"/>
        </w:rPr>
        <w:t>中华医学会外科学分会胆道外科学组</w:t>
      </w:r>
      <w:r w:rsidR="00334173" w:rsidRPr="002C652D">
        <w:rPr>
          <w:rFonts w:ascii="仿宋_GB2312" w:eastAsia="仿宋_GB2312"/>
          <w:sz w:val="32"/>
          <w:szCs w:val="32"/>
        </w:rPr>
        <w:t>.中华消化外科杂志,2011, 10(1):9-13.</w:t>
      </w:r>
      <w:r w:rsidR="002A44F0" w:rsidRPr="002C652D">
        <w:rPr>
          <w:rFonts w:ascii="仿宋_GB2312" w:eastAsia="仿宋_GB2312"/>
          <w:sz w:val="32"/>
          <w:szCs w:val="32"/>
        </w:rPr>
        <w:t>]</w:t>
      </w:r>
      <w:r w:rsidR="00334173" w:rsidRPr="002C652D">
        <w:rPr>
          <w:rFonts w:ascii="仿宋_GB2312" w:eastAsia="仿宋_GB2312" w:hint="eastAsia"/>
          <w:sz w:val="32"/>
          <w:szCs w:val="32"/>
        </w:rPr>
        <w:t>，《中国急性胰腺炎诊治指南（</w:t>
      </w:r>
      <w:r w:rsidR="00334173" w:rsidRPr="002C652D">
        <w:rPr>
          <w:rFonts w:ascii="仿宋_GB2312" w:eastAsia="仿宋_GB2312"/>
          <w:sz w:val="32"/>
          <w:szCs w:val="32"/>
        </w:rPr>
        <w:t>2013版）》</w:t>
      </w:r>
      <w:r w:rsidR="002A44F0" w:rsidRPr="002C652D">
        <w:rPr>
          <w:rFonts w:ascii="仿宋_GB2312" w:eastAsia="仿宋_GB2312"/>
          <w:sz w:val="32"/>
          <w:szCs w:val="32"/>
        </w:rPr>
        <w:t>[</w:t>
      </w:r>
      <w:hyperlink r:id="rId8" w:history="1">
        <w:r w:rsidR="00334173" w:rsidRPr="002C652D">
          <w:rPr>
            <w:rFonts w:ascii="仿宋_GB2312" w:eastAsia="仿宋_GB2312"/>
            <w:sz w:val="32"/>
            <w:szCs w:val="32"/>
          </w:rPr>
          <w:t>中华医学会消化病分会胰腺疾病学组.中华消化杂志,2013,33（4）:217-222.</w:t>
        </w:r>
        <w:r w:rsidR="002A44F0" w:rsidRPr="002C652D">
          <w:rPr>
            <w:rFonts w:ascii="仿宋_GB2312" w:eastAsia="仿宋_GB2312"/>
            <w:sz w:val="32"/>
            <w:szCs w:val="32"/>
          </w:rPr>
          <w:t>]</w:t>
        </w:r>
      </w:hyperlink>
      <w:r w:rsidR="00334173" w:rsidRPr="002C652D">
        <w:rPr>
          <w:rFonts w:ascii="仿宋_GB2312" w:eastAsia="仿宋_GB2312" w:hint="eastAsia"/>
          <w:sz w:val="32"/>
          <w:szCs w:val="32"/>
        </w:rPr>
        <w:t>。</w:t>
      </w:r>
    </w:p>
    <w:p w14:paraId="1E42B935" w14:textId="77777777" w:rsidR="00E718E2" w:rsidRPr="00E718E2" w:rsidRDefault="00E718E2" w:rsidP="006E1D14">
      <w:pPr>
        <w:adjustRightInd w:val="0"/>
        <w:snapToGrid w:val="0"/>
        <w:spacing w:line="360" w:lineRule="auto"/>
        <w:ind w:firstLineChars="200" w:firstLine="640"/>
        <w:contextualSpacing/>
        <w:rPr>
          <w:rFonts w:ascii="仿宋_GB2312" w:eastAsia="仿宋_GB2312"/>
          <w:sz w:val="32"/>
          <w:szCs w:val="32"/>
        </w:rPr>
      </w:pPr>
      <w:r w:rsidRPr="00E718E2">
        <w:rPr>
          <w:rFonts w:ascii="仿宋_GB2312" w:eastAsia="仿宋_GB2312" w:hint="eastAsia"/>
          <w:sz w:val="32"/>
          <w:szCs w:val="32"/>
        </w:rPr>
        <w:t>1.对症治疗。</w:t>
      </w:r>
    </w:p>
    <w:p w14:paraId="00C7E486" w14:textId="77777777" w:rsidR="00E718E2" w:rsidRPr="00E718E2" w:rsidRDefault="00E718E2" w:rsidP="006E1D14">
      <w:pPr>
        <w:adjustRightInd w:val="0"/>
        <w:snapToGrid w:val="0"/>
        <w:spacing w:line="360" w:lineRule="auto"/>
        <w:ind w:firstLineChars="200" w:firstLine="640"/>
        <w:contextualSpacing/>
        <w:rPr>
          <w:rFonts w:ascii="仿宋_GB2312" w:eastAsia="仿宋_GB2312"/>
          <w:sz w:val="32"/>
          <w:szCs w:val="32"/>
        </w:rPr>
      </w:pPr>
      <w:r w:rsidRPr="00E718E2">
        <w:rPr>
          <w:rFonts w:ascii="仿宋_GB2312" w:eastAsia="仿宋_GB2312" w:hint="eastAsia"/>
          <w:sz w:val="32"/>
          <w:szCs w:val="32"/>
        </w:rPr>
        <w:t>2.抗感染治疗。</w:t>
      </w:r>
    </w:p>
    <w:p w14:paraId="660A38E3" w14:textId="77777777" w:rsidR="006E1D14" w:rsidRDefault="00E718E2" w:rsidP="006E1D14">
      <w:pPr>
        <w:adjustRightInd w:val="0"/>
        <w:snapToGrid w:val="0"/>
        <w:spacing w:line="360" w:lineRule="auto"/>
        <w:ind w:firstLineChars="200" w:firstLine="640"/>
        <w:contextualSpacing/>
        <w:rPr>
          <w:rFonts w:ascii="仿宋_GB2312" w:eastAsia="仿宋_GB2312"/>
          <w:sz w:val="32"/>
          <w:szCs w:val="32"/>
        </w:rPr>
      </w:pPr>
      <w:r w:rsidRPr="00E718E2">
        <w:rPr>
          <w:rFonts w:ascii="仿宋_GB2312" w:eastAsia="仿宋_GB2312" w:hint="eastAsia"/>
          <w:sz w:val="32"/>
          <w:szCs w:val="32"/>
        </w:rPr>
        <w:t>3.根据患者病情行急诊或择期内镜下胆总管取石术。</w:t>
      </w:r>
      <w:r w:rsidR="006E1D14">
        <w:rPr>
          <w:rFonts w:ascii="仿宋_GB2312" w:eastAsia="仿宋_GB2312" w:hint="eastAsia"/>
          <w:sz w:val="32"/>
          <w:szCs w:val="32"/>
        </w:rPr>
        <w:t xml:space="preserve"> </w:t>
      </w:r>
    </w:p>
    <w:p w14:paraId="2CA2A898" w14:textId="7AD204AC" w:rsidR="00A106A2" w:rsidRPr="002C652D" w:rsidRDefault="00A106A2" w:rsidP="006E1D14">
      <w:pPr>
        <w:adjustRightInd w:val="0"/>
        <w:snapToGrid w:val="0"/>
        <w:spacing w:line="360" w:lineRule="auto"/>
        <w:ind w:firstLineChars="200" w:firstLine="643"/>
        <w:contextualSpacing/>
        <w:rPr>
          <w:rFonts w:ascii="楷体_GB2312" w:eastAsia="楷体_GB2312"/>
          <w:b/>
          <w:bCs/>
          <w:sz w:val="32"/>
          <w:szCs w:val="32"/>
        </w:rPr>
      </w:pPr>
      <w:r w:rsidRPr="002C652D">
        <w:rPr>
          <w:rFonts w:ascii="楷体_GB2312" w:eastAsia="楷体_GB2312" w:hint="eastAsia"/>
          <w:b/>
          <w:bCs/>
          <w:sz w:val="32"/>
          <w:szCs w:val="32"/>
        </w:rPr>
        <w:lastRenderedPageBreak/>
        <w:t>（四）标准住院日为</w:t>
      </w:r>
      <w:r w:rsidRPr="002C652D">
        <w:rPr>
          <w:rFonts w:ascii="楷体_GB2312" w:eastAsia="楷体_GB2312"/>
          <w:b/>
          <w:bCs/>
          <w:sz w:val="32"/>
          <w:szCs w:val="32"/>
        </w:rPr>
        <w:t>7</w:t>
      </w:r>
      <w:r w:rsidR="002B3081" w:rsidRPr="002C652D">
        <w:rPr>
          <w:rFonts w:ascii="楷体_GB2312" w:eastAsia="楷体_GB2312" w:hint="eastAsia"/>
          <w:b/>
          <w:bCs/>
          <w:sz w:val="32"/>
          <w:szCs w:val="32"/>
        </w:rPr>
        <w:t>～</w:t>
      </w:r>
      <w:r w:rsidRPr="002C652D">
        <w:rPr>
          <w:rFonts w:ascii="楷体_GB2312" w:eastAsia="楷体_GB2312"/>
          <w:b/>
          <w:bCs/>
          <w:sz w:val="32"/>
          <w:szCs w:val="32"/>
        </w:rPr>
        <w:t>10天</w:t>
      </w:r>
    </w:p>
    <w:p w14:paraId="772A9DF7" w14:textId="356C22BB" w:rsidR="00A106A2" w:rsidRPr="002C652D" w:rsidRDefault="00A106A2" w:rsidP="002C652D">
      <w:pPr>
        <w:adjustRightInd w:val="0"/>
        <w:snapToGrid w:val="0"/>
        <w:spacing w:line="360" w:lineRule="auto"/>
        <w:ind w:firstLineChars="200" w:firstLine="643"/>
        <w:contextualSpacing/>
        <w:rPr>
          <w:rFonts w:ascii="楷体_GB2312" w:eastAsia="楷体_GB2312"/>
          <w:b/>
          <w:bCs/>
          <w:sz w:val="32"/>
          <w:szCs w:val="32"/>
        </w:rPr>
      </w:pPr>
      <w:r w:rsidRPr="002C652D">
        <w:rPr>
          <w:rFonts w:ascii="楷体_GB2312" w:eastAsia="楷体_GB2312" w:hint="eastAsia"/>
          <w:b/>
          <w:bCs/>
          <w:sz w:val="32"/>
          <w:szCs w:val="32"/>
        </w:rPr>
        <w:t>（五）进入路径标准</w:t>
      </w:r>
    </w:p>
    <w:p w14:paraId="38FB0943" w14:textId="107D3282" w:rsidR="00A106A2" w:rsidRPr="002C652D" w:rsidRDefault="00665D83" w:rsidP="002C652D">
      <w:pPr>
        <w:adjustRightInd w:val="0"/>
        <w:snapToGrid w:val="0"/>
        <w:spacing w:line="360" w:lineRule="auto"/>
        <w:ind w:firstLineChars="200" w:firstLine="640"/>
        <w:contextualSpacing/>
        <w:rPr>
          <w:rFonts w:ascii="仿宋_GB2312" w:eastAsia="仿宋_GB2312"/>
          <w:sz w:val="32"/>
          <w:szCs w:val="32"/>
        </w:rPr>
      </w:pPr>
      <w:r w:rsidRPr="002C652D">
        <w:rPr>
          <w:rFonts w:ascii="仿宋_GB2312" w:eastAsia="仿宋_GB2312"/>
          <w:sz w:val="32"/>
          <w:szCs w:val="32"/>
        </w:rPr>
        <w:t>1.</w:t>
      </w:r>
      <w:r w:rsidR="00A106A2" w:rsidRPr="002C652D">
        <w:rPr>
          <w:rFonts w:ascii="仿宋_GB2312" w:eastAsia="仿宋_GB2312" w:hint="eastAsia"/>
          <w:sz w:val="32"/>
          <w:szCs w:val="32"/>
        </w:rPr>
        <w:t>第一诊断必须符合</w:t>
      </w:r>
      <w:r w:rsidR="00A106A2" w:rsidRPr="002C652D">
        <w:rPr>
          <w:rFonts w:ascii="仿宋_GB2312" w:eastAsia="仿宋_GB2312"/>
          <w:sz w:val="32"/>
          <w:szCs w:val="32"/>
        </w:rPr>
        <w:t>ICD-10：K80.3/</w:t>
      </w:r>
      <w:r w:rsidR="00F30273" w:rsidRPr="002C652D">
        <w:rPr>
          <w:rFonts w:ascii="仿宋_GB2312" w:eastAsia="仿宋_GB2312"/>
          <w:sz w:val="32"/>
          <w:szCs w:val="32"/>
        </w:rPr>
        <w:t>K80.4/</w:t>
      </w:r>
      <w:r w:rsidR="00A106A2" w:rsidRPr="002C652D">
        <w:rPr>
          <w:rFonts w:ascii="仿宋_GB2312" w:eastAsia="仿宋_GB2312"/>
          <w:sz w:val="32"/>
          <w:szCs w:val="32"/>
        </w:rPr>
        <w:t>K80.5胆总管结石疾病编码。</w:t>
      </w:r>
    </w:p>
    <w:p w14:paraId="119F24FC" w14:textId="77777777" w:rsidR="00A106A2" w:rsidRPr="002C652D" w:rsidRDefault="00A106A2" w:rsidP="002C652D">
      <w:pPr>
        <w:adjustRightInd w:val="0"/>
        <w:snapToGrid w:val="0"/>
        <w:spacing w:line="360" w:lineRule="auto"/>
        <w:ind w:firstLineChars="200" w:firstLine="640"/>
        <w:contextualSpacing/>
        <w:rPr>
          <w:rFonts w:ascii="仿宋_GB2312" w:eastAsia="仿宋_GB2312"/>
          <w:sz w:val="32"/>
          <w:szCs w:val="32"/>
        </w:rPr>
      </w:pPr>
      <w:r w:rsidRPr="002C652D">
        <w:rPr>
          <w:rFonts w:ascii="仿宋_GB2312" w:eastAsia="仿宋_GB2312"/>
          <w:sz w:val="32"/>
          <w:szCs w:val="32"/>
        </w:rPr>
        <w:t>2.当患者同时具有其他疾病诊断，但在住院期间不需要特殊处理也不影响第一诊断的临床路径流程实施时，可以进入路径。</w:t>
      </w:r>
    </w:p>
    <w:p w14:paraId="215AA2A1" w14:textId="6BD9F7F0" w:rsidR="00A106A2" w:rsidRPr="002C652D" w:rsidRDefault="00A106A2" w:rsidP="002C652D">
      <w:pPr>
        <w:adjustRightInd w:val="0"/>
        <w:snapToGrid w:val="0"/>
        <w:spacing w:line="360" w:lineRule="auto"/>
        <w:ind w:firstLineChars="200" w:firstLine="643"/>
        <w:contextualSpacing/>
        <w:rPr>
          <w:rFonts w:ascii="楷体_GB2312" w:eastAsia="楷体_GB2312"/>
          <w:b/>
          <w:bCs/>
          <w:sz w:val="32"/>
          <w:szCs w:val="32"/>
        </w:rPr>
      </w:pPr>
      <w:r w:rsidRPr="002C652D">
        <w:rPr>
          <w:rFonts w:ascii="楷体_GB2312" w:eastAsia="楷体_GB2312" w:hint="eastAsia"/>
          <w:b/>
          <w:bCs/>
          <w:sz w:val="32"/>
          <w:szCs w:val="32"/>
        </w:rPr>
        <w:t>（六）入院第</w:t>
      </w:r>
      <w:r w:rsidRPr="002C652D">
        <w:rPr>
          <w:rFonts w:ascii="楷体_GB2312" w:eastAsia="楷体_GB2312"/>
          <w:b/>
          <w:bCs/>
          <w:sz w:val="32"/>
          <w:szCs w:val="32"/>
        </w:rPr>
        <w:t>1</w:t>
      </w:r>
      <w:r w:rsidR="0047105B" w:rsidRPr="002C652D">
        <w:rPr>
          <w:rFonts w:ascii="楷体_GB2312" w:eastAsia="楷体_GB2312" w:hint="eastAsia"/>
          <w:b/>
          <w:bCs/>
          <w:sz w:val="32"/>
          <w:szCs w:val="32"/>
        </w:rPr>
        <w:t>～</w:t>
      </w:r>
      <w:r w:rsidRPr="002C652D">
        <w:rPr>
          <w:rFonts w:ascii="楷体_GB2312" w:eastAsia="楷体_GB2312"/>
          <w:b/>
          <w:bCs/>
          <w:sz w:val="32"/>
          <w:szCs w:val="32"/>
        </w:rPr>
        <w:t>2天</w:t>
      </w:r>
    </w:p>
    <w:p w14:paraId="2D1DAE1E" w14:textId="219D88A1" w:rsidR="00A106A2" w:rsidRPr="002C652D" w:rsidRDefault="00A106A2" w:rsidP="002C652D">
      <w:pPr>
        <w:adjustRightInd w:val="0"/>
        <w:snapToGrid w:val="0"/>
        <w:spacing w:line="360" w:lineRule="auto"/>
        <w:ind w:firstLineChars="200" w:firstLine="640"/>
        <w:contextualSpacing/>
        <w:rPr>
          <w:rFonts w:ascii="仿宋_GB2312" w:eastAsia="仿宋_GB2312"/>
          <w:sz w:val="32"/>
          <w:szCs w:val="32"/>
        </w:rPr>
      </w:pPr>
      <w:r w:rsidRPr="002C652D">
        <w:rPr>
          <w:rFonts w:ascii="仿宋_GB2312" w:eastAsia="仿宋_GB2312"/>
          <w:sz w:val="32"/>
          <w:szCs w:val="32"/>
        </w:rPr>
        <w:t>1.必需的检查项目</w:t>
      </w:r>
    </w:p>
    <w:p w14:paraId="66AD6E24" w14:textId="1E46277E" w:rsidR="00A106A2" w:rsidRPr="002C652D" w:rsidRDefault="00A106A2" w:rsidP="002C652D">
      <w:pPr>
        <w:adjustRightInd w:val="0"/>
        <w:snapToGrid w:val="0"/>
        <w:spacing w:line="360" w:lineRule="auto"/>
        <w:ind w:firstLineChars="200" w:firstLine="640"/>
        <w:contextualSpacing/>
        <w:rPr>
          <w:rFonts w:ascii="仿宋_GB2312" w:eastAsia="仿宋_GB2312"/>
          <w:sz w:val="32"/>
          <w:szCs w:val="32"/>
        </w:rPr>
      </w:pPr>
      <w:r w:rsidRPr="002C652D">
        <w:rPr>
          <w:rFonts w:ascii="仿宋_GB2312" w:eastAsia="仿宋_GB2312" w:hint="eastAsia"/>
          <w:sz w:val="32"/>
          <w:szCs w:val="32"/>
        </w:rPr>
        <w:t>（</w:t>
      </w:r>
      <w:r w:rsidRPr="002C652D">
        <w:rPr>
          <w:rFonts w:ascii="仿宋_GB2312" w:eastAsia="仿宋_GB2312"/>
          <w:sz w:val="32"/>
          <w:szCs w:val="32"/>
        </w:rPr>
        <w:t>1）血常规，尿常规，</w:t>
      </w:r>
      <w:r w:rsidR="0047105B" w:rsidRPr="002C652D">
        <w:rPr>
          <w:rFonts w:ascii="仿宋_GB2312" w:eastAsia="仿宋_GB2312" w:hint="eastAsia"/>
          <w:sz w:val="32"/>
          <w:szCs w:val="32"/>
        </w:rPr>
        <w:t>大便</w:t>
      </w:r>
      <w:r w:rsidRPr="002C652D">
        <w:rPr>
          <w:rFonts w:ascii="仿宋_GB2312" w:eastAsia="仿宋_GB2312" w:hint="eastAsia"/>
          <w:sz w:val="32"/>
          <w:szCs w:val="32"/>
        </w:rPr>
        <w:t>常规＋</w:t>
      </w:r>
      <w:r w:rsidR="009D5827" w:rsidRPr="002C652D">
        <w:rPr>
          <w:rFonts w:ascii="仿宋_GB2312" w:eastAsia="仿宋_GB2312" w:hint="eastAsia"/>
          <w:sz w:val="32"/>
          <w:szCs w:val="32"/>
        </w:rPr>
        <w:t>隐血</w:t>
      </w:r>
      <w:r w:rsidR="00DA3839" w:rsidRPr="002C652D">
        <w:rPr>
          <w:rFonts w:ascii="仿宋_GB2312" w:eastAsia="仿宋_GB2312" w:hint="eastAsia"/>
          <w:sz w:val="32"/>
          <w:szCs w:val="32"/>
        </w:rPr>
        <w:t>。</w:t>
      </w:r>
    </w:p>
    <w:p w14:paraId="26675297" w14:textId="04091C1F" w:rsidR="00A106A2" w:rsidRPr="002C652D" w:rsidRDefault="00A106A2" w:rsidP="002C652D">
      <w:pPr>
        <w:adjustRightInd w:val="0"/>
        <w:snapToGrid w:val="0"/>
        <w:spacing w:line="360" w:lineRule="auto"/>
        <w:ind w:firstLineChars="200" w:firstLine="640"/>
        <w:contextualSpacing/>
        <w:rPr>
          <w:rFonts w:ascii="仿宋_GB2312" w:eastAsia="仿宋_GB2312"/>
          <w:sz w:val="32"/>
          <w:szCs w:val="32"/>
        </w:rPr>
      </w:pPr>
      <w:r w:rsidRPr="002C652D">
        <w:rPr>
          <w:rFonts w:ascii="仿宋_GB2312" w:eastAsia="仿宋_GB2312" w:hint="eastAsia"/>
          <w:sz w:val="32"/>
          <w:szCs w:val="32"/>
        </w:rPr>
        <w:t>（</w:t>
      </w:r>
      <w:r w:rsidRPr="002C652D">
        <w:rPr>
          <w:rFonts w:ascii="仿宋_GB2312" w:eastAsia="仿宋_GB2312"/>
          <w:sz w:val="32"/>
          <w:szCs w:val="32"/>
        </w:rPr>
        <w:t>2）肝肾功能、电解质、血糖、血淀粉酶、血型、R</w:t>
      </w:r>
      <w:r w:rsidR="0047105B" w:rsidRPr="002C652D">
        <w:rPr>
          <w:rFonts w:ascii="仿宋_GB2312" w:eastAsia="仿宋_GB2312"/>
          <w:sz w:val="32"/>
          <w:szCs w:val="32"/>
        </w:rPr>
        <w:t>h</w:t>
      </w:r>
      <w:r w:rsidRPr="002C652D">
        <w:rPr>
          <w:rFonts w:ascii="仿宋_GB2312" w:eastAsia="仿宋_GB2312" w:hint="eastAsia"/>
          <w:sz w:val="32"/>
          <w:szCs w:val="32"/>
        </w:rPr>
        <w:t>因子、凝血功能、感染性疾病筛查（</w:t>
      </w:r>
      <w:r w:rsidR="00DA3839" w:rsidRPr="002C652D">
        <w:rPr>
          <w:rFonts w:ascii="仿宋_GB2312" w:eastAsia="仿宋_GB2312" w:hint="eastAsia"/>
          <w:sz w:val="32"/>
          <w:szCs w:val="32"/>
        </w:rPr>
        <w:t>乙型肝炎</w:t>
      </w:r>
      <w:r w:rsidRPr="002C652D">
        <w:rPr>
          <w:rFonts w:ascii="仿宋_GB2312" w:eastAsia="仿宋_GB2312" w:hint="eastAsia"/>
          <w:sz w:val="32"/>
          <w:szCs w:val="32"/>
        </w:rPr>
        <w:t>、</w:t>
      </w:r>
      <w:r w:rsidR="00DA3839" w:rsidRPr="002C652D">
        <w:rPr>
          <w:rFonts w:ascii="仿宋_GB2312" w:eastAsia="仿宋_GB2312" w:hint="eastAsia"/>
          <w:sz w:val="32"/>
          <w:szCs w:val="32"/>
        </w:rPr>
        <w:t>丙型肝炎</w:t>
      </w:r>
      <w:r w:rsidRPr="002C652D">
        <w:rPr>
          <w:rFonts w:ascii="仿宋_GB2312" w:eastAsia="仿宋_GB2312" w:hint="eastAsia"/>
          <w:sz w:val="32"/>
          <w:szCs w:val="32"/>
        </w:rPr>
        <w:t>、艾滋病、梅毒等）</w:t>
      </w:r>
      <w:r w:rsidR="00DA3839" w:rsidRPr="002C652D">
        <w:rPr>
          <w:rFonts w:ascii="仿宋_GB2312" w:eastAsia="仿宋_GB2312" w:hint="eastAsia"/>
          <w:sz w:val="32"/>
          <w:szCs w:val="32"/>
        </w:rPr>
        <w:t>。</w:t>
      </w:r>
    </w:p>
    <w:p w14:paraId="64D839D4" w14:textId="420A45DE" w:rsidR="00A106A2" w:rsidRPr="002C652D" w:rsidRDefault="00A106A2" w:rsidP="002C652D">
      <w:pPr>
        <w:adjustRightInd w:val="0"/>
        <w:snapToGrid w:val="0"/>
        <w:spacing w:line="360" w:lineRule="auto"/>
        <w:ind w:firstLineChars="200" w:firstLine="640"/>
        <w:contextualSpacing/>
        <w:rPr>
          <w:rFonts w:ascii="仿宋_GB2312" w:eastAsia="仿宋_GB2312"/>
          <w:sz w:val="32"/>
          <w:szCs w:val="32"/>
        </w:rPr>
      </w:pPr>
      <w:r w:rsidRPr="002C652D">
        <w:rPr>
          <w:rFonts w:ascii="仿宋_GB2312" w:eastAsia="仿宋_GB2312" w:hint="eastAsia"/>
          <w:sz w:val="32"/>
          <w:szCs w:val="32"/>
        </w:rPr>
        <w:t>（</w:t>
      </w:r>
      <w:r w:rsidRPr="002C652D">
        <w:rPr>
          <w:rFonts w:ascii="仿宋_GB2312" w:eastAsia="仿宋_GB2312"/>
          <w:sz w:val="32"/>
          <w:szCs w:val="32"/>
        </w:rPr>
        <w:t>3）腹部超声、心电图、</w:t>
      </w:r>
      <w:r w:rsidR="000C68DF" w:rsidRPr="002C652D">
        <w:rPr>
          <w:rFonts w:ascii="仿宋_GB2312" w:eastAsia="仿宋_GB2312"/>
          <w:sz w:val="32"/>
          <w:szCs w:val="32"/>
        </w:rPr>
        <w:t>X线</w:t>
      </w:r>
      <w:r w:rsidRPr="002C652D">
        <w:rPr>
          <w:rFonts w:ascii="仿宋_GB2312" w:eastAsia="仿宋_GB2312" w:hint="eastAsia"/>
          <w:sz w:val="32"/>
          <w:szCs w:val="32"/>
        </w:rPr>
        <w:t>胸片。</w:t>
      </w:r>
    </w:p>
    <w:p w14:paraId="562F6516" w14:textId="3FC3EA7A" w:rsidR="00A106A2" w:rsidRPr="002C652D" w:rsidRDefault="00A106A2" w:rsidP="002C652D">
      <w:pPr>
        <w:adjustRightInd w:val="0"/>
        <w:snapToGrid w:val="0"/>
        <w:spacing w:line="360" w:lineRule="auto"/>
        <w:ind w:firstLineChars="200" w:firstLine="640"/>
        <w:contextualSpacing/>
        <w:rPr>
          <w:rFonts w:ascii="仿宋_GB2312" w:eastAsia="仿宋_GB2312"/>
          <w:sz w:val="32"/>
          <w:szCs w:val="32"/>
        </w:rPr>
      </w:pPr>
      <w:r w:rsidRPr="002C652D">
        <w:rPr>
          <w:rFonts w:ascii="仿宋_GB2312" w:eastAsia="仿宋_GB2312"/>
          <w:sz w:val="32"/>
          <w:szCs w:val="32"/>
        </w:rPr>
        <w:t>2.根据患者病情可选择</w:t>
      </w:r>
      <w:r w:rsidR="00DA3839" w:rsidRPr="002C652D">
        <w:rPr>
          <w:rFonts w:ascii="仿宋_GB2312" w:eastAsia="仿宋_GB2312" w:hint="eastAsia"/>
          <w:sz w:val="32"/>
          <w:szCs w:val="32"/>
        </w:rPr>
        <w:t>的检查</w:t>
      </w:r>
      <w:r w:rsidRPr="002C652D">
        <w:rPr>
          <w:rFonts w:ascii="仿宋_GB2312" w:eastAsia="仿宋_GB2312" w:hint="eastAsia"/>
          <w:sz w:val="32"/>
          <w:szCs w:val="32"/>
        </w:rPr>
        <w:t>：超声心动、腹部</w:t>
      </w:r>
      <w:r w:rsidRPr="002C652D">
        <w:rPr>
          <w:rFonts w:ascii="仿宋_GB2312" w:eastAsia="仿宋_GB2312"/>
          <w:sz w:val="32"/>
          <w:szCs w:val="32"/>
        </w:rPr>
        <w:t xml:space="preserve">CT </w:t>
      </w:r>
      <w:r w:rsidRPr="002C652D">
        <w:rPr>
          <w:rFonts w:ascii="仿宋_GB2312" w:eastAsia="仿宋_GB2312" w:hint="eastAsia"/>
          <w:sz w:val="32"/>
          <w:szCs w:val="32"/>
        </w:rPr>
        <w:t>、</w:t>
      </w:r>
      <w:r w:rsidR="000926B0" w:rsidRPr="002C652D">
        <w:rPr>
          <w:rFonts w:ascii="仿宋_GB2312" w:eastAsia="仿宋_GB2312"/>
          <w:sz w:val="32"/>
          <w:szCs w:val="32"/>
        </w:rPr>
        <w:t>MRI/</w:t>
      </w:r>
      <w:r w:rsidRPr="002C652D">
        <w:rPr>
          <w:rFonts w:ascii="仿宋_GB2312" w:eastAsia="仿宋_GB2312"/>
          <w:sz w:val="32"/>
          <w:szCs w:val="32"/>
        </w:rPr>
        <w:t>MRCP</w:t>
      </w:r>
      <w:r w:rsidR="000926B0" w:rsidRPr="002C652D">
        <w:rPr>
          <w:rFonts w:ascii="仿宋_GB2312" w:eastAsia="仿宋_GB2312" w:hint="eastAsia"/>
          <w:sz w:val="32"/>
          <w:szCs w:val="32"/>
        </w:rPr>
        <w:t>、超声内镜（</w:t>
      </w:r>
      <w:r w:rsidR="000926B0" w:rsidRPr="002C652D">
        <w:rPr>
          <w:rFonts w:ascii="仿宋_GB2312" w:eastAsia="仿宋_GB2312"/>
          <w:sz w:val="32"/>
          <w:szCs w:val="32"/>
        </w:rPr>
        <w:t>EUS）</w:t>
      </w:r>
      <w:r w:rsidRPr="002C652D">
        <w:rPr>
          <w:rFonts w:ascii="仿宋_GB2312" w:eastAsia="仿宋_GB2312" w:hint="eastAsia"/>
          <w:sz w:val="32"/>
          <w:szCs w:val="32"/>
        </w:rPr>
        <w:t>等。</w:t>
      </w:r>
    </w:p>
    <w:p w14:paraId="7345EC7C" w14:textId="6C887872" w:rsidR="00A106A2" w:rsidRPr="002C652D" w:rsidRDefault="00A106A2" w:rsidP="002C652D">
      <w:pPr>
        <w:adjustRightInd w:val="0"/>
        <w:snapToGrid w:val="0"/>
        <w:spacing w:line="360" w:lineRule="auto"/>
        <w:ind w:firstLineChars="200" w:firstLine="643"/>
        <w:contextualSpacing/>
        <w:rPr>
          <w:rFonts w:ascii="楷体_GB2312" w:eastAsia="楷体_GB2312"/>
          <w:b/>
          <w:bCs/>
          <w:sz w:val="32"/>
          <w:szCs w:val="32"/>
        </w:rPr>
      </w:pPr>
      <w:r w:rsidRPr="002C652D">
        <w:rPr>
          <w:rFonts w:ascii="楷体_GB2312" w:eastAsia="楷体_GB2312" w:hint="eastAsia"/>
          <w:b/>
          <w:bCs/>
          <w:sz w:val="32"/>
          <w:szCs w:val="32"/>
        </w:rPr>
        <w:t>（七）选择用药</w:t>
      </w:r>
    </w:p>
    <w:p w14:paraId="5C8E35AD" w14:textId="77777777" w:rsidR="00A106A2" w:rsidRPr="002C652D" w:rsidRDefault="00A106A2" w:rsidP="002C652D">
      <w:pPr>
        <w:adjustRightInd w:val="0"/>
        <w:snapToGrid w:val="0"/>
        <w:spacing w:line="360" w:lineRule="auto"/>
        <w:ind w:firstLineChars="200" w:firstLine="640"/>
        <w:contextualSpacing/>
        <w:rPr>
          <w:rFonts w:ascii="仿宋_GB2312" w:eastAsia="仿宋_GB2312"/>
          <w:sz w:val="32"/>
          <w:szCs w:val="32"/>
        </w:rPr>
      </w:pPr>
      <w:r w:rsidRPr="002C652D">
        <w:rPr>
          <w:rFonts w:ascii="仿宋_GB2312" w:eastAsia="仿宋_GB2312"/>
          <w:sz w:val="32"/>
          <w:szCs w:val="32"/>
        </w:rPr>
        <w:t>1.抗菌药物：</w:t>
      </w:r>
      <w:r w:rsidRPr="002C652D">
        <w:rPr>
          <w:rFonts w:ascii="仿宋_GB2312" w:eastAsia="仿宋_GB2312" w:hint="eastAsia"/>
          <w:sz w:val="32"/>
          <w:szCs w:val="32"/>
        </w:rPr>
        <w:t>按照《抗菌药物临床应用指导原则</w:t>
      </w:r>
      <w:r w:rsidR="000926B0" w:rsidRPr="002C652D">
        <w:rPr>
          <w:rFonts w:ascii="仿宋_GB2312" w:eastAsia="仿宋_GB2312" w:hint="eastAsia"/>
          <w:sz w:val="32"/>
          <w:szCs w:val="32"/>
        </w:rPr>
        <w:t>（2015版）》（国卫办</w:t>
      </w:r>
      <w:r w:rsidRPr="002C652D">
        <w:rPr>
          <w:rFonts w:ascii="仿宋_GB2312" w:eastAsia="仿宋_GB2312" w:hint="eastAsia"/>
          <w:sz w:val="32"/>
          <w:szCs w:val="32"/>
        </w:rPr>
        <w:t>医发〔20</w:t>
      </w:r>
      <w:r w:rsidR="000926B0" w:rsidRPr="002C652D">
        <w:rPr>
          <w:rFonts w:ascii="仿宋_GB2312" w:eastAsia="仿宋_GB2312"/>
          <w:sz w:val="32"/>
          <w:szCs w:val="32"/>
        </w:rPr>
        <w:t>15</w:t>
      </w:r>
      <w:r w:rsidRPr="002C652D">
        <w:rPr>
          <w:rFonts w:ascii="仿宋_GB2312" w:eastAsia="仿宋_GB2312" w:hint="eastAsia"/>
          <w:sz w:val="32"/>
          <w:szCs w:val="32"/>
        </w:rPr>
        <w:t>〕</w:t>
      </w:r>
      <w:r w:rsidR="000926B0" w:rsidRPr="002C652D">
        <w:rPr>
          <w:rFonts w:ascii="仿宋_GB2312" w:eastAsia="仿宋_GB2312"/>
          <w:sz w:val="32"/>
          <w:szCs w:val="32"/>
        </w:rPr>
        <w:t>43</w:t>
      </w:r>
      <w:r w:rsidRPr="002C652D">
        <w:rPr>
          <w:rFonts w:ascii="仿宋_GB2312" w:eastAsia="仿宋_GB2312" w:hint="eastAsia"/>
          <w:sz w:val="32"/>
          <w:szCs w:val="32"/>
        </w:rPr>
        <w:t>号）执行，并结合患者的病情决定抗菌药物的选择与使用时间。</w:t>
      </w:r>
    </w:p>
    <w:p w14:paraId="56AE0596" w14:textId="6BEB7832" w:rsidR="00A106A2" w:rsidRPr="00660595" w:rsidRDefault="00A106A2" w:rsidP="002C652D">
      <w:pPr>
        <w:adjustRightInd w:val="0"/>
        <w:snapToGrid w:val="0"/>
        <w:spacing w:line="360" w:lineRule="auto"/>
        <w:ind w:firstLineChars="200" w:firstLine="640"/>
        <w:contextualSpacing/>
        <w:rPr>
          <w:rFonts w:ascii="仿宋_GB2312" w:eastAsia="仿宋_GB2312" w:hAnsi="宋体"/>
          <w:sz w:val="24"/>
        </w:rPr>
      </w:pPr>
      <w:r w:rsidRPr="002C652D">
        <w:rPr>
          <w:rFonts w:ascii="仿宋_GB2312" w:eastAsia="仿宋_GB2312"/>
          <w:sz w:val="32"/>
          <w:szCs w:val="32"/>
        </w:rPr>
        <w:t>2.</w:t>
      </w:r>
      <w:r w:rsidR="00110146" w:rsidRPr="002C652D">
        <w:rPr>
          <w:rFonts w:ascii="仿宋_GB2312" w:eastAsia="仿宋_GB2312" w:hint="eastAsia"/>
          <w:sz w:val="32"/>
          <w:szCs w:val="32"/>
        </w:rPr>
        <w:t>对比剂</w:t>
      </w:r>
      <w:r w:rsidRPr="002C652D">
        <w:rPr>
          <w:rFonts w:ascii="仿宋_GB2312" w:eastAsia="仿宋_GB2312" w:hint="eastAsia"/>
          <w:sz w:val="32"/>
          <w:szCs w:val="32"/>
        </w:rPr>
        <w:t>选择：碘过敏试验阴性者，选用泛影葡胺；碘过敏试验阳性者，选用有机碘</w:t>
      </w:r>
      <w:r w:rsidR="00110146" w:rsidRPr="002C652D">
        <w:rPr>
          <w:rFonts w:ascii="仿宋_GB2312" w:eastAsia="仿宋_GB2312" w:hint="eastAsia"/>
          <w:sz w:val="32"/>
          <w:szCs w:val="32"/>
        </w:rPr>
        <w:t>对比剂</w:t>
      </w:r>
      <w:r w:rsidRPr="002C652D">
        <w:rPr>
          <w:rFonts w:ascii="仿宋_GB2312" w:eastAsia="仿宋_GB2312" w:hint="eastAsia"/>
          <w:sz w:val="32"/>
          <w:szCs w:val="32"/>
        </w:rPr>
        <w:t>。</w:t>
      </w:r>
      <w:r w:rsidRPr="002C652D">
        <w:rPr>
          <w:rFonts w:ascii="仿宋_GB2312" w:eastAsia="仿宋_GB2312"/>
          <w:sz w:val="24"/>
        </w:rPr>
        <w:t xml:space="preserve"> </w:t>
      </w:r>
      <w:r w:rsidRPr="00660595">
        <w:rPr>
          <w:rFonts w:ascii="仿宋_GB2312" w:eastAsia="仿宋_GB2312" w:hAnsi="宋体" w:hint="eastAsia"/>
          <w:sz w:val="24"/>
        </w:rPr>
        <w:t xml:space="preserve">           </w:t>
      </w:r>
    </w:p>
    <w:p w14:paraId="6D19403A" w14:textId="67013335" w:rsidR="00A106A2" w:rsidRPr="002C652D" w:rsidRDefault="00A106A2" w:rsidP="002C652D">
      <w:pPr>
        <w:adjustRightInd w:val="0"/>
        <w:snapToGrid w:val="0"/>
        <w:spacing w:line="360" w:lineRule="auto"/>
        <w:ind w:firstLineChars="200" w:firstLine="643"/>
        <w:contextualSpacing/>
        <w:rPr>
          <w:rFonts w:ascii="楷体_GB2312" w:eastAsia="楷体_GB2312"/>
          <w:b/>
          <w:bCs/>
          <w:sz w:val="32"/>
          <w:szCs w:val="32"/>
        </w:rPr>
      </w:pPr>
      <w:r w:rsidRPr="002C652D">
        <w:rPr>
          <w:rFonts w:ascii="楷体_GB2312" w:eastAsia="楷体_GB2312" w:hint="eastAsia"/>
          <w:b/>
          <w:bCs/>
          <w:sz w:val="32"/>
          <w:szCs w:val="32"/>
        </w:rPr>
        <w:lastRenderedPageBreak/>
        <w:t>（八）内镜治疗（ERCP）日为入院第</w:t>
      </w:r>
      <w:r w:rsidR="00E718E2">
        <w:rPr>
          <w:rFonts w:ascii="楷体_GB2312" w:eastAsia="楷体_GB2312" w:hint="eastAsia"/>
          <w:b/>
          <w:bCs/>
          <w:sz w:val="32"/>
          <w:szCs w:val="32"/>
        </w:rPr>
        <w:t>1</w:t>
      </w:r>
      <w:r w:rsidR="00110146" w:rsidRPr="002C652D">
        <w:rPr>
          <w:rFonts w:ascii="楷体_GB2312" w:eastAsia="楷体_GB2312" w:hint="eastAsia"/>
          <w:b/>
          <w:bCs/>
          <w:sz w:val="32"/>
          <w:szCs w:val="32"/>
        </w:rPr>
        <w:t>～</w:t>
      </w:r>
      <w:r w:rsidRPr="002C652D">
        <w:rPr>
          <w:rFonts w:ascii="楷体_GB2312" w:eastAsia="楷体_GB2312" w:hint="eastAsia"/>
          <w:b/>
          <w:bCs/>
          <w:sz w:val="32"/>
          <w:szCs w:val="32"/>
        </w:rPr>
        <w:t>4天</w:t>
      </w:r>
    </w:p>
    <w:p w14:paraId="7CC1F11F" w14:textId="77777777" w:rsidR="00A106A2" w:rsidRPr="002C652D" w:rsidRDefault="00A106A2" w:rsidP="002C652D">
      <w:pPr>
        <w:adjustRightInd w:val="0"/>
        <w:snapToGrid w:val="0"/>
        <w:spacing w:line="360" w:lineRule="auto"/>
        <w:ind w:firstLineChars="200" w:firstLine="640"/>
        <w:contextualSpacing/>
        <w:rPr>
          <w:rFonts w:ascii="仿宋_GB2312" w:eastAsia="仿宋_GB2312"/>
          <w:sz w:val="32"/>
          <w:szCs w:val="32"/>
        </w:rPr>
      </w:pPr>
      <w:r w:rsidRPr="002C652D">
        <w:rPr>
          <w:rFonts w:ascii="仿宋_GB2312" w:eastAsia="仿宋_GB2312"/>
          <w:sz w:val="32"/>
          <w:szCs w:val="32"/>
        </w:rPr>
        <w:t>1.操作前应用静脉镇静药、解痉药及口咽部局部麻醉剂。</w:t>
      </w:r>
    </w:p>
    <w:p w14:paraId="374C1C70" w14:textId="77777777" w:rsidR="00A106A2" w:rsidRPr="002C652D" w:rsidRDefault="00A106A2" w:rsidP="002C652D">
      <w:pPr>
        <w:adjustRightInd w:val="0"/>
        <w:snapToGrid w:val="0"/>
        <w:spacing w:line="360" w:lineRule="auto"/>
        <w:ind w:firstLineChars="200" w:firstLine="640"/>
        <w:contextualSpacing/>
        <w:rPr>
          <w:rFonts w:ascii="仿宋_GB2312" w:eastAsia="仿宋_GB2312"/>
          <w:sz w:val="32"/>
          <w:szCs w:val="32"/>
        </w:rPr>
      </w:pPr>
      <w:r w:rsidRPr="002C652D">
        <w:rPr>
          <w:rFonts w:ascii="仿宋_GB2312" w:eastAsia="仿宋_GB2312"/>
          <w:sz w:val="32"/>
          <w:szCs w:val="32"/>
        </w:rPr>
        <w:t>2.行无痛内镜时，术中需监测生命体征，术后要在内镜室观察至清醒，并经麻醉医师同意后返回病房。</w:t>
      </w:r>
    </w:p>
    <w:p w14:paraId="7DEBB6FF" w14:textId="77777777" w:rsidR="00A106A2" w:rsidRPr="002C652D" w:rsidRDefault="00A106A2" w:rsidP="002C652D">
      <w:pPr>
        <w:adjustRightInd w:val="0"/>
        <w:snapToGrid w:val="0"/>
        <w:spacing w:line="360" w:lineRule="auto"/>
        <w:ind w:firstLineChars="200" w:firstLine="640"/>
        <w:contextualSpacing/>
        <w:rPr>
          <w:rFonts w:ascii="仿宋_GB2312" w:eastAsia="仿宋_GB2312"/>
          <w:sz w:val="32"/>
          <w:szCs w:val="32"/>
        </w:rPr>
      </w:pPr>
      <w:r w:rsidRPr="002C652D">
        <w:rPr>
          <w:rFonts w:ascii="仿宋_GB2312" w:eastAsia="仿宋_GB2312"/>
          <w:sz w:val="32"/>
          <w:szCs w:val="32"/>
        </w:rPr>
        <w:t>3.术中</w:t>
      </w:r>
      <w:r w:rsidR="000926B0" w:rsidRPr="002C652D">
        <w:rPr>
          <w:rFonts w:ascii="仿宋_GB2312" w:eastAsia="仿宋_GB2312" w:hint="eastAsia"/>
          <w:sz w:val="32"/>
          <w:szCs w:val="32"/>
        </w:rPr>
        <w:t>根据病情</w:t>
      </w:r>
      <w:r w:rsidRPr="002C652D">
        <w:rPr>
          <w:rFonts w:ascii="仿宋_GB2312" w:eastAsia="仿宋_GB2312" w:hint="eastAsia"/>
          <w:sz w:val="32"/>
          <w:szCs w:val="32"/>
        </w:rPr>
        <w:t>可能使用胆管支架或鼻胆引流管。</w:t>
      </w:r>
    </w:p>
    <w:p w14:paraId="56D84B52" w14:textId="77777777" w:rsidR="00A106A2" w:rsidRPr="002C652D" w:rsidRDefault="00A106A2" w:rsidP="002C652D">
      <w:pPr>
        <w:adjustRightInd w:val="0"/>
        <w:snapToGrid w:val="0"/>
        <w:spacing w:line="360" w:lineRule="auto"/>
        <w:ind w:firstLineChars="200" w:firstLine="640"/>
        <w:contextualSpacing/>
        <w:rPr>
          <w:rFonts w:ascii="仿宋_GB2312" w:eastAsia="仿宋_GB2312"/>
          <w:sz w:val="32"/>
          <w:szCs w:val="32"/>
        </w:rPr>
      </w:pPr>
      <w:r w:rsidRPr="002C652D">
        <w:rPr>
          <w:rFonts w:ascii="仿宋_GB2312" w:eastAsia="仿宋_GB2312"/>
          <w:sz w:val="32"/>
          <w:szCs w:val="32"/>
        </w:rPr>
        <w:t>4.ERCP术中明确胆管结石，先行EST或球囊扩张，然后网篮和（或）球囊取石。</w:t>
      </w:r>
    </w:p>
    <w:p w14:paraId="42CE7E34" w14:textId="341668B9" w:rsidR="00A106A2" w:rsidRPr="002C652D" w:rsidRDefault="00A106A2" w:rsidP="002C652D">
      <w:pPr>
        <w:adjustRightInd w:val="0"/>
        <w:snapToGrid w:val="0"/>
        <w:spacing w:line="360" w:lineRule="auto"/>
        <w:ind w:firstLineChars="200" w:firstLine="643"/>
        <w:contextualSpacing/>
        <w:rPr>
          <w:rFonts w:ascii="楷体_GB2312" w:eastAsia="楷体_GB2312"/>
          <w:b/>
          <w:bCs/>
          <w:sz w:val="32"/>
          <w:szCs w:val="32"/>
        </w:rPr>
      </w:pPr>
      <w:r w:rsidRPr="002C652D">
        <w:rPr>
          <w:rFonts w:ascii="楷体_GB2312" w:eastAsia="楷体_GB2312" w:hint="eastAsia"/>
          <w:b/>
          <w:bCs/>
          <w:sz w:val="32"/>
          <w:szCs w:val="32"/>
        </w:rPr>
        <w:t>（九）治疗后住院恢复</w:t>
      </w:r>
      <w:r w:rsidR="00E718E2">
        <w:rPr>
          <w:rFonts w:ascii="楷体_GB2312" w:eastAsia="楷体_GB2312"/>
          <w:b/>
          <w:bCs/>
          <w:sz w:val="32"/>
          <w:szCs w:val="32"/>
        </w:rPr>
        <w:t>1</w:t>
      </w:r>
      <w:r w:rsidR="00E718E2">
        <w:rPr>
          <w:rFonts w:ascii="楷体" w:eastAsia="楷体" w:hAnsi="楷体" w:hint="eastAsia"/>
          <w:b/>
          <w:bCs/>
          <w:sz w:val="32"/>
          <w:szCs w:val="32"/>
        </w:rPr>
        <w:t>～</w:t>
      </w:r>
      <w:r w:rsidR="00E718E2">
        <w:rPr>
          <w:rFonts w:ascii="楷体_GB2312" w:eastAsia="楷体_GB2312"/>
          <w:b/>
          <w:bCs/>
          <w:sz w:val="32"/>
          <w:szCs w:val="32"/>
        </w:rPr>
        <w:t>4</w:t>
      </w:r>
      <w:r w:rsidRPr="002C652D">
        <w:rPr>
          <w:rFonts w:ascii="楷体_GB2312" w:eastAsia="楷体_GB2312"/>
          <w:b/>
          <w:bCs/>
          <w:sz w:val="32"/>
          <w:szCs w:val="32"/>
        </w:rPr>
        <w:t>天</w:t>
      </w:r>
    </w:p>
    <w:p w14:paraId="06CC5C92" w14:textId="77777777" w:rsidR="00A106A2" w:rsidRPr="002C652D" w:rsidRDefault="00A106A2" w:rsidP="002C652D">
      <w:pPr>
        <w:adjustRightInd w:val="0"/>
        <w:snapToGrid w:val="0"/>
        <w:spacing w:line="360" w:lineRule="auto"/>
        <w:ind w:firstLineChars="200" w:firstLine="640"/>
        <w:contextualSpacing/>
        <w:rPr>
          <w:rFonts w:ascii="仿宋_GB2312" w:eastAsia="仿宋_GB2312"/>
          <w:sz w:val="32"/>
          <w:szCs w:val="32"/>
        </w:rPr>
      </w:pPr>
      <w:r w:rsidRPr="002C652D">
        <w:rPr>
          <w:rFonts w:ascii="仿宋_GB2312" w:eastAsia="仿宋_GB2312"/>
          <w:sz w:val="32"/>
          <w:szCs w:val="32"/>
        </w:rPr>
        <w:t>1.必须复查的检查项目：血常规、肝肾功能、电解质、血淀粉酶。</w:t>
      </w:r>
    </w:p>
    <w:p w14:paraId="6908120C" w14:textId="2E148586" w:rsidR="00A106A2" w:rsidRPr="002C652D" w:rsidRDefault="00A106A2" w:rsidP="002C652D">
      <w:pPr>
        <w:adjustRightInd w:val="0"/>
        <w:snapToGrid w:val="0"/>
        <w:spacing w:line="360" w:lineRule="auto"/>
        <w:ind w:firstLineChars="200" w:firstLine="640"/>
        <w:contextualSpacing/>
        <w:rPr>
          <w:rFonts w:ascii="仿宋_GB2312" w:eastAsia="仿宋_GB2312"/>
          <w:sz w:val="32"/>
          <w:szCs w:val="32"/>
        </w:rPr>
      </w:pPr>
      <w:r w:rsidRPr="002C652D">
        <w:rPr>
          <w:rFonts w:ascii="仿宋_GB2312" w:eastAsia="仿宋_GB2312" w:hint="eastAsia"/>
          <w:sz w:val="32"/>
          <w:szCs w:val="32"/>
        </w:rPr>
        <w:t>2.术后用药：应用</w:t>
      </w:r>
      <w:r w:rsidR="00C252A8" w:rsidRPr="002C652D">
        <w:rPr>
          <w:rFonts w:ascii="仿宋_GB2312" w:eastAsia="仿宋_GB2312" w:hint="eastAsia"/>
          <w:sz w:val="32"/>
          <w:szCs w:val="32"/>
        </w:rPr>
        <w:t>抗菌谱</w:t>
      </w:r>
      <w:r w:rsidRPr="002C652D">
        <w:rPr>
          <w:rFonts w:ascii="仿宋_GB2312" w:eastAsia="仿宋_GB2312" w:hint="eastAsia"/>
          <w:sz w:val="32"/>
          <w:szCs w:val="32"/>
        </w:rPr>
        <w:t>覆盖革兰阴性杆菌和厌氧菌，并主要从胆汁排泄的广谱抗菌药物。</w:t>
      </w:r>
    </w:p>
    <w:p w14:paraId="75A93B5C" w14:textId="5176FD7A" w:rsidR="00A106A2" w:rsidRPr="002C652D" w:rsidRDefault="00A106A2" w:rsidP="002C652D">
      <w:pPr>
        <w:adjustRightInd w:val="0"/>
        <w:snapToGrid w:val="0"/>
        <w:spacing w:line="360" w:lineRule="auto"/>
        <w:ind w:firstLineChars="200" w:firstLine="640"/>
        <w:contextualSpacing/>
        <w:rPr>
          <w:rFonts w:ascii="楷体_GB2312" w:eastAsia="楷体_GB2312"/>
          <w:b/>
          <w:bCs/>
          <w:sz w:val="32"/>
          <w:szCs w:val="32"/>
        </w:rPr>
      </w:pPr>
      <w:r w:rsidRPr="002C652D">
        <w:rPr>
          <w:rFonts w:ascii="仿宋_GB2312" w:eastAsia="仿宋_GB2312"/>
          <w:sz w:val="32"/>
          <w:szCs w:val="32"/>
        </w:rPr>
        <w:t>3.严密观察有否胰腺炎、胆道感染、穿孔、出血等并发症，并作相应处理。</w:t>
      </w:r>
    </w:p>
    <w:p w14:paraId="785732ED" w14:textId="4D1A6050" w:rsidR="00A106A2" w:rsidRPr="002C652D" w:rsidRDefault="00A106A2" w:rsidP="002C652D">
      <w:pPr>
        <w:adjustRightInd w:val="0"/>
        <w:snapToGrid w:val="0"/>
        <w:spacing w:line="360" w:lineRule="auto"/>
        <w:ind w:firstLineChars="200" w:firstLine="643"/>
        <w:contextualSpacing/>
        <w:rPr>
          <w:rFonts w:ascii="楷体_GB2312" w:eastAsia="楷体_GB2312"/>
          <w:b/>
          <w:bCs/>
          <w:sz w:val="32"/>
          <w:szCs w:val="32"/>
        </w:rPr>
      </w:pPr>
      <w:r w:rsidRPr="002C652D">
        <w:rPr>
          <w:rFonts w:ascii="楷体_GB2312" w:eastAsia="楷体_GB2312" w:hint="eastAsia"/>
          <w:b/>
          <w:bCs/>
          <w:sz w:val="32"/>
          <w:szCs w:val="32"/>
        </w:rPr>
        <w:t>（十）出院标准</w:t>
      </w:r>
    </w:p>
    <w:p w14:paraId="4449ADB3" w14:textId="77777777" w:rsidR="00A106A2" w:rsidRPr="002C652D" w:rsidRDefault="00A106A2" w:rsidP="002C652D">
      <w:pPr>
        <w:adjustRightInd w:val="0"/>
        <w:snapToGrid w:val="0"/>
        <w:spacing w:line="360" w:lineRule="auto"/>
        <w:ind w:firstLineChars="200" w:firstLine="640"/>
        <w:contextualSpacing/>
        <w:rPr>
          <w:rFonts w:ascii="仿宋_GB2312" w:eastAsia="仿宋_GB2312"/>
          <w:sz w:val="32"/>
          <w:szCs w:val="32"/>
        </w:rPr>
      </w:pPr>
      <w:r w:rsidRPr="002C652D">
        <w:rPr>
          <w:rFonts w:ascii="仿宋_GB2312" w:eastAsia="仿宋_GB2312"/>
          <w:sz w:val="32"/>
          <w:szCs w:val="32"/>
        </w:rPr>
        <w:t>1.一般状况好，体温正常，无明显腹痛</w:t>
      </w:r>
      <w:r w:rsidR="000926B0" w:rsidRPr="002C652D">
        <w:rPr>
          <w:rFonts w:ascii="仿宋_GB2312" w:eastAsia="仿宋_GB2312" w:hint="eastAsia"/>
          <w:sz w:val="32"/>
          <w:szCs w:val="32"/>
        </w:rPr>
        <w:t>，腹部体征阴性</w:t>
      </w:r>
      <w:r w:rsidRPr="002C652D">
        <w:rPr>
          <w:rFonts w:ascii="仿宋_GB2312" w:eastAsia="仿宋_GB2312" w:hint="eastAsia"/>
          <w:sz w:val="32"/>
          <w:szCs w:val="32"/>
        </w:rPr>
        <w:t>。</w:t>
      </w:r>
    </w:p>
    <w:p w14:paraId="599992C1" w14:textId="77777777" w:rsidR="00A106A2" w:rsidRPr="002C652D" w:rsidRDefault="00A106A2" w:rsidP="002C652D">
      <w:pPr>
        <w:adjustRightInd w:val="0"/>
        <w:snapToGrid w:val="0"/>
        <w:spacing w:line="360" w:lineRule="auto"/>
        <w:ind w:firstLineChars="200" w:firstLine="640"/>
        <w:contextualSpacing/>
        <w:rPr>
          <w:rFonts w:ascii="仿宋_GB2312" w:eastAsia="仿宋_GB2312"/>
          <w:sz w:val="32"/>
          <w:szCs w:val="32"/>
        </w:rPr>
      </w:pPr>
      <w:r w:rsidRPr="002C652D">
        <w:rPr>
          <w:rFonts w:ascii="仿宋_GB2312" w:eastAsia="仿宋_GB2312" w:hint="eastAsia"/>
          <w:sz w:val="32"/>
          <w:szCs w:val="32"/>
        </w:rPr>
        <w:t>2.实验室检查基本正常。</w:t>
      </w:r>
    </w:p>
    <w:p w14:paraId="739FD113" w14:textId="77777777" w:rsidR="00A106A2" w:rsidRPr="002C652D" w:rsidRDefault="00A106A2" w:rsidP="002C652D">
      <w:pPr>
        <w:adjustRightInd w:val="0"/>
        <w:snapToGrid w:val="0"/>
        <w:spacing w:line="360" w:lineRule="auto"/>
        <w:ind w:firstLineChars="200" w:firstLine="640"/>
        <w:contextualSpacing/>
        <w:rPr>
          <w:rFonts w:ascii="仿宋_GB2312" w:eastAsia="仿宋_GB2312"/>
          <w:sz w:val="32"/>
          <w:szCs w:val="32"/>
        </w:rPr>
      </w:pPr>
      <w:r w:rsidRPr="002C652D">
        <w:rPr>
          <w:rFonts w:ascii="仿宋_GB2312" w:eastAsia="仿宋_GB2312" w:hint="eastAsia"/>
          <w:sz w:val="32"/>
          <w:szCs w:val="32"/>
        </w:rPr>
        <w:t>3.无需要住院治疗的并发症。</w:t>
      </w:r>
    </w:p>
    <w:p w14:paraId="5524B35F" w14:textId="07EDC8E3" w:rsidR="00A106A2" w:rsidRPr="002C652D" w:rsidRDefault="00A106A2" w:rsidP="002C652D">
      <w:pPr>
        <w:adjustRightInd w:val="0"/>
        <w:snapToGrid w:val="0"/>
        <w:spacing w:line="360" w:lineRule="auto"/>
        <w:ind w:firstLineChars="200" w:firstLine="643"/>
        <w:contextualSpacing/>
        <w:rPr>
          <w:rFonts w:ascii="楷体_GB2312" w:eastAsia="楷体_GB2312"/>
          <w:b/>
          <w:bCs/>
          <w:sz w:val="32"/>
          <w:szCs w:val="32"/>
        </w:rPr>
      </w:pPr>
      <w:r w:rsidRPr="002C652D">
        <w:rPr>
          <w:rFonts w:ascii="楷体_GB2312" w:eastAsia="楷体_GB2312" w:hint="eastAsia"/>
          <w:b/>
          <w:bCs/>
          <w:sz w:val="32"/>
          <w:szCs w:val="32"/>
        </w:rPr>
        <w:t>（十一）变异及原因分析</w:t>
      </w:r>
    </w:p>
    <w:p w14:paraId="7C022BE2" w14:textId="6ADDF900" w:rsidR="00A106A2" w:rsidRPr="002C652D" w:rsidRDefault="00A106A2" w:rsidP="002C652D">
      <w:pPr>
        <w:adjustRightInd w:val="0"/>
        <w:snapToGrid w:val="0"/>
        <w:spacing w:line="360" w:lineRule="auto"/>
        <w:ind w:firstLineChars="200" w:firstLine="640"/>
        <w:contextualSpacing/>
        <w:rPr>
          <w:rFonts w:ascii="仿宋_GB2312" w:eastAsia="仿宋_GB2312"/>
          <w:sz w:val="32"/>
          <w:szCs w:val="32"/>
        </w:rPr>
      </w:pPr>
      <w:r w:rsidRPr="002C652D">
        <w:rPr>
          <w:rFonts w:ascii="仿宋_GB2312" w:eastAsia="仿宋_GB2312" w:hint="eastAsia"/>
          <w:sz w:val="32"/>
          <w:szCs w:val="32"/>
        </w:rPr>
        <w:t>1.出现并发症（ERCP相关性胰腺炎、胆道感染、出血、穿孔及麻醉意外</w:t>
      </w:r>
      <w:r w:rsidR="00A53A9E" w:rsidRPr="002C652D">
        <w:rPr>
          <w:rFonts w:ascii="仿宋_GB2312" w:eastAsia="仿宋_GB2312" w:hint="eastAsia"/>
          <w:sz w:val="32"/>
          <w:szCs w:val="32"/>
        </w:rPr>
        <w:t>等</w:t>
      </w:r>
      <w:r w:rsidRPr="002C652D">
        <w:rPr>
          <w:rFonts w:ascii="仿宋_GB2312" w:eastAsia="仿宋_GB2312" w:hint="eastAsia"/>
          <w:sz w:val="32"/>
          <w:szCs w:val="32"/>
        </w:rPr>
        <w:t>）转入相应临床路径。</w:t>
      </w:r>
    </w:p>
    <w:p w14:paraId="7A5A7E46" w14:textId="77777777" w:rsidR="00A106A2" w:rsidRPr="002C652D" w:rsidRDefault="00A106A2" w:rsidP="002C652D">
      <w:pPr>
        <w:adjustRightInd w:val="0"/>
        <w:snapToGrid w:val="0"/>
        <w:spacing w:line="360" w:lineRule="auto"/>
        <w:ind w:firstLineChars="200" w:firstLine="640"/>
        <w:contextualSpacing/>
        <w:rPr>
          <w:rFonts w:ascii="仿宋_GB2312" w:eastAsia="仿宋_GB2312"/>
          <w:sz w:val="32"/>
          <w:szCs w:val="32"/>
        </w:rPr>
      </w:pPr>
      <w:r w:rsidRPr="002C652D">
        <w:rPr>
          <w:rFonts w:ascii="仿宋_GB2312" w:eastAsia="仿宋_GB2312" w:hint="eastAsia"/>
          <w:sz w:val="32"/>
          <w:szCs w:val="32"/>
        </w:rPr>
        <w:t>2.合并胆</w:t>
      </w:r>
      <w:r w:rsidR="000926B0" w:rsidRPr="002C652D">
        <w:rPr>
          <w:rFonts w:ascii="仿宋_GB2312" w:eastAsia="仿宋_GB2312" w:hint="eastAsia"/>
          <w:sz w:val="32"/>
          <w:szCs w:val="32"/>
        </w:rPr>
        <w:t>管</w:t>
      </w:r>
      <w:r w:rsidRPr="002C652D">
        <w:rPr>
          <w:rFonts w:ascii="仿宋_GB2312" w:eastAsia="仿宋_GB2312" w:hint="eastAsia"/>
          <w:sz w:val="32"/>
          <w:szCs w:val="32"/>
        </w:rPr>
        <w:t>狭窄、占位者转入相应临床路径。</w:t>
      </w:r>
    </w:p>
    <w:p w14:paraId="7CAB4953" w14:textId="77777777" w:rsidR="00A106A2" w:rsidRPr="002C652D" w:rsidRDefault="00A106A2" w:rsidP="002C652D">
      <w:pPr>
        <w:adjustRightInd w:val="0"/>
        <w:snapToGrid w:val="0"/>
        <w:spacing w:line="360" w:lineRule="auto"/>
        <w:ind w:firstLineChars="200" w:firstLine="640"/>
        <w:contextualSpacing/>
        <w:rPr>
          <w:rFonts w:ascii="仿宋_GB2312" w:eastAsia="仿宋_GB2312"/>
          <w:sz w:val="32"/>
          <w:szCs w:val="32"/>
        </w:rPr>
      </w:pPr>
      <w:r w:rsidRPr="002C652D">
        <w:rPr>
          <w:rFonts w:ascii="仿宋_GB2312" w:eastAsia="仿宋_GB2312" w:hint="eastAsia"/>
          <w:sz w:val="32"/>
          <w:szCs w:val="32"/>
        </w:rPr>
        <w:lastRenderedPageBreak/>
        <w:t>3.巨大结石需要内镜下机械或激光碎石，</w:t>
      </w:r>
      <w:r w:rsidR="000926B0" w:rsidRPr="002C652D">
        <w:rPr>
          <w:rFonts w:ascii="仿宋_GB2312" w:eastAsia="仿宋_GB2312" w:hint="eastAsia"/>
          <w:sz w:val="32"/>
          <w:szCs w:val="32"/>
        </w:rPr>
        <w:t>或需要</w:t>
      </w:r>
      <w:r w:rsidRPr="002C652D">
        <w:rPr>
          <w:rFonts w:ascii="仿宋_GB2312" w:eastAsia="仿宋_GB2312" w:hint="eastAsia"/>
          <w:sz w:val="32"/>
          <w:szCs w:val="32"/>
        </w:rPr>
        <w:t>多次</w:t>
      </w:r>
      <w:r w:rsidR="000926B0" w:rsidRPr="002C652D">
        <w:rPr>
          <w:rFonts w:ascii="仿宋_GB2312" w:eastAsia="仿宋_GB2312" w:hint="eastAsia"/>
          <w:sz w:val="32"/>
          <w:szCs w:val="32"/>
        </w:rPr>
        <w:t>内</w:t>
      </w:r>
      <w:r w:rsidRPr="002C652D">
        <w:rPr>
          <w:rFonts w:ascii="仿宋_GB2312" w:eastAsia="仿宋_GB2312" w:hint="eastAsia"/>
          <w:sz w:val="32"/>
          <w:szCs w:val="32"/>
        </w:rPr>
        <w:t>镜下取石等转入相应临床路径。</w:t>
      </w:r>
    </w:p>
    <w:p w14:paraId="5228E5C5" w14:textId="139C45A2" w:rsidR="00A106A2" w:rsidRPr="002C652D" w:rsidRDefault="00A106A2" w:rsidP="002C652D">
      <w:pPr>
        <w:adjustRightInd w:val="0"/>
        <w:snapToGrid w:val="0"/>
        <w:spacing w:line="360" w:lineRule="auto"/>
        <w:ind w:firstLineChars="200" w:firstLine="640"/>
        <w:contextualSpacing/>
        <w:rPr>
          <w:rFonts w:ascii="仿宋_GB2312" w:eastAsia="仿宋_GB2312"/>
          <w:sz w:val="32"/>
          <w:szCs w:val="32"/>
        </w:rPr>
      </w:pPr>
      <w:r w:rsidRPr="002C652D">
        <w:rPr>
          <w:rFonts w:ascii="仿宋_GB2312" w:eastAsia="仿宋_GB2312" w:hint="eastAsia"/>
          <w:sz w:val="32"/>
          <w:szCs w:val="32"/>
        </w:rPr>
        <w:t>4.合并胆囊结石、肝内胆管结石者</w:t>
      </w:r>
      <w:r w:rsidR="00E718E2" w:rsidRPr="00E718E2">
        <w:rPr>
          <w:rFonts w:ascii="仿宋_GB2312" w:eastAsia="仿宋_GB2312" w:hint="eastAsia"/>
          <w:sz w:val="32"/>
          <w:szCs w:val="32"/>
        </w:rPr>
        <w:t>，已完成ERCP取石可列为路径完成，相应疾病</w:t>
      </w:r>
      <w:r w:rsidRPr="002C652D">
        <w:rPr>
          <w:rFonts w:ascii="仿宋_GB2312" w:eastAsia="仿宋_GB2312" w:hint="eastAsia"/>
          <w:sz w:val="32"/>
          <w:szCs w:val="32"/>
        </w:rPr>
        <w:t>转入相应临床路径。</w:t>
      </w:r>
    </w:p>
    <w:p w14:paraId="060390B6" w14:textId="60A676C6" w:rsidR="00D075D4" w:rsidRPr="002C652D" w:rsidRDefault="00D075D4" w:rsidP="002C652D">
      <w:pPr>
        <w:adjustRightInd w:val="0"/>
        <w:snapToGrid w:val="0"/>
        <w:spacing w:line="360" w:lineRule="auto"/>
        <w:ind w:firstLineChars="200" w:firstLine="640"/>
        <w:contextualSpacing/>
        <w:rPr>
          <w:rFonts w:ascii="仿宋_GB2312" w:eastAsia="仿宋_GB2312"/>
          <w:sz w:val="32"/>
          <w:szCs w:val="32"/>
        </w:rPr>
      </w:pPr>
      <w:r w:rsidRPr="002C652D">
        <w:rPr>
          <w:rFonts w:ascii="仿宋_GB2312" w:eastAsia="仿宋_GB2312"/>
          <w:sz w:val="32"/>
          <w:szCs w:val="32"/>
        </w:rPr>
        <w:t>5.</w:t>
      </w:r>
      <w:r w:rsidR="007C66D4" w:rsidRPr="002C652D">
        <w:rPr>
          <w:rFonts w:ascii="仿宋_GB2312" w:eastAsia="仿宋_GB2312" w:hint="eastAsia"/>
          <w:sz w:val="32"/>
          <w:szCs w:val="32"/>
        </w:rPr>
        <w:t>合并妊娠、心脏起搏器</w:t>
      </w:r>
      <w:r w:rsidR="00F84A34" w:rsidRPr="002C652D">
        <w:rPr>
          <w:rFonts w:ascii="仿宋_GB2312" w:eastAsia="仿宋_GB2312" w:hint="eastAsia"/>
          <w:sz w:val="32"/>
          <w:szCs w:val="32"/>
        </w:rPr>
        <w:t>植</w:t>
      </w:r>
      <w:r w:rsidR="007C66D4" w:rsidRPr="002C652D">
        <w:rPr>
          <w:rFonts w:ascii="仿宋_GB2312" w:eastAsia="仿宋_GB2312" w:hint="eastAsia"/>
          <w:sz w:val="32"/>
          <w:szCs w:val="32"/>
        </w:rPr>
        <w:t>入后等不宜接触</w:t>
      </w:r>
      <w:r w:rsidR="007C66D4" w:rsidRPr="002C652D">
        <w:rPr>
          <w:rFonts w:ascii="仿宋_GB2312" w:eastAsia="仿宋_GB2312"/>
          <w:sz w:val="32"/>
          <w:szCs w:val="32"/>
        </w:rPr>
        <w:t>X线或电外科</w:t>
      </w:r>
      <w:r w:rsidR="00660595" w:rsidRPr="002C652D">
        <w:rPr>
          <w:rFonts w:ascii="仿宋_GB2312" w:eastAsia="仿宋_GB2312" w:hint="eastAsia"/>
          <w:sz w:val="32"/>
          <w:szCs w:val="32"/>
        </w:rPr>
        <w:t>设备（</w:t>
      </w:r>
      <w:r w:rsidR="00660595" w:rsidRPr="002C652D">
        <w:rPr>
          <w:rFonts w:ascii="仿宋_GB2312" w:eastAsia="仿宋_GB2312"/>
          <w:sz w:val="32"/>
          <w:szCs w:val="32"/>
        </w:rPr>
        <w:t>ESU）</w:t>
      </w:r>
      <w:r w:rsidR="007C66D4" w:rsidRPr="002C652D">
        <w:rPr>
          <w:rFonts w:ascii="仿宋_GB2312" w:eastAsia="仿宋_GB2312" w:hint="eastAsia"/>
          <w:sz w:val="32"/>
          <w:szCs w:val="32"/>
        </w:rPr>
        <w:t>者，</w:t>
      </w:r>
      <w:r w:rsidRPr="002C652D">
        <w:rPr>
          <w:rFonts w:ascii="仿宋_GB2312" w:eastAsia="仿宋_GB2312" w:hint="eastAsia"/>
          <w:sz w:val="32"/>
          <w:szCs w:val="32"/>
        </w:rPr>
        <w:t>进入</w:t>
      </w:r>
      <w:r w:rsidR="00E062ED" w:rsidRPr="002C652D">
        <w:rPr>
          <w:rFonts w:ascii="仿宋_GB2312" w:eastAsia="仿宋_GB2312" w:hint="eastAsia"/>
          <w:sz w:val="32"/>
          <w:szCs w:val="32"/>
        </w:rPr>
        <w:t>其他</w:t>
      </w:r>
      <w:r w:rsidRPr="002C652D">
        <w:rPr>
          <w:rFonts w:ascii="仿宋_GB2312" w:eastAsia="仿宋_GB2312" w:hint="eastAsia"/>
          <w:sz w:val="32"/>
          <w:szCs w:val="32"/>
        </w:rPr>
        <w:t>相应路径。</w:t>
      </w:r>
    </w:p>
    <w:p w14:paraId="51D336EF" w14:textId="788E334D" w:rsidR="00D075D4" w:rsidRPr="002C652D" w:rsidRDefault="00D075D4" w:rsidP="002C652D">
      <w:pPr>
        <w:adjustRightInd w:val="0"/>
        <w:snapToGrid w:val="0"/>
        <w:spacing w:line="360" w:lineRule="auto"/>
        <w:ind w:firstLineChars="200" w:firstLine="640"/>
        <w:contextualSpacing/>
        <w:rPr>
          <w:rFonts w:ascii="仿宋_GB2312" w:eastAsia="仿宋_GB2312"/>
          <w:sz w:val="32"/>
          <w:szCs w:val="32"/>
        </w:rPr>
      </w:pPr>
      <w:r w:rsidRPr="002C652D">
        <w:rPr>
          <w:rFonts w:ascii="仿宋_GB2312" w:eastAsia="仿宋_GB2312"/>
          <w:sz w:val="32"/>
          <w:szCs w:val="32"/>
        </w:rPr>
        <w:t>6.</w:t>
      </w:r>
      <w:r w:rsidR="00E718E2" w:rsidRPr="00E718E2">
        <w:rPr>
          <w:rFonts w:hint="eastAsia"/>
        </w:rPr>
        <w:t xml:space="preserve"> </w:t>
      </w:r>
      <w:r w:rsidR="00E718E2" w:rsidRPr="00E718E2">
        <w:rPr>
          <w:rFonts w:ascii="仿宋_GB2312" w:eastAsia="仿宋_GB2312" w:hint="eastAsia"/>
          <w:sz w:val="32"/>
          <w:szCs w:val="32"/>
        </w:rPr>
        <w:t>消化道重建术后患者行ERCP有较大的难度及风险，建议由经验丰富的内镜医</w:t>
      </w:r>
      <w:r w:rsidR="00E718E2">
        <w:rPr>
          <w:rFonts w:ascii="仿宋_GB2312" w:eastAsia="仿宋_GB2312" w:hint="eastAsia"/>
          <w:sz w:val="32"/>
          <w:szCs w:val="32"/>
        </w:rPr>
        <w:t>师</w:t>
      </w:r>
      <w:r w:rsidR="00E718E2" w:rsidRPr="00E718E2">
        <w:rPr>
          <w:rFonts w:ascii="仿宋_GB2312" w:eastAsia="仿宋_GB2312" w:hint="eastAsia"/>
          <w:sz w:val="32"/>
          <w:szCs w:val="32"/>
        </w:rPr>
        <w:t>操作或转入其他路径，其中Roux-en-Y 术后ERCP多需要小肠镜辅助，转入其他路径。</w:t>
      </w:r>
    </w:p>
    <w:p w14:paraId="2EEF5E18" w14:textId="77777777" w:rsidR="00A106A2" w:rsidRDefault="00A106A2" w:rsidP="006E1D14">
      <w:pPr>
        <w:adjustRightInd w:val="0"/>
        <w:snapToGrid w:val="0"/>
        <w:spacing w:line="276" w:lineRule="auto"/>
        <w:ind w:firstLineChars="200" w:firstLine="480"/>
        <w:contextualSpacing/>
        <w:rPr>
          <w:rFonts w:ascii="黑体" w:eastAsia="黑体" w:hAnsi="宋体"/>
          <w:sz w:val="32"/>
          <w:szCs w:val="32"/>
        </w:rPr>
      </w:pPr>
      <w:r w:rsidRPr="00660595">
        <w:rPr>
          <w:rFonts w:eastAsia="仿宋_GB2312"/>
          <w:bCs/>
          <w:sz w:val="24"/>
        </w:rPr>
        <w:br w:type="page"/>
      </w:r>
      <w:r w:rsidRPr="002C652D">
        <w:rPr>
          <w:rFonts w:ascii="黑体" w:eastAsia="黑体" w:hAnsi="宋体" w:hint="eastAsia"/>
          <w:sz w:val="32"/>
          <w:szCs w:val="32"/>
        </w:rPr>
        <w:lastRenderedPageBreak/>
        <w:t>二、胆总管结石临床路径表单</w:t>
      </w:r>
    </w:p>
    <w:p w14:paraId="63F422A3" w14:textId="77777777" w:rsidR="00BE5DD5" w:rsidRPr="00BE5DD5" w:rsidRDefault="00BE5DD5" w:rsidP="006E1D14">
      <w:pPr>
        <w:adjustRightInd w:val="0"/>
        <w:snapToGrid w:val="0"/>
        <w:rPr>
          <w:rFonts w:ascii="宋体" w:hAnsi="宋体"/>
          <w:szCs w:val="21"/>
        </w:rPr>
      </w:pPr>
      <w:r w:rsidRPr="00BE5DD5">
        <w:rPr>
          <w:rFonts w:ascii="宋体" w:hAnsi="宋体" w:hint="eastAsia"/>
          <w:szCs w:val="21"/>
        </w:rPr>
        <w:t>适用对象：</w:t>
      </w:r>
      <w:r w:rsidRPr="006E1D14">
        <w:rPr>
          <w:rFonts w:ascii="宋体" w:hAnsi="宋体" w:hint="eastAsia"/>
          <w:bCs/>
          <w:szCs w:val="21"/>
        </w:rPr>
        <w:t>第一诊断为</w:t>
      </w:r>
      <w:r w:rsidRPr="00BE5DD5">
        <w:rPr>
          <w:rFonts w:ascii="宋体" w:hAnsi="宋体" w:hint="eastAsia"/>
          <w:szCs w:val="21"/>
        </w:rPr>
        <w:t>胆总管结石（</w:t>
      </w:r>
      <w:r w:rsidRPr="00BE5DD5">
        <w:rPr>
          <w:rFonts w:ascii="宋体" w:hAnsi="宋体"/>
          <w:szCs w:val="21"/>
        </w:rPr>
        <w:t>ICD</w:t>
      </w:r>
      <w:r w:rsidRPr="00BE5DD5">
        <w:rPr>
          <w:rFonts w:ascii="宋体" w:hAnsi="宋体" w:hint="eastAsia"/>
          <w:szCs w:val="21"/>
        </w:rPr>
        <w:t>-</w:t>
      </w:r>
      <w:r w:rsidRPr="00BE5DD5">
        <w:rPr>
          <w:rFonts w:ascii="宋体" w:hAnsi="宋体"/>
          <w:szCs w:val="21"/>
        </w:rPr>
        <w:t>10：</w:t>
      </w:r>
      <w:r w:rsidRPr="00BE5DD5">
        <w:rPr>
          <w:rFonts w:ascii="宋体" w:hAnsi="宋体" w:hint="eastAsia"/>
          <w:szCs w:val="21"/>
        </w:rPr>
        <w:t>K80.3/K80.4/K80.5）</w:t>
      </w:r>
    </w:p>
    <w:p w14:paraId="27E1B3B6" w14:textId="3347C5F2" w:rsidR="00BE5DD5" w:rsidRPr="00BE5DD5" w:rsidRDefault="00BE5DD5" w:rsidP="006E1D14">
      <w:pPr>
        <w:adjustRightInd w:val="0"/>
        <w:snapToGrid w:val="0"/>
        <w:ind w:firstLineChars="500" w:firstLine="1050"/>
        <w:rPr>
          <w:rFonts w:ascii="宋体" w:hAnsi="宋体"/>
          <w:szCs w:val="21"/>
        </w:rPr>
      </w:pPr>
      <w:r w:rsidRPr="006E1D14">
        <w:rPr>
          <w:rFonts w:ascii="宋体" w:hAnsi="宋体" w:hint="eastAsia"/>
          <w:bCs/>
          <w:szCs w:val="21"/>
        </w:rPr>
        <w:t>行</w:t>
      </w:r>
      <w:r w:rsidRPr="00BE5DD5">
        <w:rPr>
          <w:rFonts w:ascii="宋体" w:hAnsi="宋体" w:hint="eastAsia"/>
          <w:szCs w:val="21"/>
        </w:rPr>
        <w:t>胆总管内镜下取石术(ICD-9-CM-3：51.88)</w:t>
      </w:r>
    </w:p>
    <w:p w14:paraId="18B8278F" w14:textId="50846C2E" w:rsidR="00BE5DD5" w:rsidRPr="00BE5DD5" w:rsidRDefault="00BE5DD5" w:rsidP="006E1D14">
      <w:pPr>
        <w:adjustRightInd w:val="0"/>
        <w:snapToGrid w:val="0"/>
        <w:rPr>
          <w:rFonts w:ascii="宋体" w:hAnsi="宋体"/>
          <w:szCs w:val="21"/>
        </w:rPr>
      </w:pPr>
      <w:r w:rsidRPr="00BE5DD5">
        <w:rPr>
          <w:rFonts w:ascii="宋体" w:hAnsi="宋体" w:hint="eastAsia"/>
          <w:szCs w:val="21"/>
        </w:rPr>
        <w:t>患者姓名：</w:t>
      </w:r>
      <w:r w:rsidRPr="00BE5DD5">
        <w:rPr>
          <w:rFonts w:ascii="宋体" w:hAnsi="宋体" w:hint="eastAsia"/>
          <w:szCs w:val="21"/>
          <w:u w:val="single"/>
        </w:rPr>
        <w:t xml:space="preserve">     </w:t>
      </w:r>
      <w:r>
        <w:rPr>
          <w:rFonts w:ascii="宋体" w:hAnsi="宋体" w:hint="eastAsia"/>
          <w:szCs w:val="21"/>
          <w:u w:val="single"/>
        </w:rPr>
        <w:t xml:space="preserve"> </w:t>
      </w:r>
      <w:r w:rsidRPr="00BE5DD5">
        <w:rPr>
          <w:rFonts w:ascii="宋体" w:hAnsi="宋体" w:hint="eastAsia"/>
          <w:szCs w:val="21"/>
        </w:rPr>
        <w:t>性别：</w:t>
      </w:r>
      <w:r w:rsidRPr="00BE5DD5">
        <w:rPr>
          <w:rFonts w:ascii="宋体" w:hAnsi="宋体" w:hint="eastAsia"/>
          <w:szCs w:val="21"/>
          <w:u w:val="single"/>
        </w:rPr>
        <w:t xml:space="preserve">  </w:t>
      </w:r>
      <w:r>
        <w:rPr>
          <w:rFonts w:ascii="宋体" w:hAnsi="宋体" w:hint="eastAsia"/>
          <w:szCs w:val="21"/>
          <w:u w:val="single"/>
        </w:rPr>
        <w:t xml:space="preserve">   </w:t>
      </w:r>
      <w:r w:rsidRPr="00BE5DD5">
        <w:rPr>
          <w:rFonts w:ascii="宋体" w:hAnsi="宋体" w:hint="eastAsia"/>
          <w:szCs w:val="21"/>
          <w:u w:val="single"/>
        </w:rPr>
        <w:t xml:space="preserve"> </w:t>
      </w:r>
      <w:r w:rsidRPr="00BE5DD5">
        <w:rPr>
          <w:rFonts w:ascii="宋体" w:hAnsi="宋体" w:hint="eastAsia"/>
          <w:szCs w:val="21"/>
        </w:rPr>
        <w:t xml:space="preserve"> 年龄：</w:t>
      </w:r>
      <w:r w:rsidRPr="00BE5DD5">
        <w:rPr>
          <w:rFonts w:ascii="宋体" w:hAnsi="宋体" w:hint="eastAsia"/>
          <w:szCs w:val="21"/>
          <w:u w:val="single"/>
        </w:rPr>
        <w:t xml:space="preserve">     </w:t>
      </w:r>
      <w:r w:rsidRPr="00BE5DD5">
        <w:rPr>
          <w:rFonts w:ascii="宋体" w:hAnsi="宋体" w:hint="eastAsia"/>
          <w:szCs w:val="21"/>
        </w:rPr>
        <w:t xml:space="preserve"> 门诊号：</w:t>
      </w:r>
      <w:r w:rsidRPr="00BE5DD5">
        <w:rPr>
          <w:rFonts w:ascii="宋体" w:hAnsi="宋体" w:hint="eastAsia"/>
          <w:szCs w:val="21"/>
          <w:u w:val="single"/>
        </w:rPr>
        <w:t xml:space="preserve">  </w:t>
      </w:r>
      <w:r>
        <w:rPr>
          <w:rFonts w:ascii="宋体" w:hAnsi="宋体" w:hint="eastAsia"/>
          <w:szCs w:val="21"/>
          <w:u w:val="single"/>
        </w:rPr>
        <w:t xml:space="preserve"> </w:t>
      </w:r>
      <w:r w:rsidRPr="00BE5DD5">
        <w:rPr>
          <w:rFonts w:ascii="宋体" w:hAnsi="宋体" w:hint="eastAsia"/>
          <w:szCs w:val="21"/>
          <w:u w:val="single"/>
        </w:rPr>
        <w:t xml:space="preserve">   </w:t>
      </w:r>
      <w:r w:rsidRPr="00BE5DD5">
        <w:rPr>
          <w:rFonts w:ascii="宋体" w:hAnsi="宋体" w:hint="eastAsia"/>
          <w:szCs w:val="21"/>
        </w:rPr>
        <w:t xml:space="preserve">  住院号：</w:t>
      </w:r>
      <w:r w:rsidRPr="00BE5DD5">
        <w:rPr>
          <w:rFonts w:ascii="宋体" w:hAnsi="宋体" w:hint="eastAsia"/>
          <w:szCs w:val="21"/>
          <w:u w:val="single"/>
        </w:rPr>
        <w:t xml:space="preserve">   </w:t>
      </w:r>
      <w:r>
        <w:rPr>
          <w:rFonts w:ascii="宋体" w:hAnsi="宋体" w:hint="eastAsia"/>
          <w:szCs w:val="21"/>
          <w:u w:val="single"/>
        </w:rPr>
        <w:t xml:space="preserve"> </w:t>
      </w:r>
      <w:r w:rsidRPr="00BE5DD5">
        <w:rPr>
          <w:rFonts w:ascii="宋体" w:hAnsi="宋体" w:hint="eastAsia"/>
          <w:szCs w:val="21"/>
          <w:u w:val="single"/>
        </w:rPr>
        <w:t xml:space="preserve">  </w:t>
      </w:r>
      <w:r w:rsidRPr="00BE5DD5">
        <w:rPr>
          <w:rFonts w:ascii="宋体" w:hAnsi="宋体" w:hint="eastAsia"/>
          <w:szCs w:val="21"/>
        </w:rPr>
        <w:t xml:space="preserve">       </w:t>
      </w:r>
    </w:p>
    <w:p w14:paraId="6BD255A4" w14:textId="13C0EF60" w:rsidR="00BE5DD5" w:rsidRPr="00BE5DD5" w:rsidRDefault="00BE5DD5" w:rsidP="006E1D14">
      <w:pPr>
        <w:adjustRightInd w:val="0"/>
        <w:snapToGrid w:val="0"/>
        <w:rPr>
          <w:rFonts w:ascii="宋体" w:hAnsi="宋体"/>
          <w:szCs w:val="21"/>
        </w:rPr>
      </w:pPr>
      <w:r w:rsidRPr="00BE5DD5">
        <w:rPr>
          <w:rFonts w:ascii="宋体" w:hAnsi="宋体" w:hint="eastAsia"/>
          <w:szCs w:val="21"/>
        </w:rPr>
        <w:t>住院日期：</w:t>
      </w:r>
      <w:r w:rsidRPr="00BE5DD5">
        <w:rPr>
          <w:rFonts w:ascii="宋体" w:hAnsi="宋体" w:hint="eastAsia"/>
          <w:szCs w:val="21"/>
          <w:u w:val="single"/>
        </w:rPr>
        <w:t xml:space="preserve">  </w:t>
      </w:r>
      <w:r>
        <w:rPr>
          <w:rFonts w:ascii="宋体" w:hAnsi="宋体" w:hint="eastAsia"/>
          <w:szCs w:val="21"/>
          <w:u w:val="single"/>
        </w:rPr>
        <w:t xml:space="preserve">  </w:t>
      </w:r>
      <w:r w:rsidRPr="00BE5DD5">
        <w:rPr>
          <w:rFonts w:ascii="宋体" w:hAnsi="宋体" w:hint="eastAsia"/>
          <w:szCs w:val="21"/>
          <w:u w:val="single"/>
        </w:rPr>
        <w:t xml:space="preserve"> </w:t>
      </w:r>
      <w:r w:rsidRPr="00BE5DD5">
        <w:rPr>
          <w:rFonts w:ascii="宋体" w:hAnsi="宋体" w:hint="eastAsia"/>
          <w:szCs w:val="21"/>
        </w:rPr>
        <w:t>年</w:t>
      </w:r>
      <w:r w:rsidRPr="00BE5DD5">
        <w:rPr>
          <w:rFonts w:ascii="宋体" w:hAnsi="宋体" w:hint="eastAsia"/>
          <w:szCs w:val="21"/>
          <w:u w:val="single"/>
        </w:rPr>
        <w:t xml:space="preserve"> </w:t>
      </w:r>
      <w:r>
        <w:rPr>
          <w:rFonts w:ascii="宋体" w:hAnsi="宋体" w:hint="eastAsia"/>
          <w:szCs w:val="21"/>
          <w:u w:val="single"/>
        </w:rPr>
        <w:t xml:space="preserve">  </w:t>
      </w:r>
      <w:r w:rsidRPr="00BE5DD5">
        <w:rPr>
          <w:rFonts w:ascii="宋体" w:hAnsi="宋体" w:hint="eastAsia"/>
          <w:szCs w:val="21"/>
          <w:u w:val="single"/>
        </w:rPr>
        <w:t xml:space="preserve"> </w:t>
      </w:r>
      <w:r w:rsidRPr="00BE5DD5">
        <w:rPr>
          <w:rFonts w:ascii="宋体" w:hAnsi="宋体" w:hint="eastAsia"/>
          <w:szCs w:val="21"/>
        </w:rPr>
        <w:t>月</w:t>
      </w:r>
      <w:r w:rsidRPr="00BE5DD5">
        <w:rPr>
          <w:rFonts w:ascii="宋体" w:hAnsi="宋体" w:hint="eastAsia"/>
          <w:szCs w:val="21"/>
          <w:u w:val="single"/>
        </w:rPr>
        <w:t xml:space="preserve">  </w:t>
      </w:r>
      <w:r>
        <w:rPr>
          <w:rFonts w:ascii="宋体" w:hAnsi="宋体" w:hint="eastAsia"/>
          <w:szCs w:val="21"/>
          <w:u w:val="single"/>
        </w:rPr>
        <w:t xml:space="preserve">  </w:t>
      </w:r>
      <w:r w:rsidRPr="00BE5DD5">
        <w:rPr>
          <w:rFonts w:ascii="宋体" w:hAnsi="宋体" w:hint="eastAsia"/>
          <w:szCs w:val="21"/>
        </w:rPr>
        <w:t>日</w:t>
      </w:r>
      <w:r>
        <w:rPr>
          <w:rFonts w:ascii="宋体" w:hAnsi="宋体" w:hint="eastAsia"/>
          <w:szCs w:val="21"/>
        </w:rPr>
        <w:t xml:space="preserve"> </w:t>
      </w:r>
      <w:r w:rsidRPr="00BE5DD5">
        <w:rPr>
          <w:rFonts w:ascii="宋体" w:hAnsi="宋体" w:hint="eastAsia"/>
          <w:szCs w:val="21"/>
        </w:rPr>
        <w:t>出院日期：</w:t>
      </w:r>
      <w:r w:rsidRPr="00BE5DD5">
        <w:rPr>
          <w:rFonts w:ascii="宋体" w:hAnsi="宋体" w:hint="eastAsia"/>
          <w:szCs w:val="21"/>
          <w:u w:val="single"/>
        </w:rPr>
        <w:t xml:space="preserve"> </w:t>
      </w:r>
      <w:r>
        <w:rPr>
          <w:rFonts w:ascii="宋体" w:hAnsi="宋体" w:hint="eastAsia"/>
          <w:szCs w:val="21"/>
          <w:u w:val="single"/>
        </w:rPr>
        <w:t xml:space="preserve"> </w:t>
      </w:r>
      <w:r w:rsidRPr="00BE5DD5">
        <w:rPr>
          <w:rFonts w:ascii="宋体" w:hAnsi="宋体" w:hint="eastAsia"/>
          <w:szCs w:val="21"/>
          <w:u w:val="single"/>
        </w:rPr>
        <w:t xml:space="preserve">   </w:t>
      </w:r>
      <w:r w:rsidRPr="00BE5DD5">
        <w:rPr>
          <w:rFonts w:ascii="宋体" w:hAnsi="宋体" w:hint="eastAsia"/>
          <w:szCs w:val="21"/>
        </w:rPr>
        <w:t>年</w:t>
      </w:r>
      <w:r w:rsidRPr="00BE5DD5">
        <w:rPr>
          <w:rFonts w:ascii="宋体" w:hAnsi="宋体" w:hint="eastAsia"/>
          <w:szCs w:val="21"/>
          <w:u w:val="single"/>
        </w:rPr>
        <w:t xml:space="preserve">  </w:t>
      </w:r>
      <w:r>
        <w:rPr>
          <w:rFonts w:ascii="宋体" w:hAnsi="宋体" w:hint="eastAsia"/>
          <w:szCs w:val="21"/>
          <w:u w:val="single"/>
        </w:rPr>
        <w:t xml:space="preserve"> </w:t>
      </w:r>
      <w:r w:rsidRPr="00BE5DD5">
        <w:rPr>
          <w:rFonts w:ascii="宋体" w:hAnsi="宋体" w:hint="eastAsia"/>
          <w:szCs w:val="21"/>
          <w:u w:val="single"/>
        </w:rPr>
        <w:t xml:space="preserve"> </w:t>
      </w:r>
      <w:r w:rsidRPr="00BE5DD5">
        <w:rPr>
          <w:rFonts w:ascii="宋体" w:hAnsi="宋体" w:hint="eastAsia"/>
          <w:szCs w:val="21"/>
        </w:rPr>
        <w:t>月</w:t>
      </w:r>
      <w:r w:rsidRPr="00BE5DD5">
        <w:rPr>
          <w:rFonts w:ascii="宋体" w:hAnsi="宋体" w:hint="eastAsia"/>
          <w:szCs w:val="21"/>
          <w:u w:val="single"/>
        </w:rPr>
        <w:t xml:space="preserve"> </w:t>
      </w:r>
      <w:r>
        <w:rPr>
          <w:rFonts w:ascii="宋体" w:hAnsi="宋体" w:hint="eastAsia"/>
          <w:szCs w:val="21"/>
          <w:u w:val="single"/>
        </w:rPr>
        <w:t xml:space="preserve">  </w:t>
      </w:r>
      <w:r w:rsidRPr="00BE5DD5">
        <w:rPr>
          <w:rFonts w:ascii="宋体" w:hAnsi="宋体" w:hint="eastAsia"/>
          <w:szCs w:val="21"/>
          <w:u w:val="single"/>
        </w:rPr>
        <w:t xml:space="preserve"> </w:t>
      </w:r>
      <w:r w:rsidRPr="00BE5DD5">
        <w:rPr>
          <w:rFonts w:ascii="宋体" w:hAnsi="宋体" w:hint="eastAsia"/>
          <w:szCs w:val="21"/>
        </w:rPr>
        <w:t>日 标准住院日</w:t>
      </w:r>
      <w:r>
        <w:rPr>
          <w:rFonts w:ascii="宋体" w:hAnsi="宋体" w:hint="eastAsia"/>
          <w:szCs w:val="21"/>
        </w:rPr>
        <w:t>：</w:t>
      </w:r>
      <w:r w:rsidRPr="00BE5DD5">
        <w:rPr>
          <w:rFonts w:ascii="宋体" w:hAnsi="宋体"/>
          <w:szCs w:val="21"/>
        </w:rPr>
        <w:t>7</w:t>
      </w:r>
      <w:r>
        <w:rPr>
          <w:rFonts w:ascii="宋体" w:hAnsi="宋体" w:hint="eastAsia"/>
          <w:szCs w:val="21"/>
        </w:rPr>
        <w:t>～</w:t>
      </w:r>
      <w:r w:rsidRPr="00BE5DD5">
        <w:rPr>
          <w:rFonts w:ascii="宋体" w:hAnsi="宋体" w:hint="eastAsia"/>
          <w:szCs w:val="21"/>
        </w:rPr>
        <w:t>10天</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2700"/>
        <w:gridCol w:w="2935"/>
        <w:gridCol w:w="2602"/>
      </w:tblGrid>
      <w:tr w:rsidR="00BE5DD5" w:rsidRPr="00BE5DD5" w14:paraId="78F7A17F" w14:textId="77777777" w:rsidTr="00E57B28">
        <w:trPr>
          <w:jc w:val="center"/>
        </w:trPr>
        <w:tc>
          <w:tcPr>
            <w:tcW w:w="758" w:type="dxa"/>
            <w:tcBorders>
              <w:top w:val="double" w:sz="4" w:space="0" w:color="auto"/>
              <w:left w:val="double" w:sz="4" w:space="0" w:color="auto"/>
              <w:bottom w:val="double" w:sz="4" w:space="0" w:color="auto"/>
              <w:right w:val="double" w:sz="4" w:space="0" w:color="auto"/>
            </w:tcBorders>
          </w:tcPr>
          <w:p w14:paraId="7F2C535C" w14:textId="77777777" w:rsidR="00BE5DD5" w:rsidRPr="00BE5DD5" w:rsidRDefault="00BE5DD5" w:rsidP="00BE5DD5">
            <w:pPr>
              <w:jc w:val="center"/>
              <w:rPr>
                <w:rFonts w:ascii="黑体" w:eastAsia="黑体" w:hAnsi="黑体"/>
                <w:szCs w:val="21"/>
              </w:rPr>
            </w:pPr>
            <w:r w:rsidRPr="00BE5DD5">
              <w:rPr>
                <w:rFonts w:ascii="黑体" w:eastAsia="黑体" w:hAnsi="黑体" w:hint="eastAsia"/>
                <w:szCs w:val="21"/>
              </w:rPr>
              <w:t>时间</w:t>
            </w:r>
          </w:p>
        </w:tc>
        <w:tc>
          <w:tcPr>
            <w:tcW w:w="2700" w:type="dxa"/>
            <w:tcBorders>
              <w:top w:val="double" w:sz="4" w:space="0" w:color="auto"/>
              <w:left w:val="double" w:sz="4" w:space="0" w:color="auto"/>
              <w:bottom w:val="double" w:sz="4" w:space="0" w:color="auto"/>
              <w:right w:val="double" w:sz="4" w:space="0" w:color="auto"/>
            </w:tcBorders>
          </w:tcPr>
          <w:p w14:paraId="6286E815" w14:textId="77777777" w:rsidR="00BE5DD5" w:rsidRPr="00BE5DD5" w:rsidRDefault="00BE5DD5" w:rsidP="00BE5DD5">
            <w:pPr>
              <w:jc w:val="center"/>
              <w:rPr>
                <w:rFonts w:ascii="黑体" w:eastAsia="黑体" w:hAnsi="黑体"/>
                <w:szCs w:val="21"/>
              </w:rPr>
            </w:pPr>
            <w:r w:rsidRPr="00BE5DD5">
              <w:rPr>
                <w:rFonts w:ascii="黑体" w:eastAsia="黑体" w:hAnsi="黑体" w:hint="eastAsia"/>
                <w:szCs w:val="21"/>
              </w:rPr>
              <w:t>住院第1天</w:t>
            </w:r>
          </w:p>
        </w:tc>
        <w:tc>
          <w:tcPr>
            <w:tcW w:w="2935" w:type="dxa"/>
            <w:tcBorders>
              <w:top w:val="double" w:sz="4" w:space="0" w:color="auto"/>
              <w:left w:val="double" w:sz="4" w:space="0" w:color="auto"/>
              <w:bottom w:val="double" w:sz="4" w:space="0" w:color="auto"/>
              <w:right w:val="double" w:sz="4" w:space="0" w:color="auto"/>
            </w:tcBorders>
          </w:tcPr>
          <w:p w14:paraId="6C824A9D" w14:textId="77777777" w:rsidR="00BE5DD5" w:rsidRPr="00BE5DD5" w:rsidRDefault="00BE5DD5" w:rsidP="00BE5DD5">
            <w:pPr>
              <w:jc w:val="center"/>
              <w:rPr>
                <w:rFonts w:ascii="黑体" w:eastAsia="黑体" w:hAnsi="黑体"/>
                <w:szCs w:val="21"/>
                <w:u w:val="single"/>
              </w:rPr>
            </w:pPr>
            <w:r w:rsidRPr="00BE5DD5">
              <w:rPr>
                <w:rFonts w:ascii="黑体" w:eastAsia="黑体" w:hAnsi="黑体" w:hint="eastAsia"/>
                <w:szCs w:val="21"/>
              </w:rPr>
              <w:t>住院第2天</w:t>
            </w:r>
          </w:p>
        </w:tc>
        <w:tc>
          <w:tcPr>
            <w:tcW w:w="2602" w:type="dxa"/>
            <w:tcBorders>
              <w:top w:val="double" w:sz="4" w:space="0" w:color="auto"/>
              <w:left w:val="double" w:sz="4" w:space="0" w:color="auto"/>
              <w:bottom w:val="double" w:sz="4" w:space="0" w:color="auto"/>
              <w:right w:val="double" w:sz="4" w:space="0" w:color="auto"/>
            </w:tcBorders>
          </w:tcPr>
          <w:p w14:paraId="5D7552D5" w14:textId="731598DA" w:rsidR="00BE5DD5" w:rsidRPr="00BE5DD5" w:rsidRDefault="00BE5DD5" w:rsidP="00BE5DD5">
            <w:pPr>
              <w:jc w:val="center"/>
              <w:rPr>
                <w:rFonts w:ascii="黑体" w:eastAsia="黑体" w:hAnsi="黑体"/>
                <w:szCs w:val="21"/>
                <w:u w:val="single"/>
              </w:rPr>
            </w:pPr>
            <w:r w:rsidRPr="00BE5DD5">
              <w:rPr>
                <w:rFonts w:ascii="黑体" w:eastAsia="黑体" w:hAnsi="黑体" w:hint="eastAsia"/>
                <w:szCs w:val="21"/>
              </w:rPr>
              <w:t>住院第3</w:t>
            </w:r>
            <w:r>
              <w:rPr>
                <w:rFonts w:ascii="黑体" w:eastAsia="黑体" w:hAnsi="黑体" w:hint="eastAsia"/>
                <w:szCs w:val="21"/>
              </w:rPr>
              <w:t>～</w:t>
            </w:r>
            <w:r w:rsidRPr="00BE5DD5">
              <w:rPr>
                <w:rFonts w:ascii="黑体" w:eastAsia="黑体" w:hAnsi="黑体" w:hint="eastAsia"/>
                <w:szCs w:val="21"/>
              </w:rPr>
              <w:t>4天</w:t>
            </w:r>
          </w:p>
        </w:tc>
      </w:tr>
      <w:tr w:rsidR="00BE5DD5" w:rsidRPr="00BE5DD5" w14:paraId="311639BD" w14:textId="77777777" w:rsidTr="00BE5DD5">
        <w:trPr>
          <w:trHeight w:val="2473"/>
          <w:jc w:val="center"/>
        </w:trPr>
        <w:tc>
          <w:tcPr>
            <w:tcW w:w="758" w:type="dxa"/>
            <w:tcBorders>
              <w:top w:val="double" w:sz="4" w:space="0" w:color="auto"/>
              <w:left w:val="single" w:sz="8" w:space="0" w:color="auto"/>
              <w:bottom w:val="single" w:sz="8" w:space="0" w:color="auto"/>
              <w:right w:val="single" w:sz="8" w:space="0" w:color="auto"/>
            </w:tcBorders>
          </w:tcPr>
          <w:p w14:paraId="4EFB8976" w14:textId="77777777" w:rsidR="00BE5DD5" w:rsidRPr="00BE5DD5" w:rsidRDefault="00BE5DD5" w:rsidP="00BE5DD5">
            <w:pPr>
              <w:jc w:val="center"/>
              <w:rPr>
                <w:rFonts w:ascii="黑体" w:eastAsia="黑体" w:hAnsi="黑体"/>
                <w:szCs w:val="21"/>
              </w:rPr>
            </w:pPr>
          </w:p>
          <w:p w14:paraId="22D5452B" w14:textId="77777777" w:rsidR="00BE5DD5" w:rsidRPr="00BE5DD5" w:rsidRDefault="00BE5DD5" w:rsidP="00BE5DD5">
            <w:pPr>
              <w:jc w:val="center"/>
              <w:rPr>
                <w:rFonts w:ascii="黑体" w:eastAsia="黑体" w:hAnsi="黑体"/>
                <w:szCs w:val="21"/>
              </w:rPr>
            </w:pPr>
            <w:r w:rsidRPr="00BE5DD5">
              <w:rPr>
                <w:rFonts w:ascii="黑体" w:eastAsia="黑体" w:hAnsi="黑体" w:hint="eastAsia"/>
                <w:szCs w:val="21"/>
              </w:rPr>
              <w:t>主</w:t>
            </w:r>
          </w:p>
          <w:p w14:paraId="6ACB392B" w14:textId="77777777" w:rsidR="00BE5DD5" w:rsidRPr="00BE5DD5" w:rsidRDefault="00BE5DD5" w:rsidP="00BE5DD5">
            <w:pPr>
              <w:jc w:val="center"/>
              <w:rPr>
                <w:rFonts w:ascii="黑体" w:eastAsia="黑体" w:hAnsi="黑体"/>
                <w:szCs w:val="21"/>
              </w:rPr>
            </w:pPr>
            <w:r w:rsidRPr="00BE5DD5">
              <w:rPr>
                <w:rFonts w:ascii="黑体" w:eastAsia="黑体" w:hAnsi="黑体" w:hint="eastAsia"/>
                <w:szCs w:val="21"/>
              </w:rPr>
              <w:t>要</w:t>
            </w:r>
          </w:p>
          <w:p w14:paraId="115D0974" w14:textId="77777777" w:rsidR="00BE5DD5" w:rsidRPr="00BE5DD5" w:rsidRDefault="00BE5DD5" w:rsidP="00BE5DD5">
            <w:pPr>
              <w:jc w:val="center"/>
              <w:rPr>
                <w:rFonts w:ascii="黑体" w:eastAsia="黑体" w:hAnsi="黑体"/>
                <w:szCs w:val="21"/>
              </w:rPr>
            </w:pPr>
            <w:proofErr w:type="gramStart"/>
            <w:r w:rsidRPr="00BE5DD5">
              <w:rPr>
                <w:rFonts w:ascii="黑体" w:eastAsia="黑体" w:hAnsi="黑体" w:hint="eastAsia"/>
                <w:szCs w:val="21"/>
              </w:rPr>
              <w:t>诊</w:t>
            </w:r>
            <w:proofErr w:type="gramEnd"/>
          </w:p>
          <w:p w14:paraId="39407118" w14:textId="77777777" w:rsidR="00BE5DD5" w:rsidRPr="00BE5DD5" w:rsidRDefault="00BE5DD5" w:rsidP="00BE5DD5">
            <w:pPr>
              <w:jc w:val="center"/>
              <w:rPr>
                <w:rFonts w:ascii="黑体" w:eastAsia="黑体" w:hAnsi="黑体"/>
                <w:szCs w:val="21"/>
              </w:rPr>
            </w:pPr>
            <w:proofErr w:type="gramStart"/>
            <w:r w:rsidRPr="00BE5DD5">
              <w:rPr>
                <w:rFonts w:ascii="黑体" w:eastAsia="黑体" w:hAnsi="黑体" w:hint="eastAsia"/>
                <w:szCs w:val="21"/>
              </w:rPr>
              <w:t>疗</w:t>
            </w:r>
            <w:proofErr w:type="gramEnd"/>
          </w:p>
          <w:p w14:paraId="783F8A45" w14:textId="77777777" w:rsidR="00BE5DD5" w:rsidRPr="00BE5DD5" w:rsidRDefault="00BE5DD5" w:rsidP="00BE5DD5">
            <w:pPr>
              <w:jc w:val="center"/>
              <w:rPr>
                <w:rFonts w:ascii="黑体" w:eastAsia="黑体" w:hAnsi="黑体"/>
                <w:szCs w:val="21"/>
              </w:rPr>
            </w:pPr>
            <w:r w:rsidRPr="00BE5DD5">
              <w:rPr>
                <w:rFonts w:ascii="黑体" w:eastAsia="黑体" w:hAnsi="黑体" w:hint="eastAsia"/>
                <w:szCs w:val="21"/>
              </w:rPr>
              <w:t>工</w:t>
            </w:r>
          </w:p>
          <w:p w14:paraId="38A87021" w14:textId="77777777" w:rsidR="00BE5DD5" w:rsidRPr="00BE5DD5" w:rsidRDefault="00BE5DD5" w:rsidP="00BE5DD5">
            <w:pPr>
              <w:jc w:val="center"/>
              <w:rPr>
                <w:rFonts w:ascii="黑体" w:eastAsia="黑体" w:hAnsi="黑体"/>
                <w:szCs w:val="21"/>
                <w:u w:val="single"/>
              </w:rPr>
            </w:pPr>
            <w:r w:rsidRPr="00BE5DD5">
              <w:rPr>
                <w:rFonts w:ascii="黑体" w:eastAsia="黑体" w:hAnsi="黑体" w:hint="eastAsia"/>
                <w:szCs w:val="21"/>
              </w:rPr>
              <w:t>作</w:t>
            </w:r>
          </w:p>
        </w:tc>
        <w:tc>
          <w:tcPr>
            <w:tcW w:w="2700" w:type="dxa"/>
            <w:tcBorders>
              <w:top w:val="double" w:sz="4" w:space="0" w:color="auto"/>
              <w:left w:val="single" w:sz="8" w:space="0" w:color="auto"/>
              <w:bottom w:val="single" w:sz="4" w:space="0" w:color="auto"/>
              <w:right w:val="single" w:sz="8" w:space="0" w:color="auto"/>
            </w:tcBorders>
          </w:tcPr>
          <w:p w14:paraId="30E26D98" w14:textId="77777777" w:rsidR="00BE5DD5" w:rsidRPr="00BE5DD5" w:rsidRDefault="00BE5DD5" w:rsidP="00BE5DD5">
            <w:pPr>
              <w:numPr>
                <w:ilvl w:val="0"/>
                <w:numId w:val="1"/>
              </w:numPr>
              <w:rPr>
                <w:rFonts w:ascii="宋体" w:hAnsi="宋体"/>
                <w:szCs w:val="21"/>
              </w:rPr>
            </w:pPr>
            <w:r w:rsidRPr="00BE5DD5">
              <w:rPr>
                <w:rFonts w:ascii="宋体" w:hAnsi="宋体" w:hint="eastAsia"/>
                <w:szCs w:val="21"/>
              </w:rPr>
              <w:t>病史采集和体格检查</w:t>
            </w:r>
          </w:p>
          <w:p w14:paraId="79931E42" w14:textId="77777777" w:rsidR="00BE5DD5" w:rsidRPr="00BE5DD5" w:rsidRDefault="00BE5DD5" w:rsidP="00BE5DD5">
            <w:pPr>
              <w:numPr>
                <w:ilvl w:val="0"/>
                <w:numId w:val="1"/>
              </w:numPr>
              <w:rPr>
                <w:rFonts w:ascii="宋体" w:hAnsi="宋体"/>
                <w:szCs w:val="21"/>
              </w:rPr>
            </w:pPr>
            <w:r w:rsidRPr="00BE5DD5">
              <w:rPr>
                <w:rFonts w:ascii="宋体" w:hAnsi="宋体" w:hint="eastAsia"/>
                <w:szCs w:val="21"/>
              </w:rPr>
              <w:t>完成病历书写</w:t>
            </w:r>
          </w:p>
          <w:p w14:paraId="1BFCB31A" w14:textId="77777777" w:rsidR="00BE5DD5" w:rsidRPr="00BE5DD5" w:rsidRDefault="00BE5DD5" w:rsidP="00BE5DD5">
            <w:pPr>
              <w:numPr>
                <w:ilvl w:val="0"/>
                <w:numId w:val="1"/>
              </w:numPr>
              <w:rPr>
                <w:rFonts w:ascii="宋体" w:hAnsi="宋体"/>
                <w:szCs w:val="21"/>
              </w:rPr>
            </w:pPr>
            <w:r w:rsidRPr="00BE5DD5">
              <w:rPr>
                <w:rFonts w:ascii="宋体" w:hAnsi="宋体" w:hint="eastAsia"/>
                <w:szCs w:val="21"/>
              </w:rPr>
              <w:t>评估患者全身状况及合并症</w:t>
            </w:r>
          </w:p>
          <w:p w14:paraId="486FC04A" w14:textId="77777777" w:rsidR="00BE5DD5" w:rsidRPr="00BE5DD5" w:rsidRDefault="00BE5DD5" w:rsidP="00BE5DD5">
            <w:pPr>
              <w:numPr>
                <w:ilvl w:val="0"/>
                <w:numId w:val="1"/>
              </w:numPr>
              <w:rPr>
                <w:rFonts w:ascii="宋体" w:hAnsi="宋体"/>
                <w:szCs w:val="21"/>
              </w:rPr>
            </w:pPr>
            <w:r w:rsidRPr="00BE5DD5">
              <w:rPr>
                <w:rFonts w:ascii="宋体" w:hAnsi="宋体" w:hint="eastAsia"/>
                <w:szCs w:val="21"/>
              </w:rPr>
              <w:t>完善常规检查</w:t>
            </w:r>
          </w:p>
          <w:p w14:paraId="0230BA8B" w14:textId="77777777" w:rsidR="00BE5DD5" w:rsidRPr="00BE5DD5" w:rsidRDefault="00BE5DD5" w:rsidP="00BE5DD5">
            <w:pPr>
              <w:rPr>
                <w:rFonts w:ascii="宋体" w:hAnsi="宋体"/>
                <w:szCs w:val="21"/>
              </w:rPr>
            </w:pPr>
          </w:p>
        </w:tc>
        <w:tc>
          <w:tcPr>
            <w:tcW w:w="2935" w:type="dxa"/>
            <w:tcBorders>
              <w:top w:val="double" w:sz="4" w:space="0" w:color="auto"/>
              <w:left w:val="single" w:sz="8" w:space="0" w:color="auto"/>
              <w:bottom w:val="single" w:sz="4" w:space="0" w:color="auto"/>
              <w:right w:val="single" w:sz="8" w:space="0" w:color="auto"/>
            </w:tcBorders>
          </w:tcPr>
          <w:p w14:paraId="227109F0" w14:textId="77777777" w:rsidR="00BE5DD5" w:rsidRPr="00BE5DD5" w:rsidRDefault="00BE5DD5" w:rsidP="00BE5DD5">
            <w:pPr>
              <w:numPr>
                <w:ilvl w:val="0"/>
                <w:numId w:val="1"/>
              </w:numPr>
              <w:rPr>
                <w:rFonts w:ascii="宋体" w:hAnsi="宋体"/>
                <w:szCs w:val="21"/>
              </w:rPr>
            </w:pPr>
            <w:r w:rsidRPr="00BE5DD5">
              <w:rPr>
                <w:rFonts w:ascii="宋体" w:hAnsi="宋体" w:hint="eastAsia"/>
                <w:szCs w:val="21"/>
              </w:rPr>
              <w:t>上级医师查房，明确下一步诊疗计划</w:t>
            </w:r>
          </w:p>
          <w:p w14:paraId="659712CE" w14:textId="6381962D" w:rsidR="00BE5DD5" w:rsidRPr="00BE5DD5" w:rsidRDefault="00BE5DD5" w:rsidP="00BE5DD5">
            <w:pPr>
              <w:numPr>
                <w:ilvl w:val="0"/>
                <w:numId w:val="1"/>
              </w:numPr>
              <w:rPr>
                <w:rFonts w:ascii="宋体" w:hAnsi="宋体"/>
                <w:szCs w:val="21"/>
              </w:rPr>
            </w:pPr>
            <w:r w:rsidRPr="00BE5DD5">
              <w:rPr>
                <w:rFonts w:ascii="宋体" w:hAnsi="宋体" w:hint="eastAsia"/>
                <w:szCs w:val="21"/>
              </w:rPr>
              <w:t>根据化验检查结果评价内镜治疗的适应证与禁忌证</w:t>
            </w:r>
          </w:p>
          <w:p w14:paraId="6FB958C7" w14:textId="77777777" w:rsidR="00BE5DD5" w:rsidRPr="00BE5DD5" w:rsidRDefault="00BE5DD5" w:rsidP="00BE5DD5">
            <w:pPr>
              <w:numPr>
                <w:ilvl w:val="0"/>
                <w:numId w:val="1"/>
              </w:numPr>
              <w:rPr>
                <w:rFonts w:ascii="宋体" w:hAnsi="宋体"/>
                <w:szCs w:val="21"/>
              </w:rPr>
            </w:pPr>
            <w:r w:rsidRPr="00BE5DD5">
              <w:rPr>
                <w:rFonts w:ascii="宋体" w:hAnsi="宋体" w:hint="eastAsia"/>
                <w:szCs w:val="21"/>
              </w:rPr>
              <w:t>对患者及家属进行相关宣教</w:t>
            </w:r>
          </w:p>
          <w:p w14:paraId="07BAA588" w14:textId="24D52162" w:rsidR="00BE5DD5" w:rsidRPr="00BE5DD5" w:rsidRDefault="00BE5DD5" w:rsidP="00BE5DD5">
            <w:pPr>
              <w:numPr>
                <w:ilvl w:val="0"/>
                <w:numId w:val="1"/>
              </w:numPr>
              <w:rPr>
                <w:rFonts w:ascii="宋体" w:hAnsi="宋体"/>
                <w:szCs w:val="21"/>
              </w:rPr>
            </w:pPr>
            <w:r w:rsidRPr="00BE5DD5">
              <w:rPr>
                <w:rFonts w:ascii="宋体" w:hAnsi="宋体" w:hint="eastAsia"/>
                <w:szCs w:val="21"/>
              </w:rPr>
              <w:t>进行术前准备，向患者及家属交代病情，并签署知情同意书</w:t>
            </w:r>
          </w:p>
        </w:tc>
        <w:tc>
          <w:tcPr>
            <w:tcW w:w="2602" w:type="dxa"/>
            <w:tcBorders>
              <w:top w:val="double" w:sz="4" w:space="0" w:color="auto"/>
              <w:left w:val="single" w:sz="8" w:space="0" w:color="auto"/>
              <w:bottom w:val="single" w:sz="4" w:space="0" w:color="auto"/>
              <w:right w:val="single" w:sz="8" w:space="0" w:color="auto"/>
            </w:tcBorders>
          </w:tcPr>
          <w:p w14:paraId="1E6CFCAB" w14:textId="77777777" w:rsidR="00BE5DD5" w:rsidRPr="00BE5DD5" w:rsidRDefault="00BE5DD5" w:rsidP="00BE5DD5">
            <w:pPr>
              <w:numPr>
                <w:ilvl w:val="0"/>
                <w:numId w:val="1"/>
              </w:numPr>
              <w:rPr>
                <w:rFonts w:ascii="宋体" w:hAnsi="宋体"/>
                <w:szCs w:val="21"/>
              </w:rPr>
            </w:pPr>
            <w:r w:rsidRPr="00BE5DD5">
              <w:rPr>
                <w:rFonts w:ascii="宋体" w:hAnsi="宋体" w:hint="eastAsia"/>
                <w:szCs w:val="21"/>
              </w:rPr>
              <w:t>上级医师查房</w:t>
            </w:r>
          </w:p>
          <w:p w14:paraId="5625F0AE" w14:textId="77777777" w:rsidR="00BE5DD5" w:rsidRPr="00BE5DD5" w:rsidRDefault="00BE5DD5" w:rsidP="00BE5DD5">
            <w:pPr>
              <w:numPr>
                <w:ilvl w:val="0"/>
                <w:numId w:val="1"/>
              </w:numPr>
              <w:rPr>
                <w:rFonts w:ascii="宋体" w:hAnsi="宋体"/>
                <w:szCs w:val="21"/>
              </w:rPr>
            </w:pPr>
            <w:r w:rsidRPr="00BE5DD5">
              <w:rPr>
                <w:rFonts w:ascii="宋体" w:hAnsi="宋体" w:hint="eastAsia"/>
                <w:szCs w:val="21"/>
              </w:rPr>
              <w:t>完成三级查房记录</w:t>
            </w:r>
          </w:p>
          <w:p w14:paraId="088F24C5" w14:textId="77777777" w:rsidR="00BE5DD5" w:rsidRPr="00BE5DD5" w:rsidRDefault="00BE5DD5" w:rsidP="00BE5DD5">
            <w:pPr>
              <w:numPr>
                <w:ilvl w:val="0"/>
                <w:numId w:val="1"/>
              </w:numPr>
              <w:rPr>
                <w:rFonts w:ascii="宋体" w:hAnsi="宋体"/>
                <w:szCs w:val="21"/>
              </w:rPr>
            </w:pPr>
            <w:r w:rsidRPr="00BE5DD5">
              <w:rPr>
                <w:rFonts w:ascii="宋体" w:hAnsi="宋体" w:hint="eastAsia"/>
                <w:szCs w:val="21"/>
              </w:rPr>
              <w:t>行</w:t>
            </w:r>
            <w:r w:rsidRPr="00BE5DD5">
              <w:rPr>
                <w:rFonts w:ascii="宋体" w:hAnsi="宋体"/>
                <w:szCs w:val="21"/>
              </w:rPr>
              <w:t>ERCP</w:t>
            </w:r>
            <w:r w:rsidRPr="00BE5DD5">
              <w:rPr>
                <w:rFonts w:ascii="宋体" w:hAnsi="宋体" w:hint="eastAsia"/>
                <w:szCs w:val="21"/>
              </w:rPr>
              <w:t>取石术</w:t>
            </w:r>
          </w:p>
          <w:p w14:paraId="76826012" w14:textId="77777777" w:rsidR="00BE5DD5" w:rsidRPr="00BE5DD5" w:rsidRDefault="00BE5DD5" w:rsidP="00BE5DD5">
            <w:pPr>
              <w:numPr>
                <w:ilvl w:val="0"/>
                <w:numId w:val="1"/>
              </w:numPr>
              <w:rPr>
                <w:rFonts w:ascii="宋体" w:hAnsi="宋体"/>
                <w:szCs w:val="21"/>
              </w:rPr>
            </w:pPr>
            <w:r w:rsidRPr="00BE5DD5">
              <w:rPr>
                <w:rFonts w:ascii="宋体" w:hAnsi="宋体" w:hint="eastAsia"/>
                <w:szCs w:val="21"/>
              </w:rPr>
              <w:t>术后密切观察生命体征及腹部体征，复查化验指标，警惕操作并发症</w:t>
            </w:r>
          </w:p>
          <w:p w14:paraId="02AC8FD3" w14:textId="77777777" w:rsidR="00BE5DD5" w:rsidRPr="00BE5DD5" w:rsidRDefault="00BE5DD5" w:rsidP="00BE5DD5">
            <w:pPr>
              <w:numPr>
                <w:ilvl w:val="0"/>
                <w:numId w:val="1"/>
              </w:numPr>
              <w:rPr>
                <w:rFonts w:ascii="宋体" w:hAnsi="宋体"/>
                <w:szCs w:val="21"/>
              </w:rPr>
            </w:pPr>
            <w:r w:rsidRPr="00BE5DD5">
              <w:rPr>
                <w:rFonts w:ascii="宋体" w:hAnsi="宋体" w:hint="eastAsia"/>
                <w:szCs w:val="21"/>
              </w:rPr>
              <w:t>补液治疗，并应用广谱抗菌药物</w:t>
            </w:r>
          </w:p>
        </w:tc>
      </w:tr>
      <w:tr w:rsidR="00BE5DD5" w:rsidRPr="00BE5DD5" w14:paraId="3A38FFF7" w14:textId="77777777" w:rsidTr="00BE5DD5">
        <w:trPr>
          <w:trHeight w:val="50"/>
          <w:jc w:val="center"/>
        </w:trPr>
        <w:tc>
          <w:tcPr>
            <w:tcW w:w="758" w:type="dxa"/>
            <w:tcBorders>
              <w:top w:val="single" w:sz="8" w:space="0" w:color="auto"/>
              <w:left w:val="single" w:sz="8" w:space="0" w:color="auto"/>
              <w:bottom w:val="single" w:sz="4" w:space="0" w:color="auto"/>
              <w:right w:val="single" w:sz="4" w:space="0" w:color="auto"/>
            </w:tcBorders>
          </w:tcPr>
          <w:p w14:paraId="3CB1E852" w14:textId="77777777" w:rsidR="00BE5DD5" w:rsidRPr="00BE5DD5" w:rsidRDefault="00BE5DD5" w:rsidP="00BE5DD5">
            <w:pPr>
              <w:jc w:val="center"/>
              <w:rPr>
                <w:rFonts w:ascii="黑体" w:eastAsia="黑体" w:hAnsi="黑体"/>
                <w:szCs w:val="21"/>
              </w:rPr>
            </w:pPr>
          </w:p>
          <w:p w14:paraId="102A6869" w14:textId="77777777" w:rsidR="00BE5DD5" w:rsidRPr="00BE5DD5" w:rsidRDefault="00BE5DD5" w:rsidP="00BE5DD5">
            <w:pPr>
              <w:jc w:val="center"/>
              <w:rPr>
                <w:rFonts w:ascii="黑体" w:eastAsia="黑体" w:hAnsi="黑体"/>
                <w:szCs w:val="21"/>
              </w:rPr>
            </w:pPr>
          </w:p>
          <w:p w14:paraId="45F436B9" w14:textId="77777777" w:rsidR="00BE5DD5" w:rsidRPr="00BE5DD5" w:rsidRDefault="00BE5DD5" w:rsidP="00BE5DD5">
            <w:pPr>
              <w:jc w:val="center"/>
              <w:rPr>
                <w:rFonts w:ascii="黑体" w:eastAsia="黑体" w:hAnsi="黑体"/>
                <w:szCs w:val="21"/>
              </w:rPr>
            </w:pPr>
          </w:p>
          <w:p w14:paraId="44E421FC" w14:textId="77777777" w:rsidR="00BE5DD5" w:rsidRPr="00BE5DD5" w:rsidRDefault="00BE5DD5" w:rsidP="00BE5DD5">
            <w:pPr>
              <w:jc w:val="center"/>
              <w:rPr>
                <w:rFonts w:ascii="黑体" w:eastAsia="黑体" w:hAnsi="黑体"/>
                <w:szCs w:val="21"/>
              </w:rPr>
            </w:pPr>
          </w:p>
          <w:p w14:paraId="7EF8A506" w14:textId="77777777" w:rsidR="00BE5DD5" w:rsidRPr="00BE5DD5" w:rsidRDefault="00BE5DD5" w:rsidP="00BE5DD5">
            <w:pPr>
              <w:jc w:val="center"/>
              <w:rPr>
                <w:rFonts w:ascii="黑体" w:eastAsia="黑体" w:hAnsi="黑体"/>
                <w:szCs w:val="21"/>
              </w:rPr>
            </w:pPr>
            <w:r w:rsidRPr="00BE5DD5">
              <w:rPr>
                <w:rFonts w:ascii="黑体" w:eastAsia="黑体" w:hAnsi="黑体" w:hint="eastAsia"/>
                <w:szCs w:val="21"/>
              </w:rPr>
              <w:t>重</w:t>
            </w:r>
          </w:p>
          <w:p w14:paraId="23DFC746" w14:textId="77777777" w:rsidR="00BE5DD5" w:rsidRPr="00BE5DD5" w:rsidRDefault="00BE5DD5" w:rsidP="00BE5DD5">
            <w:pPr>
              <w:jc w:val="center"/>
              <w:rPr>
                <w:rFonts w:ascii="黑体" w:eastAsia="黑体" w:hAnsi="黑体"/>
                <w:szCs w:val="21"/>
              </w:rPr>
            </w:pPr>
          </w:p>
          <w:p w14:paraId="5AEC9814" w14:textId="77777777" w:rsidR="00BE5DD5" w:rsidRPr="00BE5DD5" w:rsidRDefault="00BE5DD5" w:rsidP="00BE5DD5">
            <w:pPr>
              <w:jc w:val="center"/>
              <w:rPr>
                <w:rFonts w:ascii="黑体" w:eastAsia="黑体" w:hAnsi="黑体"/>
                <w:szCs w:val="21"/>
              </w:rPr>
            </w:pPr>
            <w:r w:rsidRPr="00BE5DD5">
              <w:rPr>
                <w:rFonts w:ascii="黑体" w:eastAsia="黑体" w:hAnsi="黑体" w:hint="eastAsia"/>
                <w:szCs w:val="21"/>
              </w:rPr>
              <w:t>点</w:t>
            </w:r>
          </w:p>
          <w:p w14:paraId="41931454" w14:textId="77777777" w:rsidR="00BE5DD5" w:rsidRPr="00BE5DD5" w:rsidRDefault="00BE5DD5" w:rsidP="00BE5DD5">
            <w:pPr>
              <w:jc w:val="center"/>
              <w:rPr>
                <w:rFonts w:ascii="黑体" w:eastAsia="黑体" w:hAnsi="黑体"/>
                <w:szCs w:val="21"/>
              </w:rPr>
            </w:pPr>
          </w:p>
          <w:p w14:paraId="427FA4EB" w14:textId="77777777" w:rsidR="00BE5DD5" w:rsidRPr="00BE5DD5" w:rsidRDefault="00BE5DD5" w:rsidP="00BE5DD5">
            <w:pPr>
              <w:jc w:val="center"/>
              <w:rPr>
                <w:rFonts w:ascii="黑体" w:eastAsia="黑体" w:hAnsi="黑体"/>
                <w:szCs w:val="21"/>
              </w:rPr>
            </w:pPr>
            <w:proofErr w:type="gramStart"/>
            <w:r w:rsidRPr="00BE5DD5">
              <w:rPr>
                <w:rFonts w:ascii="黑体" w:eastAsia="黑体" w:hAnsi="黑体" w:hint="eastAsia"/>
                <w:szCs w:val="21"/>
              </w:rPr>
              <w:t>医</w:t>
            </w:r>
            <w:proofErr w:type="gramEnd"/>
          </w:p>
          <w:p w14:paraId="35E6B35F" w14:textId="77777777" w:rsidR="00BE5DD5" w:rsidRPr="00BE5DD5" w:rsidRDefault="00BE5DD5" w:rsidP="00BE5DD5">
            <w:pPr>
              <w:jc w:val="center"/>
              <w:rPr>
                <w:rFonts w:ascii="黑体" w:eastAsia="黑体" w:hAnsi="黑体"/>
                <w:szCs w:val="21"/>
              </w:rPr>
            </w:pPr>
          </w:p>
          <w:p w14:paraId="6E7C21D8" w14:textId="77777777" w:rsidR="00BE5DD5" w:rsidRPr="00BE5DD5" w:rsidRDefault="00BE5DD5" w:rsidP="00BE5DD5">
            <w:pPr>
              <w:jc w:val="center"/>
              <w:rPr>
                <w:rFonts w:ascii="黑体" w:eastAsia="黑体" w:hAnsi="黑体"/>
                <w:szCs w:val="21"/>
              </w:rPr>
            </w:pPr>
            <w:proofErr w:type="gramStart"/>
            <w:r w:rsidRPr="00BE5DD5">
              <w:rPr>
                <w:rFonts w:ascii="黑体" w:eastAsia="黑体" w:hAnsi="黑体" w:hint="eastAsia"/>
                <w:szCs w:val="21"/>
              </w:rPr>
              <w:t>嘱</w:t>
            </w:r>
            <w:proofErr w:type="gramEnd"/>
          </w:p>
        </w:tc>
        <w:tc>
          <w:tcPr>
            <w:tcW w:w="2700" w:type="dxa"/>
            <w:tcBorders>
              <w:top w:val="single" w:sz="4" w:space="0" w:color="auto"/>
              <w:left w:val="single" w:sz="4" w:space="0" w:color="auto"/>
              <w:bottom w:val="single" w:sz="4" w:space="0" w:color="auto"/>
              <w:right w:val="single" w:sz="4" w:space="0" w:color="auto"/>
            </w:tcBorders>
          </w:tcPr>
          <w:p w14:paraId="2B2B4F9C" w14:textId="68E44B60" w:rsidR="00BE5DD5" w:rsidRPr="00BE5DD5" w:rsidRDefault="00BE5DD5" w:rsidP="00BE5DD5">
            <w:pPr>
              <w:rPr>
                <w:rFonts w:ascii="宋体" w:hAnsi="宋体"/>
                <w:b/>
                <w:szCs w:val="21"/>
              </w:rPr>
            </w:pPr>
            <w:r>
              <w:rPr>
                <w:rFonts w:ascii="宋体" w:hAnsi="宋体" w:hint="eastAsia"/>
                <w:b/>
                <w:szCs w:val="21"/>
              </w:rPr>
              <w:t>长期医嘱</w:t>
            </w:r>
          </w:p>
          <w:p w14:paraId="3799DBFB" w14:textId="77777777" w:rsidR="00BE5DD5" w:rsidRPr="00BE5DD5" w:rsidRDefault="00BE5DD5" w:rsidP="00BE5DD5">
            <w:pPr>
              <w:numPr>
                <w:ilvl w:val="0"/>
                <w:numId w:val="1"/>
              </w:numPr>
              <w:rPr>
                <w:rFonts w:ascii="宋体" w:hAnsi="宋体"/>
                <w:szCs w:val="21"/>
              </w:rPr>
            </w:pPr>
            <w:r w:rsidRPr="00BE5DD5">
              <w:rPr>
                <w:rFonts w:ascii="宋体" w:hAnsi="宋体" w:hint="eastAsia"/>
                <w:szCs w:val="21"/>
              </w:rPr>
              <w:t>消化内科护理常规</w:t>
            </w:r>
          </w:p>
          <w:p w14:paraId="2498EA87" w14:textId="77777777" w:rsidR="00BE5DD5" w:rsidRPr="00BE5DD5" w:rsidRDefault="00BE5DD5" w:rsidP="00BE5DD5">
            <w:pPr>
              <w:numPr>
                <w:ilvl w:val="0"/>
                <w:numId w:val="1"/>
              </w:numPr>
              <w:rPr>
                <w:rFonts w:ascii="宋体" w:hAnsi="宋体"/>
                <w:szCs w:val="21"/>
              </w:rPr>
            </w:pPr>
            <w:r w:rsidRPr="00BE5DD5">
              <w:rPr>
                <w:rFonts w:ascii="宋体" w:hAnsi="宋体" w:hint="eastAsia"/>
                <w:szCs w:val="21"/>
              </w:rPr>
              <w:t>二级护理</w:t>
            </w:r>
          </w:p>
          <w:p w14:paraId="1969F551" w14:textId="77777777" w:rsidR="00BE5DD5" w:rsidRPr="00BE5DD5" w:rsidRDefault="00BE5DD5" w:rsidP="00BE5DD5">
            <w:pPr>
              <w:numPr>
                <w:ilvl w:val="0"/>
                <w:numId w:val="1"/>
              </w:numPr>
              <w:rPr>
                <w:rFonts w:ascii="宋体" w:hAnsi="宋体"/>
                <w:szCs w:val="21"/>
              </w:rPr>
            </w:pPr>
            <w:r w:rsidRPr="00BE5DD5">
              <w:rPr>
                <w:rFonts w:ascii="宋体" w:hAnsi="宋体" w:hint="eastAsia"/>
                <w:szCs w:val="21"/>
              </w:rPr>
              <w:t>低脂半流食</w:t>
            </w:r>
          </w:p>
          <w:p w14:paraId="10F4E7B7" w14:textId="5CB234B5" w:rsidR="00BE5DD5" w:rsidRPr="00BE5DD5" w:rsidRDefault="00BE5DD5" w:rsidP="00BE5DD5">
            <w:pPr>
              <w:rPr>
                <w:rFonts w:ascii="宋体" w:hAnsi="宋体"/>
                <w:b/>
                <w:szCs w:val="21"/>
              </w:rPr>
            </w:pPr>
            <w:r>
              <w:rPr>
                <w:rFonts w:ascii="宋体" w:hAnsi="宋体" w:hint="eastAsia"/>
                <w:b/>
                <w:szCs w:val="21"/>
              </w:rPr>
              <w:t>临时医嘱</w:t>
            </w:r>
          </w:p>
          <w:p w14:paraId="1E6A0F4E" w14:textId="77777777" w:rsidR="00BE5DD5" w:rsidRPr="00BE5DD5" w:rsidRDefault="00BE5DD5" w:rsidP="00BE5DD5">
            <w:pPr>
              <w:numPr>
                <w:ilvl w:val="0"/>
                <w:numId w:val="1"/>
              </w:numPr>
              <w:rPr>
                <w:rFonts w:ascii="宋体" w:hAnsi="宋体"/>
                <w:szCs w:val="21"/>
              </w:rPr>
            </w:pPr>
            <w:r w:rsidRPr="00BE5DD5">
              <w:rPr>
                <w:rFonts w:ascii="宋体" w:hAnsi="宋体" w:hint="eastAsia"/>
                <w:szCs w:val="21"/>
              </w:rPr>
              <w:t>血、尿、粪便常规+隐血</w:t>
            </w:r>
          </w:p>
          <w:p w14:paraId="65D9E32C" w14:textId="2597B6A8" w:rsidR="00BE5DD5" w:rsidRPr="00BE5DD5" w:rsidRDefault="00BE5DD5" w:rsidP="00BE5DD5">
            <w:pPr>
              <w:numPr>
                <w:ilvl w:val="0"/>
                <w:numId w:val="1"/>
              </w:numPr>
              <w:rPr>
                <w:rFonts w:ascii="宋体" w:hAnsi="宋体"/>
                <w:szCs w:val="21"/>
              </w:rPr>
            </w:pPr>
            <w:r w:rsidRPr="00BE5DD5">
              <w:rPr>
                <w:rFonts w:ascii="宋体" w:hAnsi="宋体" w:hint="eastAsia"/>
                <w:szCs w:val="21"/>
              </w:rPr>
              <w:t>肝肾功能、电解质、血糖、血淀粉酶、脂肪酶、凝血功能、血型、</w:t>
            </w:r>
            <w:r w:rsidRPr="00BE5DD5">
              <w:rPr>
                <w:rFonts w:ascii="宋体" w:hAnsi="宋体"/>
                <w:szCs w:val="21"/>
              </w:rPr>
              <w:t>R</w:t>
            </w:r>
            <w:r w:rsidR="005E569D">
              <w:rPr>
                <w:rFonts w:ascii="宋体" w:hAnsi="宋体" w:hint="eastAsia"/>
                <w:szCs w:val="21"/>
              </w:rPr>
              <w:t>h</w:t>
            </w:r>
            <w:r w:rsidRPr="00BE5DD5">
              <w:rPr>
                <w:rFonts w:ascii="宋体" w:hAnsi="宋体" w:hint="eastAsia"/>
                <w:szCs w:val="21"/>
              </w:rPr>
              <w:t xml:space="preserve">因子、感染性疾病筛查 </w:t>
            </w:r>
          </w:p>
          <w:p w14:paraId="72ED05E5" w14:textId="77777777" w:rsidR="00BE5DD5" w:rsidRPr="00BE5DD5" w:rsidRDefault="00BE5DD5" w:rsidP="00BE5DD5">
            <w:pPr>
              <w:numPr>
                <w:ilvl w:val="0"/>
                <w:numId w:val="1"/>
              </w:numPr>
              <w:rPr>
                <w:rFonts w:ascii="宋体" w:hAnsi="宋体"/>
                <w:szCs w:val="21"/>
              </w:rPr>
            </w:pPr>
            <w:r w:rsidRPr="00BE5DD5">
              <w:rPr>
                <w:rFonts w:ascii="宋体" w:hAnsi="宋体" w:hint="eastAsia"/>
                <w:szCs w:val="21"/>
              </w:rPr>
              <w:t>腹部超声、心电图、X线胸片</w:t>
            </w:r>
          </w:p>
          <w:p w14:paraId="0A080626" w14:textId="77777777" w:rsidR="00BE5DD5" w:rsidRPr="00BE5DD5" w:rsidRDefault="00BE5DD5" w:rsidP="00BE5DD5">
            <w:pPr>
              <w:numPr>
                <w:ilvl w:val="0"/>
                <w:numId w:val="1"/>
              </w:numPr>
              <w:rPr>
                <w:rFonts w:ascii="宋体" w:hAnsi="宋体"/>
                <w:szCs w:val="21"/>
              </w:rPr>
            </w:pPr>
            <w:r w:rsidRPr="00BE5DD5">
              <w:rPr>
                <w:rFonts w:ascii="宋体" w:hAnsi="宋体" w:hint="eastAsia"/>
                <w:szCs w:val="21"/>
              </w:rPr>
              <w:t>超声心动、腹</w:t>
            </w:r>
            <w:r w:rsidRPr="00BE5DD5">
              <w:rPr>
                <w:rFonts w:ascii="宋体" w:hAnsi="宋体"/>
                <w:szCs w:val="21"/>
              </w:rPr>
              <w:t>部CT、</w:t>
            </w:r>
            <w:r w:rsidRPr="00BE5DD5">
              <w:rPr>
                <w:rFonts w:ascii="宋体" w:hAnsi="宋体" w:hint="eastAsia"/>
                <w:szCs w:val="21"/>
              </w:rPr>
              <w:t>MRI/</w:t>
            </w:r>
            <w:r w:rsidRPr="00BE5DD5">
              <w:rPr>
                <w:rFonts w:ascii="宋体" w:hAnsi="宋体"/>
                <w:szCs w:val="21"/>
              </w:rPr>
              <w:t>MRCP</w:t>
            </w:r>
            <w:r w:rsidRPr="00BE5DD5">
              <w:rPr>
                <w:rFonts w:ascii="宋体" w:hAnsi="宋体" w:hint="eastAsia"/>
                <w:szCs w:val="21"/>
              </w:rPr>
              <w:t>、超声内镜（EUS）（必要时）</w:t>
            </w:r>
          </w:p>
        </w:tc>
        <w:tc>
          <w:tcPr>
            <w:tcW w:w="2935" w:type="dxa"/>
            <w:tcBorders>
              <w:top w:val="single" w:sz="4" w:space="0" w:color="auto"/>
              <w:left w:val="single" w:sz="4" w:space="0" w:color="auto"/>
              <w:bottom w:val="single" w:sz="4" w:space="0" w:color="auto"/>
              <w:right w:val="single" w:sz="4" w:space="0" w:color="auto"/>
            </w:tcBorders>
          </w:tcPr>
          <w:p w14:paraId="70E09F1E" w14:textId="0FDED480" w:rsidR="00BE5DD5" w:rsidRPr="00BE5DD5" w:rsidRDefault="00BE5DD5" w:rsidP="00BE5DD5">
            <w:pPr>
              <w:rPr>
                <w:rFonts w:ascii="宋体" w:hAnsi="宋体"/>
                <w:b/>
                <w:szCs w:val="21"/>
              </w:rPr>
            </w:pPr>
            <w:r>
              <w:rPr>
                <w:rFonts w:ascii="宋体" w:hAnsi="宋体" w:hint="eastAsia"/>
                <w:b/>
                <w:szCs w:val="21"/>
              </w:rPr>
              <w:t>长期医嘱</w:t>
            </w:r>
          </w:p>
          <w:p w14:paraId="74452E64" w14:textId="77777777" w:rsidR="00BE5DD5" w:rsidRPr="00BE5DD5" w:rsidRDefault="00BE5DD5" w:rsidP="00BE5DD5">
            <w:pPr>
              <w:numPr>
                <w:ilvl w:val="0"/>
                <w:numId w:val="1"/>
              </w:numPr>
              <w:rPr>
                <w:rFonts w:ascii="宋体" w:hAnsi="宋体"/>
                <w:szCs w:val="21"/>
              </w:rPr>
            </w:pPr>
            <w:r w:rsidRPr="00BE5DD5">
              <w:rPr>
                <w:rFonts w:ascii="宋体" w:hAnsi="宋体" w:hint="eastAsia"/>
                <w:szCs w:val="21"/>
              </w:rPr>
              <w:t>消化内科护理常规</w:t>
            </w:r>
          </w:p>
          <w:p w14:paraId="1D11B322" w14:textId="77777777" w:rsidR="00BE5DD5" w:rsidRPr="00BE5DD5" w:rsidRDefault="00BE5DD5" w:rsidP="00BE5DD5">
            <w:pPr>
              <w:numPr>
                <w:ilvl w:val="0"/>
                <w:numId w:val="1"/>
              </w:numPr>
              <w:rPr>
                <w:rFonts w:ascii="宋体" w:hAnsi="宋体"/>
                <w:szCs w:val="21"/>
              </w:rPr>
            </w:pPr>
            <w:r w:rsidRPr="00BE5DD5">
              <w:rPr>
                <w:rFonts w:ascii="宋体" w:hAnsi="宋体" w:hint="eastAsia"/>
                <w:szCs w:val="21"/>
              </w:rPr>
              <w:t>二级护理</w:t>
            </w:r>
          </w:p>
          <w:p w14:paraId="4B11DC1E" w14:textId="77777777" w:rsidR="00BE5DD5" w:rsidRPr="00BE5DD5" w:rsidRDefault="00BE5DD5" w:rsidP="00BE5DD5">
            <w:pPr>
              <w:numPr>
                <w:ilvl w:val="0"/>
                <w:numId w:val="1"/>
              </w:numPr>
              <w:rPr>
                <w:rFonts w:ascii="宋体" w:hAnsi="宋体"/>
                <w:szCs w:val="21"/>
              </w:rPr>
            </w:pPr>
            <w:r w:rsidRPr="00BE5DD5">
              <w:rPr>
                <w:rFonts w:ascii="宋体" w:hAnsi="宋体" w:hint="eastAsia"/>
                <w:szCs w:val="21"/>
              </w:rPr>
              <w:t>低脂半流食</w:t>
            </w:r>
          </w:p>
          <w:p w14:paraId="073650A8" w14:textId="574646BD" w:rsidR="00BE5DD5" w:rsidRPr="00BE5DD5" w:rsidRDefault="00BE5DD5" w:rsidP="00BE5DD5">
            <w:pPr>
              <w:rPr>
                <w:rFonts w:ascii="宋体" w:hAnsi="宋体"/>
                <w:b/>
                <w:szCs w:val="21"/>
              </w:rPr>
            </w:pPr>
            <w:r>
              <w:rPr>
                <w:rFonts w:ascii="宋体" w:hAnsi="宋体" w:hint="eastAsia"/>
                <w:b/>
                <w:szCs w:val="21"/>
              </w:rPr>
              <w:t>临时医嘱</w:t>
            </w:r>
          </w:p>
          <w:p w14:paraId="49C0E3C5" w14:textId="77777777" w:rsidR="00BE5DD5" w:rsidRPr="00BE5DD5" w:rsidRDefault="00BE5DD5" w:rsidP="00BE5DD5">
            <w:pPr>
              <w:numPr>
                <w:ilvl w:val="0"/>
                <w:numId w:val="1"/>
              </w:numPr>
              <w:rPr>
                <w:rFonts w:ascii="宋体" w:hAnsi="宋体"/>
                <w:szCs w:val="21"/>
              </w:rPr>
            </w:pPr>
            <w:r w:rsidRPr="00BE5DD5">
              <w:rPr>
                <w:rFonts w:ascii="宋体" w:hAnsi="宋体" w:hint="eastAsia"/>
                <w:szCs w:val="21"/>
              </w:rPr>
              <w:t>次晨禁食</w:t>
            </w:r>
          </w:p>
          <w:p w14:paraId="07EED2E3" w14:textId="77777777" w:rsidR="00BE5DD5" w:rsidRPr="00BE5DD5" w:rsidRDefault="00BE5DD5" w:rsidP="00BE5DD5">
            <w:pPr>
              <w:numPr>
                <w:ilvl w:val="0"/>
                <w:numId w:val="1"/>
              </w:numPr>
              <w:rPr>
                <w:rFonts w:ascii="宋体" w:hAnsi="宋体"/>
                <w:szCs w:val="21"/>
              </w:rPr>
            </w:pPr>
            <w:r w:rsidRPr="00BE5DD5">
              <w:rPr>
                <w:rFonts w:ascii="宋体" w:hAnsi="宋体" w:hint="eastAsia"/>
                <w:szCs w:val="21"/>
              </w:rPr>
              <w:t>碘过敏试验</w:t>
            </w:r>
          </w:p>
          <w:p w14:paraId="701D0B87" w14:textId="77777777" w:rsidR="00BE5DD5" w:rsidRPr="00BE5DD5" w:rsidRDefault="00BE5DD5" w:rsidP="00BE5DD5">
            <w:pPr>
              <w:numPr>
                <w:ilvl w:val="0"/>
                <w:numId w:val="1"/>
              </w:numPr>
              <w:rPr>
                <w:rFonts w:ascii="宋体" w:hAnsi="宋体"/>
                <w:szCs w:val="21"/>
              </w:rPr>
            </w:pPr>
            <w:r w:rsidRPr="00BE5DD5">
              <w:rPr>
                <w:rFonts w:ascii="宋体" w:hAnsi="宋体" w:hint="eastAsia"/>
                <w:szCs w:val="21"/>
              </w:rPr>
              <w:t>带药：镇静药、解痉药、泛影葡胺或有机碘造影剂、麻醉用药</w:t>
            </w:r>
          </w:p>
          <w:p w14:paraId="25503BAC" w14:textId="77777777" w:rsidR="00BE5DD5" w:rsidRPr="00BE5DD5" w:rsidRDefault="00BE5DD5" w:rsidP="00BE5DD5">
            <w:pPr>
              <w:numPr>
                <w:ilvl w:val="0"/>
                <w:numId w:val="1"/>
              </w:numPr>
              <w:rPr>
                <w:rFonts w:ascii="宋体" w:hAnsi="宋体"/>
                <w:szCs w:val="21"/>
              </w:rPr>
            </w:pPr>
            <w:r w:rsidRPr="00BE5DD5">
              <w:rPr>
                <w:rFonts w:ascii="宋体" w:hAnsi="宋体" w:hint="eastAsia"/>
                <w:szCs w:val="21"/>
              </w:rPr>
              <w:t>预约ERCP</w:t>
            </w:r>
          </w:p>
          <w:p w14:paraId="120DF21B" w14:textId="77777777" w:rsidR="00BE5DD5" w:rsidRPr="00BE5DD5" w:rsidRDefault="00BE5DD5" w:rsidP="00BE5DD5">
            <w:pPr>
              <w:rPr>
                <w:rFonts w:ascii="宋体" w:hAnsi="宋体"/>
                <w:szCs w:val="21"/>
              </w:rPr>
            </w:pPr>
          </w:p>
        </w:tc>
        <w:tc>
          <w:tcPr>
            <w:tcW w:w="2602" w:type="dxa"/>
            <w:tcBorders>
              <w:top w:val="single" w:sz="4" w:space="0" w:color="auto"/>
              <w:left w:val="single" w:sz="4" w:space="0" w:color="auto"/>
              <w:bottom w:val="single" w:sz="4" w:space="0" w:color="auto"/>
              <w:right w:val="single" w:sz="4" w:space="0" w:color="auto"/>
            </w:tcBorders>
          </w:tcPr>
          <w:p w14:paraId="3C0DA743" w14:textId="39D956C1" w:rsidR="00BE5DD5" w:rsidRPr="00BE5DD5" w:rsidRDefault="00BE5DD5" w:rsidP="00BE5DD5">
            <w:pPr>
              <w:rPr>
                <w:rFonts w:ascii="宋体" w:hAnsi="宋体"/>
                <w:b/>
                <w:szCs w:val="21"/>
              </w:rPr>
            </w:pPr>
            <w:r>
              <w:rPr>
                <w:rFonts w:ascii="宋体" w:hAnsi="宋体" w:hint="eastAsia"/>
                <w:b/>
                <w:szCs w:val="21"/>
              </w:rPr>
              <w:t>长期医嘱</w:t>
            </w:r>
          </w:p>
          <w:p w14:paraId="72D68AAE" w14:textId="77777777" w:rsidR="00BE5DD5" w:rsidRPr="00BE5DD5" w:rsidRDefault="00BE5DD5" w:rsidP="00BE5DD5">
            <w:pPr>
              <w:numPr>
                <w:ilvl w:val="0"/>
                <w:numId w:val="1"/>
              </w:numPr>
              <w:rPr>
                <w:rFonts w:ascii="宋体" w:hAnsi="宋体"/>
                <w:szCs w:val="21"/>
              </w:rPr>
            </w:pPr>
            <w:r w:rsidRPr="00BE5DD5">
              <w:rPr>
                <w:rFonts w:ascii="宋体" w:hAnsi="宋体" w:hint="eastAsia"/>
                <w:szCs w:val="21"/>
              </w:rPr>
              <w:t>消化内科护理常规</w:t>
            </w:r>
          </w:p>
          <w:p w14:paraId="2B933125" w14:textId="77777777" w:rsidR="00BE5DD5" w:rsidRPr="00BE5DD5" w:rsidRDefault="00BE5DD5" w:rsidP="00BE5DD5">
            <w:pPr>
              <w:numPr>
                <w:ilvl w:val="0"/>
                <w:numId w:val="1"/>
              </w:numPr>
              <w:rPr>
                <w:rFonts w:ascii="宋体" w:hAnsi="宋体"/>
                <w:szCs w:val="21"/>
              </w:rPr>
            </w:pPr>
            <w:r w:rsidRPr="00BE5DD5">
              <w:rPr>
                <w:rFonts w:ascii="宋体" w:hAnsi="宋体" w:hint="eastAsia"/>
                <w:szCs w:val="21"/>
              </w:rPr>
              <w:t>特级护理</w:t>
            </w:r>
          </w:p>
          <w:p w14:paraId="48D11C8D" w14:textId="71CDAFD0" w:rsidR="00BE5DD5" w:rsidRPr="00BE5DD5" w:rsidRDefault="00BE5DD5" w:rsidP="00BE5DD5">
            <w:pPr>
              <w:numPr>
                <w:ilvl w:val="0"/>
                <w:numId w:val="1"/>
              </w:numPr>
              <w:rPr>
                <w:rFonts w:ascii="宋体" w:hAnsi="宋体"/>
                <w:szCs w:val="21"/>
              </w:rPr>
            </w:pPr>
            <w:r w:rsidRPr="00BE5DD5">
              <w:rPr>
                <w:rFonts w:ascii="宋体" w:hAnsi="宋体" w:hint="eastAsia"/>
                <w:szCs w:val="21"/>
              </w:rPr>
              <w:t>术前禁食</w:t>
            </w:r>
            <w:r w:rsidR="005E569D">
              <w:rPr>
                <w:rFonts w:ascii="宋体" w:hAnsi="宋体" w:hint="eastAsia"/>
                <w:szCs w:val="21"/>
              </w:rPr>
              <w:t>、</w:t>
            </w:r>
            <w:r w:rsidRPr="00BE5DD5">
              <w:rPr>
                <w:rFonts w:ascii="宋体" w:hAnsi="宋体" w:hint="eastAsia"/>
                <w:szCs w:val="21"/>
              </w:rPr>
              <w:t>禁水</w:t>
            </w:r>
          </w:p>
          <w:p w14:paraId="19412B56" w14:textId="77777777" w:rsidR="00BE5DD5" w:rsidRPr="00BE5DD5" w:rsidRDefault="00BE5DD5" w:rsidP="00BE5DD5">
            <w:pPr>
              <w:numPr>
                <w:ilvl w:val="0"/>
                <w:numId w:val="1"/>
              </w:numPr>
              <w:rPr>
                <w:rFonts w:ascii="宋体" w:hAnsi="宋体"/>
                <w:szCs w:val="21"/>
              </w:rPr>
            </w:pPr>
            <w:r w:rsidRPr="00BE5DD5">
              <w:rPr>
                <w:rFonts w:ascii="宋体" w:hAnsi="宋体" w:hint="eastAsia"/>
                <w:szCs w:val="21"/>
              </w:rPr>
              <w:t>应用覆盖革兰阴性杆菌和厌氧菌的广谱抗菌药物、生长抑素等</w:t>
            </w:r>
          </w:p>
          <w:p w14:paraId="74283B1C" w14:textId="77777777" w:rsidR="00BE5DD5" w:rsidRPr="00BE5DD5" w:rsidRDefault="00BE5DD5" w:rsidP="00BE5DD5">
            <w:pPr>
              <w:numPr>
                <w:ilvl w:val="0"/>
                <w:numId w:val="1"/>
              </w:numPr>
              <w:rPr>
                <w:rFonts w:ascii="宋体" w:hAnsi="宋体"/>
                <w:szCs w:val="21"/>
              </w:rPr>
            </w:pPr>
            <w:r w:rsidRPr="00BE5DD5">
              <w:rPr>
                <w:rFonts w:ascii="宋体" w:hAnsi="宋体" w:hint="eastAsia"/>
                <w:szCs w:val="21"/>
              </w:rPr>
              <w:t>静脉补液</w:t>
            </w:r>
          </w:p>
          <w:p w14:paraId="46709C34" w14:textId="37FAAB16" w:rsidR="00BE5DD5" w:rsidRPr="00BE5DD5" w:rsidRDefault="00BE5DD5" w:rsidP="00BE5DD5">
            <w:pPr>
              <w:rPr>
                <w:rFonts w:ascii="宋体" w:hAnsi="宋体"/>
                <w:b/>
                <w:szCs w:val="21"/>
              </w:rPr>
            </w:pPr>
            <w:r>
              <w:rPr>
                <w:rFonts w:ascii="宋体" w:hAnsi="宋体" w:hint="eastAsia"/>
                <w:b/>
                <w:szCs w:val="21"/>
              </w:rPr>
              <w:t>临时医嘱</w:t>
            </w:r>
            <w:r w:rsidRPr="00BE5DD5">
              <w:rPr>
                <w:rFonts w:ascii="宋体" w:hAnsi="宋体" w:hint="eastAsia"/>
                <w:b/>
                <w:szCs w:val="21"/>
              </w:rPr>
              <w:t>（术后）</w:t>
            </w:r>
          </w:p>
          <w:p w14:paraId="69255A78" w14:textId="77777777" w:rsidR="00BE5DD5" w:rsidRPr="00BE5DD5" w:rsidRDefault="00BE5DD5" w:rsidP="00BE5DD5">
            <w:pPr>
              <w:numPr>
                <w:ilvl w:val="0"/>
                <w:numId w:val="1"/>
              </w:numPr>
              <w:rPr>
                <w:rFonts w:ascii="宋体" w:hAnsi="宋体"/>
                <w:szCs w:val="21"/>
              </w:rPr>
            </w:pPr>
            <w:r w:rsidRPr="00BE5DD5">
              <w:rPr>
                <w:rFonts w:ascii="宋体" w:hAnsi="宋体" w:hint="eastAsia"/>
                <w:szCs w:val="21"/>
              </w:rPr>
              <w:t>复查血常规</w:t>
            </w:r>
          </w:p>
          <w:p w14:paraId="590C96CB" w14:textId="77777777" w:rsidR="00BE5DD5" w:rsidRPr="00BE5DD5" w:rsidRDefault="00BE5DD5" w:rsidP="00BE5DD5">
            <w:pPr>
              <w:numPr>
                <w:ilvl w:val="0"/>
                <w:numId w:val="1"/>
              </w:numPr>
              <w:rPr>
                <w:rFonts w:ascii="宋体" w:hAnsi="宋体"/>
                <w:szCs w:val="21"/>
              </w:rPr>
            </w:pPr>
            <w:r w:rsidRPr="00BE5DD5">
              <w:rPr>
                <w:rFonts w:ascii="宋体" w:hAnsi="宋体" w:hint="eastAsia"/>
                <w:szCs w:val="21"/>
              </w:rPr>
              <w:t>复查肝功能、电解质</w:t>
            </w:r>
          </w:p>
          <w:p w14:paraId="5301C47C" w14:textId="77777777" w:rsidR="00BE5DD5" w:rsidRPr="00BE5DD5" w:rsidRDefault="00BE5DD5" w:rsidP="00BE5DD5">
            <w:pPr>
              <w:numPr>
                <w:ilvl w:val="0"/>
                <w:numId w:val="1"/>
              </w:numPr>
              <w:rPr>
                <w:rFonts w:ascii="宋体" w:hAnsi="宋体"/>
                <w:szCs w:val="21"/>
              </w:rPr>
            </w:pPr>
            <w:r w:rsidRPr="00BE5DD5">
              <w:rPr>
                <w:rFonts w:ascii="宋体" w:hAnsi="宋体" w:hint="eastAsia"/>
                <w:szCs w:val="21"/>
              </w:rPr>
              <w:t>术后2小时及6小时复查血淀粉酶、脂肪酶</w:t>
            </w:r>
          </w:p>
          <w:p w14:paraId="05DBA19E" w14:textId="77777777" w:rsidR="00BE5DD5" w:rsidRPr="00BE5DD5" w:rsidRDefault="00BE5DD5" w:rsidP="00BE5DD5">
            <w:pPr>
              <w:rPr>
                <w:rFonts w:ascii="宋体" w:hAnsi="宋体"/>
                <w:szCs w:val="21"/>
              </w:rPr>
            </w:pPr>
          </w:p>
          <w:p w14:paraId="55D3D256" w14:textId="77777777" w:rsidR="00BE5DD5" w:rsidRPr="00BE5DD5" w:rsidRDefault="00BE5DD5" w:rsidP="00BE5DD5">
            <w:pPr>
              <w:rPr>
                <w:rFonts w:ascii="宋体" w:hAnsi="宋体"/>
                <w:szCs w:val="21"/>
              </w:rPr>
            </w:pPr>
          </w:p>
        </w:tc>
      </w:tr>
      <w:tr w:rsidR="00BE5DD5" w:rsidRPr="00BE5DD5" w14:paraId="098B2A3A" w14:textId="77777777" w:rsidTr="00BE5DD5">
        <w:trPr>
          <w:cantSplit/>
          <w:trHeight w:val="1134"/>
          <w:jc w:val="center"/>
        </w:trPr>
        <w:tc>
          <w:tcPr>
            <w:tcW w:w="758" w:type="dxa"/>
            <w:tcBorders>
              <w:top w:val="single" w:sz="4" w:space="0" w:color="auto"/>
              <w:left w:val="single" w:sz="4" w:space="0" w:color="auto"/>
              <w:bottom w:val="single" w:sz="4" w:space="0" w:color="auto"/>
              <w:right w:val="single" w:sz="4" w:space="0" w:color="auto"/>
            </w:tcBorders>
          </w:tcPr>
          <w:p w14:paraId="37C06E96" w14:textId="77777777" w:rsidR="00BE5DD5" w:rsidRPr="00BE5DD5" w:rsidRDefault="00BE5DD5" w:rsidP="00BE5DD5">
            <w:pPr>
              <w:jc w:val="center"/>
              <w:rPr>
                <w:rFonts w:ascii="黑体" w:eastAsia="黑体" w:hAnsi="黑体"/>
                <w:szCs w:val="21"/>
              </w:rPr>
            </w:pPr>
            <w:r w:rsidRPr="00BE5DD5">
              <w:rPr>
                <w:rFonts w:ascii="黑体" w:eastAsia="黑体" w:hAnsi="黑体" w:hint="eastAsia"/>
                <w:szCs w:val="21"/>
              </w:rPr>
              <w:t>主要护理</w:t>
            </w:r>
          </w:p>
          <w:p w14:paraId="6C5F51BF" w14:textId="77777777" w:rsidR="00BE5DD5" w:rsidRPr="00BE5DD5" w:rsidRDefault="00BE5DD5" w:rsidP="00BE5DD5">
            <w:pPr>
              <w:jc w:val="center"/>
              <w:rPr>
                <w:rFonts w:ascii="黑体" w:eastAsia="黑体" w:hAnsi="黑体"/>
                <w:szCs w:val="21"/>
              </w:rPr>
            </w:pPr>
            <w:r w:rsidRPr="00BE5DD5">
              <w:rPr>
                <w:rFonts w:ascii="黑体" w:eastAsia="黑体" w:hAnsi="黑体" w:hint="eastAsia"/>
                <w:szCs w:val="21"/>
              </w:rPr>
              <w:t>工作</w:t>
            </w:r>
          </w:p>
        </w:tc>
        <w:tc>
          <w:tcPr>
            <w:tcW w:w="2700" w:type="dxa"/>
            <w:tcBorders>
              <w:top w:val="single" w:sz="4" w:space="0" w:color="auto"/>
              <w:left w:val="single" w:sz="4" w:space="0" w:color="auto"/>
              <w:bottom w:val="single" w:sz="4" w:space="0" w:color="auto"/>
              <w:right w:val="single" w:sz="4" w:space="0" w:color="auto"/>
            </w:tcBorders>
          </w:tcPr>
          <w:p w14:paraId="1FD003C0" w14:textId="77777777" w:rsidR="00BE5DD5" w:rsidRPr="00BE5DD5" w:rsidRDefault="00BE5DD5" w:rsidP="00BE5DD5">
            <w:pPr>
              <w:numPr>
                <w:ilvl w:val="0"/>
                <w:numId w:val="1"/>
              </w:numPr>
              <w:rPr>
                <w:rFonts w:ascii="宋体" w:hAnsi="宋体"/>
                <w:szCs w:val="21"/>
              </w:rPr>
            </w:pPr>
            <w:r w:rsidRPr="00BE5DD5">
              <w:rPr>
                <w:rFonts w:ascii="宋体" w:hAnsi="宋体" w:hint="eastAsia"/>
                <w:szCs w:val="21"/>
              </w:rPr>
              <w:t>协助患者及家属办理入院手续</w:t>
            </w:r>
          </w:p>
          <w:p w14:paraId="0A2C9DDE" w14:textId="77777777" w:rsidR="00BE5DD5" w:rsidRPr="00BE5DD5" w:rsidRDefault="00BE5DD5" w:rsidP="00BE5DD5">
            <w:pPr>
              <w:numPr>
                <w:ilvl w:val="0"/>
                <w:numId w:val="1"/>
              </w:numPr>
              <w:rPr>
                <w:rFonts w:ascii="宋体" w:hAnsi="宋体"/>
                <w:szCs w:val="21"/>
              </w:rPr>
            </w:pPr>
            <w:r w:rsidRPr="00BE5DD5">
              <w:rPr>
                <w:rFonts w:ascii="宋体" w:hAnsi="宋体" w:hint="eastAsia"/>
                <w:szCs w:val="21"/>
              </w:rPr>
              <w:t>进行入院宣教</w:t>
            </w:r>
          </w:p>
          <w:p w14:paraId="6CB0FB34" w14:textId="77777777" w:rsidR="00BE5DD5" w:rsidRPr="00BE5DD5" w:rsidRDefault="00BE5DD5" w:rsidP="00BE5DD5">
            <w:pPr>
              <w:numPr>
                <w:ilvl w:val="0"/>
                <w:numId w:val="1"/>
              </w:numPr>
              <w:rPr>
                <w:rFonts w:ascii="宋体" w:hAnsi="宋体"/>
                <w:szCs w:val="21"/>
              </w:rPr>
            </w:pPr>
            <w:r w:rsidRPr="00BE5DD5">
              <w:rPr>
                <w:rFonts w:ascii="宋体" w:hAnsi="宋体" w:hint="eastAsia"/>
                <w:szCs w:val="21"/>
              </w:rPr>
              <w:t>静脉抽血</w:t>
            </w:r>
          </w:p>
        </w:tc>
        <w:tc>
          <w:tcPr>
            <w:tcW w:w="2935" w:type="dxa"/>
            <w:tcBorders>
              <w:top w:val="single" w:sz="4" w:space="0" w:color="auto"/>
              <w:left w:val="single" w:sz="4" w:space="0" w:color="auto"/>
              <w:bottom w:val="single" w:sz="4" w:space="0" w:color="auto"/>
              <w:right w:val="single" w:sz="4" w:space="0" w:color="auto"/>
            </w:tcBorders>
          </w:tcPr>
          <w:p w14:paraId="5CA1E483" w14:textId="77777777" w:rsidR="00BE5DD5" w:rsidRPr="00BE5DD5" w:rsidRDefault="00BE5DD5" w:rsidP="00BE5DD5">
            <w:pPr>
              <w:numPr>
                <w:ilvl w:val="0"/>
                <w:numId w:val="1"/>
              </w:numPr>
              <w:rPr>
                <w:rFonts w:ascii="宋体" w:hAnsi="宋体"/>
                <w:szCs w:val="21"/>
              </w:rPr>
            </w:pPr>
            <w:r w:rsidRPr="00BE5DD5">
              <w:rPr>
                <w:rFonts w:ascii="宋体" w:hAnsi="宋体" w:hint="eastAsia"/>
                <w:szCs w:val="21"/>
              </w:rPr>
              <w:t>基本生活和心理护理</w:t>
            </w:r>
          </w:p>
          <w:p w14:paraId="49C861B6" w14:textId="77777777" w:rsidR="00BE5DD5" w:rsidRPr="00BE5DD5" w:rsidRDefault="00BE5DD5" w:rsidP="00BE5DD5">
            <w:pPr>
              <w:numPr>
                <w:ilvl w:val="0"/>
                <w:numId w:val="1"/>
              </w:numPr>
              <w:rPr>
                <w:rFonts w:ascii="宋体" w:hAnsi="宋体"/>
                <w:szCs w:val="21"/>
                <w:u w:val="single"/>
              </w:rPr>
            </w:pPr>
            <w:r w:rsidRPr="00BE5DD5">
              <w:rPr>
                <w:rFonts w:ascii="宋体" w:hAnsi="宋体" w:hint="eastAsia"/>
                <w:szCs w:val="21"/>
              </w:rPr>
              <w:t>进行关于内镜检查宣教并行内镜检查前准备</w:t>
            </w:r>
          </w:p>
        </w:tc>
        <w:tc>
          <w:tcPr>
            <w:tcW w:w="2602" w:type="dxa"/>
            <w:tcBorders>
              <w:top w:val="single" w:sz="4" w:space="0" w:color="auto"/>
              <w:left w:val="single" w:sz="4" w:space="0" w:color="auto"/>
              <w:bottom w:val="single" w:sz="4" w:space="0" w:color="auto"/>
              <w:right w:val="single" w:sz="4" w:space="0" w:color="auto"/>
            </w:tcBorders>
          </w:tcPr>
          <w:p w14:paraId="27596114" w14:textId="77777777" w:rsidR="00BE5DD5" w:rsidRPr="00BE5DD5" w:rsidRDefault="00BE5DD5" w:rsidP="00BE5DD5">
            <w:pPr>
              <w:numPr>
                <w:ilvl w:val="0"/>
                <w:numId w:val="1"/>
              </w:numPr>
              <w:rPr>
                <w:rFonts w:ascii="宋体" w:hAnsi="宋体"/>
                <w:szCs w:val="21"/>
              </w:rPr>
            </w:pPr>
            <w:r w:rsidRPr="00BE5DD5">
              <w:rPr>
                <w:rFonts w:ascii="宋体" w:hAnsi="宋体" w:hint="eastAsia"/>
                <w:szCs w:val="21"/>
              </w:rPr>
              <w:t>基本生活和心理护理</w:t>
            </w:r>
          </w:p>
          <w:p w14:paraId="2AEE0D90" w14:textId="7D6B1E33" w:rsidR="00BE5DD5" w:rsidRPr="00BE5DD5" w:rsidRDefault="00BE5DD5" w:rsidP="00BE5DD5">
            <w:pPr>
              <w:numPr>
                <w:ilvl w:val="0"/>
                <w:numId w:val="1"/>
              </w:numPr>
              <w:rPr>
                <w:rFonts w:ascii="宋体" w:hAnsi="宋体"/>
                <w:szCs w:val="21"/>
              </w:rPr>
            </w:pPr>
            <w:r w:rsidRPr="00BE5DD5">
              <w:rPr>
                <w:rFonts w:ascii="宋体" w:hAnsi="宋体" w:hint="eastAsia"/>
                <w:szCs w:val="21"/>
              </w:rPr>
              <w:t>观察</w:t>
            </w:r>
            <w:r w:rsidRPr="00BE5DD5">
              <w:rPr>
                <w:rFonts w:ascii="宋体" w:hAnsi="宋体"/>
                <w:szCs w:val="21"/>
              </w:rPr>
              <w:t>ERCP后</w:t>
            </w:r>
            <w:r w:rsidRPr="00BE5DD5">
              <w:rPr>
                <w:rFonts w:ascii="宋体" w:hAnsi="宋体" w:hint="eastAsia"/>
                <w:szCs w:val="21"/>
              </w:rPr>
              <w:t>患者病情变化，如有异常及时向医师汇报</w:t>
            </w:r>
          </w:p>
        </w:tc>
      </w:tr>
      <w:tr w:rsidR="00BE5DD5" w:rsidRPr="00BE5DD5" w14:paraId="142DBBC4" w14:textId="77777777" w:rsidTr="00BE5DD5">
        <w:trPr>
          <w:jc w:val="center"/>
        </w:trPr>
        <w:tc>
          <w:tcPr>
            <w:tcW w:w="758" w:type="dxa"/>
            <w:tcBorders>
              <w:top w:val="single" w:sz="4" w:space="0" w:color="auto"/>
              <w:left w:val="single" w:sz="4" w:space="0" w:color="auto"/>
              <w:bottom w:val="single" w:sz="4" w:space="0" w:color="auto"/>
              <w:right w:val="single" w:sz="4" w:space="0" w:color="auto"/>
            </w:tcBorders>
          </w:tcPr>
          <w:p w14:paraId="3ADFAF8A" w14:textId="77777777" w:rsidR="00BE5DD5" w:rsidRPr="00BE5DD5" w:rsidRDefault="00BE5DD5" w:rsidP="00BE5DD5">
            <w:pPr>
              <w:jc w:val="center"/>
              <w:rPr>
                <w:rFonts w:ascii="黑体" w:eastAsia="黑体" w:hAnsi="黑体"/>
                <w:szCs w:val="21"/>
              </w:rPr>
            </w:pPr>
            <w:r w:rsidRPr="00BE5DD5">
              <w:rPr>
                <w:rFonts w:ascii="黑体" w:eastAsia="黑体" w:hAnsi="黑体" w:hint="eastAsia"/>
                <w:szCs w:val="21"/>
              </w:rPr>
              <w:t>病情</w:t>
            </w:r>
          </w:p>
          <w:p w14:paraId="325E0B03" w14:textId="77777777" w:rsidR="00BE5DD5" w:rsidRPr="00BE5DD5" w:rsidRDefault="00BE5DD5" w:rsidP="00BE5DD5">
            <w:pPr>
              <w:jc w:val="center"/>
              <w:rPr>
                <w:rFonts w:ascii="黑体" w:eastAsia="黑体" w:hAnsi="黑体"/>
                <w:szCs w:val="21"/>
              </w:rPr>
            </w:pPr>
            <w:r w:rsidRPr="00BE5DD5">
              <w:rPr>
                <w:rFonts w:ascii="黑体" w:eastAsia="黑体" w:hAnsi="黑体" w:hint="eastAsia"/>
                <w:szCs w:val="21"/>
              </w:rPr>
              <w:t>变异</w:t>
            </w:r>
          </w:p>
          <w:p w14:paraId="5CD94FAD" w14:textId="77777777" w:rsidR="00BE5DD5" w:rsidRPr="00BE5DD5" w:rsidRDefault="00BE5DD5" w:rsidP="00BE5DD5">
            <w:pPr>
              <w:jc w:val="center"/>
              <w:rPr>
                <w:rFonts w:ascii="黑体" w:eastAsia="黑体" w:hAnsi="黑体"/>
                <w:szCs w:val="21"/>
              </w:rPr>
            </w:pPr>
            <w:r w:rsidRPr="00BE5DD5">
              <w:rPr>
                <w:rFonts w:ascii="黑体" w:eastAsia="黑体" w:hAnsi="黑体" w:hint="eastAsia"/>
                <w:szCs w:val="21"/>
              </w:rPr>
              <w:t>记录</w:t>
            </w:r>
          </w:p>
        </w:tc>
        <w:tc>
          <w:tcPr>
            <w:tcW w:w="2700" w:type="dxa"/>
            <w:tcBorders>
              <w:top w:val="single" w:sz="4" w:space="0" w:color="auto"/>
              <w:left w:val="single" w:sz="4" w:space="0" w:color="auto"/>
              <w:bottom w:val="single" w:sz="4" w:space="0" w:color="auto"/>
              <w:right w:val="single" w:sz="4" w:space="0" w:color="auto"/>
            </w:tcBorders>
          </w:tcPr>
          <w:p w14:paraId="17D274AB" w14:textId="77777777" w:rsidR="00BE5DD5" w:rsidRPr="00BE5DD5" w:rsidRDefault="00BE5DD5" w:rsidP="00BE5DD5">
            <w:pPr>
              <w:rPr>
                <w:rFonts w:ascii="宋体" w:hAnsi="宋体"/>
                <w:szCs w:val="21"/>
              </w:rPr>
            </w:pPr>
            <w:r w:rsidRPr="00BE5DD5">
              <w:rPr>
                <w:rFonts w:ascii="宋体" w:hAnsi="宋体" w:hint="eastAsia"/>
                <w:szCs w:val="21"/>
              </w:rPr>
              <w:t>□无  □有，原因：</w:t>
            </w:r>
          </w:p>
          <w:p w14:paraId="7FD28F45" w14:textId="77777777" w:rsidR="00BE5DD5" w:rsidRPr="00BE5DD5" w:rsidRDefault="00BE5DD5" w:rsidP="00BE5DD5">
            <w:pPr>
              <w:rPr>
                <w:rFonts w:ascii="宋体" w:hAnsi="宋体"/>
                <w:szCs w:val="21"/>
              </w:rPr>
            </w:pPr>
            <w:r w:rsidRPr="00BE5DD5">
              <w:rPr>
                <w:rFonts w:ascii="宋体" w:hAnsi="宋体" w:hint="eastAsia"/>
                <w:szCs w:val="21"/>
              </w:rPr>
              <w:t>1．</w:t>
            </w:r>
          </w:p>
          <w:p w14:paraId="4BCF5163" w14:textId="77777777" w:rsidR="00BE5DD5" w:rsidRPr="00BE5DD5" w:rsidRDefault="00BE5DD5" w:rsidP="00BE5DD5">
            <w:pPr>
              <w:rPr>
                <w:rFonts w:ascii="宋体" w:hAnsi="宋体"/>
                <w:szCs w:val="21"/>
                <w:u w:val="single"/>
              </w:rPr>
            </w:pPr>
            <w:r w:rsidRPr="00BE5DD5">
              <w:rPr>
                <w:rFonts w:ascii="宋体" w:hAnsi="宋体" w:hint="eastAsia"/>
                <w:szCs w:val="21"/>
              </w:rPr>
              <w:t>2．</w:t>
            </w:r>
          </w:p>
        </w:tc>
        <w:tc>
          <w:tcPr>
            <w:tcW w:w="2935" w:type="dxa"/>
            <w:tcBorders>
              <w:top w:val="single" w:sz="4" w:space="0" w:color="auto"/>
              <w:left w:val="single" w:sz="4" w:space="0" w:color="auto"/>
              <w:bottom w:val="single" w:sz="4" w:space="0" w:color="auto"/>
              <w:right w:val="single" w:sz="4" w:space="0" w:color="auto"/>
            </w:tcBorders>
          </w:tcPr>
          <w:p w14:paraId="6B721E73" w14:textId="77777777" w:rsidR="00BE5DD5" w:rsidRPr="00BE5DD5" w:rsidRDefault="00BE5DD5" w:rsidP="00BE5DD5">
            <w:pPr>
              <w:rPr>
                <w:rFonts w:ascii="宋体" w:hAnsi="宋体"/>
                <w:szCs w:val="21"/>
              </w:rPr>
            </w:pPr>
            <w:r w:rsidRPr="00BE5DD5">
              <w:rPr>
                <w:rFonts w:ascii="宋体" w:hAnsi="宋体" w:hint="eastAsia"/>
                <w:szCs w:val="21"/>
              </w:rPr>
              <w:t>□无  □有，原因：</w:t>
            </w:r>
          </w:p>
          <w:p w14:paraId="140719AA" w14:textId="77777777" w:rsidR="00BE5DD5" w:rsidRPr="00BE5DD5" w:rsidRDefault="00BE5DD5" w:rsidP="00BE5DD5">
            <w:pPr>
              <w:rPr>
                <w:rFonts w:ascii="宋体" w:hAnsi="宋体"/>
                <w:szCs w:val="21"/>
              </w:rPr>
            </w:pPr>
            <w:r w:rsidRPr="00BE5DD5">
              <w:rPr>
                <w:rFonts w:ascii="宋体" w:hAnsi="宋体" w:hint="eastAsia"/>
                <w:szCs w:val="21"/>
              </w:rPr>
              <w:t>1．</w:t>
            </w:r>
          </w:p>
          <w:p w14:paraId="6F705A35" w14:textId="77777777" w:rsidR="00BE5DD5" w:rsidRPr="00BE5DD5" w:rsidRDefault="00BE5DD5" w:rsidP="00BE5DD5">
            <w:pPr>
              <w:rPr>
                <w:rFonts w:ascii="宋体" w:hAnsi="宋体"/>
                <w:szCs w:val="21"/>
                <w:u w:val="single"/>
              </w:rPr>
            </w:pPr>
            <w:r w:rsidRPr="00BE5DD5">
              <w:rPr>
                <w:rFonts w:ascii="宋体" w:hAnsi="宋体" w:hint="eastAsia"/>
                <w:szCs w:val="21"/>
              </w:rPr>
              <w:t>2．</w:t>
            </w:r>
          </w:p>
        </w:tc>
        <w:tc>
          <w:tcPr>
            <w:tcW w:w="2602" w:type="dxa"/>
            <w:tcBorders>
              <w:top w:val="single" w:sz="4" w:space="0" w:color="auto"/>
              <w:left w:val="single" w:sz="4" w:space="0" w:color="auto"/>
              <w:bottom w:val="single" w:sz="4" w:space="0" w:color="auto"/>
              <w:right w:val="single" w:sz="4" w:space="0" w:color="auto"/>
            </w:tcBorders>
          </w:tcPr>
          <w:p w14:paraId="4441A016" w14:textId="77777777" w:rsidR="00BE5DD5" w:rsidRPr="00BE5DD5" w:rsidRDefault="00BE5DD5" w:rsidP="00BE5DD5">
            <w:pPr>
              <w:rPr>
                <w:rFonts w:ascii="宋体" w:hAnsi="宋体"/>
                <w:szCs w:val="21"/>
              </w:rPr>
            </w:pPr>
            <w:r w:rsidRPr="00BE5DD5">
              <w:rPr>
                <w:rFonts w:ascii="宋体" w:hAnsi="宋体" w:hint="eastAsia"/>
                <w:szCs w:val="21"/>
              </w:rPr>
              <w:t>□无  □有，原因：</w:t>
            </w:r>
          </w:p>
          <w:p w14:paraId="24A736FF" w14:textId="77777777" w:rsidR="00BE5DD5" w:rsidRPr="00BE5DD5" w:rsidRDefault="00BE5DD5" w:rsidP="00BE5DD5">
            <w:pPr>
              <w:rPr>
                <w:rFonts w:ascii="宋体" w:hAnsi="宋体"/>
                <w:szCs w:val="21"/>
              </w:rPr>
            </w:pPr>
            <w:r w:rsidRPr="00BE5DD5">
              <w:rPr>
                <w:rFonts w:ascii="宋体" w:hAnsi="宋体" w:hint="eastAsia"/>
                <w:szCs w:val="21"/>
              </w:rPr>
              <w:t>1．</w:t>
            </w:r>
          </w:p>
          <w:p w14:paraId="3DF5A7A8" w14:textId="77777777" w:rsidR="00BE5DD5" w:rsidRPr="00BE5DD5" w:rsidRDefault="00BE5DD5" w:rsidP="00BE5DD5">
            <w:pPr>
              <w:rPr>
                <w:rFonts w:ascii="宋体" w:hAnsi="宋体"/>
                <w:szCs w:val="21"/>
                <w:u w:val="single"/>
              </w:rPr>
            </w:pPr>
            <w:r w:rsidRPr="00BE5DD5">
              <w:rPr>
                <w:rFonts w:ascii="宋体" w:hAnsi="宋体" w:hint="eastAsia"/>
                <w:szCs w:val="21"/>
              </w:rPr>
              <w:t>2．</w:t>
            </w:r>
          </w:p>
        </w:tc>
      </w:tr>
      <w:tr w:rsidR="00BE5DD5" w:rsidRPr="00BE5DD5" w14:paraId="585CAB69" w14:textId="77777777" w:rsidTr="00BE5DD5">
        <w:trPr>
          <w:trHeight w:val="650"/>
          <w:jc w:val="center"/>
        </w:trPr>
        <w:tc>
          <w:tcPr>
            <w:tcW w:w="758" w:type="dxa"/>
            <w:tcBorders>
              <w:top w:val="single" w:sz="4" w:space="0" w:color="auto"/>
              <w:left w:val="single" w:sz="4" w:space="0" w:color="auto"/>
              <w:bottom w:val="single" w:sz="4" w:space="0" w:color="auto"/>
              <w:right w:val="single" w:sz="4" w:space="0" w:color="auto"/>
            </w:tcBorders>
          </w:tcPr>
          <w:p w14:paraId="3988F89D" w14:textId="77777777" w:rsidR="00BE5DD5" w:rsidRPr="00BE5DD5" w:rsidRDefault="00BE5DD5" w:rsidP="00BE5DD5">
            <w:pPr>
              <w:jc w:val="center"/>
              <w:rPr>
                <w:rFonts w:ascii="黑体" w:eastAsia="黑体" w:hAnsi="黑体"/>
                <w:szCs w:val="21"/>
              </w:rPr>
            </w:pPr>
            <w:r w:rsidRPr="00BE5DD5">
              <w:rPr>
                <w:rFonts w:ascii="黑体" w:eastAsia="黑体" w:hAnsi="黑体" w:hint="eastAsia"/>
                <w:szCs w:val="21"/>
              </w:rPr>
              <w:t>护士</w:t>
            </w:r>
          </w:p>
          <w:p w14:paraId="56B67188" w14:textId="77777777" w:rsidR="00BE5DD5" w:rsidRPr="00BE5DD5" w:rsidRDefault="00BE5DD5" w:rsidP="00BE5DD5">
            <w:pPr>
              <w:jc w:val="center"/>
              <w:rPr>
                <w:rFonts w:ascii="黑体" w:eastAsia="黑体" w:hAnsi="黑体"/>
                <w:szCs w:val="21"/>
              </w:rPr>
            </w:pPr>
            <w:r w:rsidRPr="00BE5DD5">
              <w:rPr>
                <w:rFonts w:ascii="黑体" w:eastAsia="黑体" w:hAnsi="黑体" w:hint="eastAsia"/>
                <w:szCs w:val="21"/>
              </w:rPr>
              <w:t>签名</w:t>
            </w:r>
          </w:p>
        </w:tc>
        <w:tc>
          <w:tcPr>
            <w:tcW w:w="2700" w:type="dxa"/>
            <w:tcBorders>
              <w:top w:val="single" w:sz="4" w:space="0" w:color="auto"/>
              <w:left w:val="single" w:sz="4" w:space="0" w:color="auto"/>
              <w:bottom w:val="single" w:sz="4" w:space="0" w:color="auto"/>
              <w:right w:val="single" w:sz="4" w:space="0" w:color="auto"/>
            </w:tcBorders>
          </w:tcPr>
          <w:p w14:paraId="302E47B9" w14:textId="77777777" w:rsidR="00BE5DD5" w:rsidRPr="00BE5DD5" w:rsidRDefault="00BE5DD5" w:rsidP="00BE5DD5">
            <w:pPr>
              <w:jc w:val="center"/>
              <w:rPr>
                <w:rFonts w:ascii="宋体" w:hAnsi="宋体"/>
                <w:szCs w:val="21"/>
              </w:rPr>
            </w:pPr>
          </w:p>
        </w:tc>
        <w:tc>
          <w:tcPr>
            <w:tcW w:w="2935" w:type="dxa"/>
            <w:tcBorders>
              <w:top w:val="single" w:sz="4" w:space="0" w:color="auto"/>
              <w:left w:val="single" w:sz="4" w:space="0" w:color="auto"/>
              <w:bottom w:val="single" w:sz="4" w:space="0" w:color="auto"/>
              <w:right w:val="single" w:sz="4" w:space="0" w:color="auto"/>
            </w:tcBorders>
          </w:tcPr>
          <w:p w14:paraId="7A824B76" w14:textId="77777777" w:rsidR="00BE5DD5" w:rsidRPr="00BE5DD5" w:rsidRDefault="00BE5DD5" w:rsidP="00BE5DD5">
            <w:pPr>
              <w:jc w:val="center"/>
              <w:rPr>
                <w:rFonts w:ascii="宋体" w:hAnsi="宋体"/>
                <w:szCs w:val="21"/>
              </w:rPr>
            </w:pPr>
          </w:p>
        </w:tc>
        <w:tc>
          <w:tcPr>
            <w:tcW w:w="2602" w:type="dxa"/>
            <w:tcBorders>
              <w:top w:val="single" w:sz="4" w:space="0" w:color="auto"/>
              <w:left w:val="single" w:sz="4" w:space="0" w:color="auto"/>
              <w:bottom w:val="single" w:sz="4" w:space="0" w:color="auto"/>
              <w:right w:val="single" w:sz="4" w:space="0" w:color="auto"/>
            </w:tcBorders>
          </w:tcPr>
          <w:p w14:paraId="7395E41A" w14:textId="77777777" w:rsidR="00BE5DD5" w:rsidRPr="00BE5DD5" w:rsidRDefault="00BE5DD5" w:rsidP="00BE5DD5">
            <w:pPr>
              <w:jc w:val="center"/>
              <w:rPr>
                <w:rFonts w:ascii="宋体" w:hAnsi="宋体"/>
                <w:szCs w:val="21"/>
              </w:rPr>
            </w:pPr>
          </w:p>
        </w:tc>
      </w:tr>
      <w:tr w:rsidR="00BE5DD5" w:rsidRPr="00BE5DD5" w14:paraId="4DF5AF04" w14:textId="77777777" w:rsidTr="00BE5DD5">
        <w:trPr>
          <w:trHeight w:val="645"/>
          <w:jc w:val="center"/>
        </w:trPr>
        <w:tc>
          <w:tcPr>
            <w:tcW w:w="758" w:type="dxa"/>
            <w:tcBorders>
              <w:top w:val="single" w:sz="4" w:space="0" w:color="auto"/>
              <w:left w:val="single" w:sz="4" w:space="0" w:color="auto"/>
              <w:bottom w:val="single" w:sz="4" w:space="0" w:color="auto"/>
              <w:right w:val="single" w:sz="4" w:space="0" w:color="auto"/>
            </w:tcBorders>
          </w:tcPr>
          <w:p w14:paraId="7628BF9F" w14:textId="77777777" w:rsidR="00BE5DD5" w:rsidRPr="00BE5DD5" w:rsidRDefault="00BE5DD5" w:rsidP="00BE5DD5">
            <w:pPr>
              <w:jc w:val="center"/>
              <w:rPr>
                <w:rFonts w:ascii="黑体" w:eastAsia="黑体" w:hAnsi="黑体"/>
                <w:szCs w:val="21"/>
              </w:rPr>
            </w:pPr>
            <w:r w:rsidRPr="00BE5DD5">
              <w:rPr>
                <w:rFonts w:ascii="黑体" w:eastAsia="黑体" w:hAnsi="黑体" w:hint="eastAsia"/>
                <w:szCs w:val="21"/>
              </w:rPr>
              <w:t>医师</w:t>
            </w:r>
          </w:p>
          <w:p w14:paraId="144C26DC" w14:textId="77777777" w:rsidR="00BE5DD5" w:rsidRPr="00BE5DD5" w:rsidRDefault="00BE5DD5" w:rsidP="00BE5DD5">
            <w:pPr>
              <w:jc w:val="center"/>
              <w:rPr>
                <w:rFonts w:ascii="黑体" w:eastAsia="黑体" w:hAnsi="黑体"/>
                <w:szCs w:val="21"/>
              </w:rPr>
            </w:pPr>
            <w:r w:rsidRPr="00BE5DD5">
              <w:rPr>
                <w:rFonts w:ascii="黑体" w:eastAsia="黑体" w:hAnsi="黑体" w:hint="eastAsia"/>
                <w:szCs w:val="21"/>
              </w:rPr>
              <w:t>签名</w:t>
            </w:r>
          </w:p>
        </w:tc>
        <w:tc>
          <w:tcPr>
            <w:tcW w:w="2700" w:type="dxa"/>
            <w:tcBorders>
              <w:top w:val="single" w:sz="4" w:space="0" w:color="auto"/>
              <w:left w:val="single" w:sz="4" w:space="0" w:color="auto"/>
              <w:bottom w:val="single" w:sz="4" w:space="0" w:color="auto"/>
              <w:right w:val="single" w:sz="4" w:space="0" w:color="auto"/>
            </w:tcBorders>
          </w:tcPr>
          <w:p w14:paraId="487B6F35" w14:textId="77777777" w:rsidR="00BE5DD5" w:rsidRPr="00BE5DD5" w:rsidRDefault="00BE5DD5" w:rsidP="00BE5DD5">
            <w:pPr>
              <w:rPr>
                <w:rFonts w:ascii="宋体" w:hAnsi="宋体"/>
                <w:szCs w:val="21"/>
              </w:rPr>
            </w:pPr>
          </w:p>
        </w:tc>
        <w:tc>
          <w:tcPr>
            <w:tcW w:w="2935" w:type="dxa"/>
            <w:tcBorders>
              <w:top w:val="single" w:sz="4" w:space="0" w:color="auto"/>
              <w:left w:val="single" w:sz="4" w:space="0" w:color="auto"/>
              <w:bottom w:val="single" w:sz="4" w:space="0" w:color="auto"/>
              <w:right w:val="single" w:sz="4" w:space="0" w:color="auto"/>
            </w:tcBorders>
          </w:tcPr>
          <w:p w14:paraId="42662151" w14:textId="77777777" w:rsidR="00BE5DD5" w:rsidRPr="00BE5DD5" w:rsidRDefault="00BE5DD5" w:rsidP="00BE5DD5">
            <w:pPr>
              <w:rPr>
                <w:rFonts w:ascii="宋体" w:hAnsi="宋体"/>
                <w:szCs w:val="21"/>
              </w:rPr>
            </w:pPr>
          </w:p>
        </w:tc>
        <w:tc>
          <w:tcPr>
            <w:tcW w:w="2602" w:type="dxa"/>
            <w:tcBorders>
              <w:top w:val="single" w:sz="4" w:space="0" w:color="auto"/>
              <w:left w:val="single" w:sz="4" w:space="0" w:color="auto"/>
              <w:bottom w:val="single" w:sz="4" w:space="0" w:color="auto"/>
              <w:right w:val="single" w:sz="4" w:space="0" w:color="auto"/>
            </w:tcBorders>
          </w:tcPr>
          <w:p w14:paraId="6318EAD4" w14:textId="77777777" w:rsidR="00BE5DD5" w:rsidRPr="00BE5DD5" w:rsidRDefault="00BE5DD5" w:rsidP="00BE5DD5">
            <w:pPr>
              <w:rPr>
                <w:rFonts w:ascii="宋体" w:hAnsi="宋体"/>
                <w:szCs w:val="21"/>
              </w:rPr>
            </w:pPr>
          </w:p>
        </w:tc>
      </w:tr>
    </w:tbl>
    <w:p w14:paraId="097CAE34" w14:textId="114BB050" w:rsidR="00BE5DD5" w:rsidRDefault="00BE5DD5" w:rsidP="00BE5DD5">
      <w:pPr>
        <w:spacing w:line="360" w:lineRule="auto"/>
        <w:rPr>
          <w:rFonts w:ascii="宋体" w:hAnsi="宋体"/>
          <w:szCs w:val="21"/>
          <w:u w:val="single"/>
        </w:rPr>
      </w:pPr>
    </w:p>
    <w:p w14:paraId="1FB7A5C9" w14:textId="77777777" w:rsidR="006E1D14" w:rsidRPr="00BE5DD5" w:rsidRDefault="006E1D14" w:rsidP="00BE5DD5">
      <w:pPr>
        <w:spacing w:line="360" w:lineRule="auto"/>
        <w:rPr>
          <w:rFonts w:ascii="宋体" w:hAnsi="宋体" w:hint="eastAsia"/>
          <w:szCs w:val="21"/>
          <w:u w:val="single"/>
        </w:rPr>
      </w:pPr>
      <w:bookmarkStart w:id="0" w:name="_GoBack"/>
      <w:bookmarkEnd w:id="0"/>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640"/>
        <w:gridCol w:w="2880"/>
        <w:gridCol w:w="2625"/>
      </w:tblGrid>
      <w:tr w:rsidR="00BE5DD5" w:rsidRPr="00BE5DD5" w14:paraId="4EB7ECF7" w14:textId="77777777" w:rsidTr="00E57B28">
        <w:trPr>
          <w:jc w:val="center"/>
        </w:trPr>
        <w:tc>
          <w:tcPr>
            <w:tcW w:w="674" w:type="dxa"/>
            <w:tcBorders>
              <w:top w:val="double" w:sz="4" w:space="0" w:color="auto"/>
              <w:left w:val="double" w:sz="4" w:space="0" w:color="auto"/>
              <w:bottom w:val="double" w:sz="4" w:space="0" w:color="auto"/>
              <w:right w:val="double" w:sz="4" w:space="0" w:color="auto"/>
            </w:tcBorders>
            <w:vAlign w:val="center"/>
          </w:tcPr>
          <w:p w14:paraId="0F33BF3C" w14:textId="77777777" w:rsidR="00BE5DD5" w:rsidRPr="002B501F" w:rsidRDefault="00BE5DD5" w:rsidP="002B501F">
            <w:pPr>
              <w:rPr>
                <w:rFonts w:ascii="黑体" w:eastAsia="黑体" w:hAnsi="黑体"/>
                <w:kern w:val="0"/>
                <w:szCs w:val="21"/>
              </w:rPr>
            </w:pPr>
            <w:r w:rsidRPr="002B501F">
              <w:rPr>
                <w:rFonts w:ascii="黑体" w:eastAsia="黑体" w:hAnsi="黑体" w:hint="eastAsia"/>
                <w:kern w:val="0"/>
                <w:szCs w:val="21"/>
              </w:rPr>
              <w:lastRenderedPageBreak/>
              <w:t>时间</w:t>
            </w:r>
          </w:p>
        </w:tc>
        <w:tc>
          <w:tcPr>
            <w:tcW w:w="2640" w:type="dxa"/>
            <w:tcBorders>
              <w:top w:val="double" w:sz="4" w:space="0" w:color="auto"/>
              <w:left w:val="double" w:sz="4" w:space="0" w:color="auto"/>
              <w:bottom w:val="double" w:sz="4" w:space="0" w:color="auto"/>
              <w:right w:val="double" w:sz="4" w:space="0" w:color="auto"/>
            </w:tcBorders>
          </w:tcPr>
          <w:p w14:paraId="4F3C1911" w14:textId="2180986D" w:rsidR="00BE5DD5" w:rsidRPr="002B501F" w:rsidRDefault="00BE5DD5" w:rsidP="002B501F">
            <w:pPr>
              <w:jc w:val="center"/>
              <w:rPr>
                <w:rFonts w:ascii="黑体" w:eastAsia="黑体" w:hAnsi="黑体"/>
                <w:szCs w:val="21"/>
              </w:rPr>
            </w:pPr>
            <w:r w:rsidRPr="002B501F">
              <w:rPr>
                <w:rFonts w:ascii="黑体" w:eastAsia="黑体" w:hAnsi="黑体" w:hint="eastAsia"/>
                <w:szCs w:val="21"/>
              </w:rPr>
              <w:t>住院第4</w:t>
            </w:r>
            <w:r w:rsidR="002B501F">
              <w:rPr>
                <w:rFonts w:ascii="黑体" w:eastAsia="黑体" w:hAnsi="黑体" w:hint="eastAsia"/>
                <w:szCs w:val="21"/>
              </w:rPr>
              <w:t>～</w:t>
            </w:r>
            <w:r w:rsidRPr="002B501F">
              <w:rPr>
                <w:rFonts w:ascii="黑体" w:eastAsia="黑体" w:hAnsi="黑体" w:hint="eastAsia"/>
                <w:szCs w:val="21"/>
              </w:rPr>
              <w:t>5天</w:t>
            </w:r>
          </w:p>
          <w:p w14:paraId="4F9A8AD3" w14:textId="77777777" w:rsidR="00BE5DD5" w:rsidRPr="002B501F" w:rsidRDefault="00BE5DD5" w:rsidP="002B501F">
            <w:pPr>
              <w:jc w:val="center"/>
              <w:rPr>
                <w:rFonts w:ascii="黑体" w:eastAsia="黑体" w:hAnsi="黑体"/>
                <w:szCs w:val="21"/>
              </w:rPr>
            </w:pPr>
            <w:r w:rsidRPr="002B501F">
              <w:rPr>
                <w:rFonts w:ascii="黑体" w:eastAsia="黑体" w:hAnsi="黑体" w:hint="eastAsia"/>
                <w:szCs w:val="21"/>
              </w:rPr>
              <w:t>（术后第1天）</w:t>
            </w:r>
          </w:p>
        </w:tc>
        <w:tc>
          <w:tcPr>
            <w:tcW w:w="2880" w:type="dxa"/>
            <w:tcBorders>
              <w:top w:val="double" w:sz="4" w:space="0" w:color="auto"/>
              <w:left w:val="double" w:sz="4" w:space="0" w:color="auto"/>
              <w:bottom w:val="double" w:sz="4" w:space="0" w:color="auto"/>
              <w:right w:val="double" w:sz="4" w:space="0" w:color="auto"/>
            </w:tcBorders>
          </w:tcPr>
          <w:p w14:paraId="76CC9ED6" w14:textId="57D24AFA" w:rsidR="00BE5DD5" w:rsidRPr="002B501F" w:rsidRDefault="00BE5DD5" w:rsidP="002B501F">
            <w:pPr>
              <w:jc w:val="center"/>
              <w:rPr>
                <w:rFonts w:ascii="黑体" w:eastAsia="黑体" w:hAnsi="黑体"/>
                <w:szCs w:val="21"/>
              </w:rPr>
            </w:pPr>
            <w:r w:rsidRPr="002B501F">
              <w:rPr>
                <w:rFonts w:ascii="黑体" w:eastAsia="黑体" w:hAnsi="黑体" w:hint="eastAsia"/>
                <w:szCs w:val="21"/>
              </w:rPr>
              <w:t>住院第5</w:t>
            </w:r>
            <w:r w:rsidR="002B501F">
              <w:rPr>
                <w:rFonts w:ascii="黑体" w:eastAsia="黑体" w:hAnsi="黑体" w:hint="eastAsia"/>
                <w:szCs w:val="21"/>
              </w:rPr>
              <w:t>～</w:t>
            </w:r>
            <w:r w:rsidRPr="002B501F">
              <w:rPr>
                <w:rFonts w:ascii="黑体" w:eastAsia="黑体" w:hAnsi="黑体" w:hint="eastAsia"/>
                <w:szCs w:val="21"/>
              </w:rPr>
              <w:t>6天</w:t>
            </w:r>
          </w:p>
          <w:p w14:paraId="22F65DF2" w14:textId="6058C010" w:rsidR="00BE5DD5" w:rsidRPr="002B501F" w:rsidRDefault="00BE5DD5" w:rsidP="002B501F">
            <w:pPr>
              <w:jc w:val="center"/>
              <w:rPr>
                <w:rFonts w:ascii="黑体" w:eastAsia="黑体" w:hAnsi="黑体"/>
                <w:szCs w:val="21"/>
                <w:u w:val="single"/>
              </w:rPr>
            </w:pPr>
            <w:r w:rsidRPr="002B501F">
              <w:rPr>
                <w:rFonts w:ascii="黑体" w:eastAsia="黑体" w:hAnsi="黑体" w:hint="eastAsia"/>
                <w:szCs w:val="21"/>
              </w:rPr>
              <w:t>（术后第2</w:t>
            </w:r>
            <w:r w:rsidR="002B501F">
              <w:rPr>
                <w:rFonts w:ascii="黑体" w:eastAsia="黑体" w:hAnsi="黑体" w:hint="eastAsia"/>
                <w:szCs w:val="21"/>
              </w:rPr>
              <w:t>～</w:t>
            </w:r>
            <w:r w:rsidRPr="002B501F">
              <w:rPr>
                <w:rFonts w:ascii="黑体" w:eastAsia="黑体" w:hAnsi="黑体" w:hint="eastAsia"/>
                <w:szCs w:val="21"/>
              </w:rPr>
              <w:t>3天）</w:t>
            </w:r>
          </w:p>
        </w:tc>
        <w:tc>
          <w:tcPr>
            <w:tcW w:w="2625" w:type="dxa"/>
            <w:tcBorders>
              <w:top w:val="double" w:sz="4" w:space="0" w:color="auto"/>
              <w:left w:val="double" w:sz="4" w:space="0" w:color="auto"/>
              <w:bottom w:val="double" w:sz="4" w:space="0" w:color="auto"/>
              <w:right w:val="double" w:sz="4" w:space="0" w:color="auto"/>
            </w:tcBorders>
          </w:tcPr>
          <w:p w14:paraId="607EDD76" w14:textId="7FEFEBCA" w:rsidR="00BE5DD5" w:rsidRPr="002B501F" w:rsidRDefault="00BE5DD5" w:rsidP="002B501F">
            <w:pPr>
              <w:jc w:val="center"/>
              <w:rPr>
                <w:rFonts w:ascii="黑体" w:eastAsia="黑体" w:hAnsi="黑体"/>
                <w:szCs w:val="21"/>
              </w:rPr>
            </w:pPr>
            <w:r w:rsidRPr="002B501F">
              <w:rPr>
                <w:rFonts w:ascii="黑体" w:eastAsia="黑体" w:hAnsi="黑体" w:hint="eastAsia"/>
                <w:szCs w:val="21"/>
              </w:rPr>
              <w:t>住院第7</w:t>
            </w:r>
            <w:r w:rsidR="002B501F">
              <w:rPr>
                <w:rFonts w:ascii="黑体" w:eastAsia="黑体" w:hAnsi="黑体" w:hint="eastAsia"/>
                <w:szCs w:val="21"/>
              </w:rPr>
              <w:t>～</w:t>
            </w:r>
            <w:r w:rsidRPr="002B501F">
              <w:rPr>
                <w:rFonts w:ascii="黑体" w:eastAsia="黑体" w:hAnsi="黑体" w:hint="eastAsia"/>
                <w:szCs w:val="21"/>
              </w:rPr>
              <w:t>10天</w:t>
            </w:r>
          </w:p>
          <w:p w14:paraId="7E02DBD1" w14:textId="77777777" w:rsidR="00BE5DD5" w:rsidRPr="002B501F" w:rsidRDefault="00BE5DD5" w:rsidP="002B501F">
            <w:pPr>
              <w:jc w:val="center"/>
              <w:rPr>
                <w:rFonts w:ascii="黑体" w:eastAsia="黑体" w:hAnsi="黑体"/>
                <w:szCs w:val="21"/>
                <w:u w:val="single"/>
              </w:rPr>
            </w:pPr>
            <w:r w:rsidRPr="002B501F">
              <w:rPr>
                <w:rFonts w:ascii="黑体" w:eastAsia="黑体" w:hAnsi="黑体" w:hint="eastAsia"/>
                <w:szCs w:val="21"/>
              </w:rPr>
              <w:t>（出院日）</w:t>
            </w:r>
          </w:p>
        </w:tc>
      </w:tr>
      <w:tr w:rsidR="00BE5DD5" w:rsidRPr="00BE5DD5" w14:paraId="76CB5955" w14:textId="77777777" w:rsidTr="00E57B28">
        <w:trPr>
          <w:trHeight w:val="2162"/>
          <w:jc w:val="center"/>
        </w:trPr>
        <w:tc>
          <w:tcPr>
            <w:tcW w:w="674" w:type="dxa"/>
            <w:tcBorders>
              <w:top w:val="double" w:sz="4" w:space="0" w:color="auto"/>
              <w:left w:val="single" w:sz="8" w:space="0" w:color="auto"/>
              <w:bottom w:val="single" w:sz="8" w:space="0" w:color="auto"/>
              <w:right w:val="single" w:sz="8" w:space="0" w:color="auto"/>
            </w:tcBorders>
            <w:vAlign w:val="center"/>
          </w:tcPr>
          <w:p w14:paraId="010AAC4E" w14:textId="77777777" w:rsidR="00BE5DD5" w:rsidRPr="002B501F" w:rsidRDefault="00BE5DD5" w:rsidP="002B501F">
            <w:pPr>
              <w:widowControl/>
              <w:jc w:val="center"/>
              <w:rPr>
                <w:rFonts w:ascii="黑体" w:eastAsia="黑体" w:hAnsi="黑体"/>
                <w:kern w:val="0"/>
                <w:szCs w:val="21"/>
              </w:rPr>
            </w:pPr>
            <w:r w:rsidRPr="002B501F">
              <w:rPr>
                <w:rFonts w:ascii="黑体" w:eastAsia="黑体" w:hAnsi="黑体" w:hint="eastAsia"/>
                <w:kern w:val="0"/>
                <w:szCs w:val="21"/>
              </w:rPr>
              <w:t>主</w:t>
            </w:r>
          </w:p>
          <w:p w14:paraId="1180E762" w14:textId="77777777" w:rsidR="00BE5DD5" w:rsidRPr="002B501F" w:rsidRDefault="00BE5DD5" w:rsidP="002B501F">
            <w:pPr>
              <w:widowControl/>
              <w:jc w:val="center"/>
              <w:rPr>
                <w:rFonts w:ascii="黑体" w:eastAsia="黑体" w:hAnsi="黑体"/>
                <w:kern w:val="0"/>
                <w:szCs w:val="21"/>
              </w:rPr>
            </w:pPr>
            <w:r w:rsidRPr="002B501F">
              <w:rPr>
                <w:rFonts w:ascii="黑体" w:eastAsia="黑体" w:hAnsi="黑体" w:hint="eastAsia"/>
                <w:kern w:val="0"/>
                <w:szCs w:val="21"/>
              </w:rPr>
              <w:t>要</w:t>
            </w:r>
          </w:p>
          <w:p w14:paraId="1939532D" w14:textId="77777777" w:rsidR="00BE5DD5" w:rsidRPr="002B501F" w:rsidRDefault="00BE5DD5" w:rsidP="002B501F">
            <w:pPr>
              <w:widowControl/>
              <w:jc w:val="center"/>
              <w:rPr>
                <w:rFonts w:ascii="黑体" w:eastAsia="黑体" w:hAnsi="黑体"/>
                <w:kern w:val="0"/>
                <w:szCs w:val="21"/>
              </w:rPr>
            </w:pPr>
            <w:proofErr w:type="gramStart"/>
            <w:r w:rsidRPr="002B501F">
              <w:rPr>
                <w:rFonts w:ascii="黑体" w:eastAsia="黑体" w:hAnsi="黑体" w:hint="eastAsia"/>
                <w:kern w:val="0"/>
                <w:szCs w:val="21"/>
              </w:rPr>
              <w:t>诊</w:t>
            </w:r>
            <w:proofErr w:type="gramEnd"/>
          </w:p>
          <w:p w14:paraId="4738A9A5" w14:textId="77777777" w:rsidR="00BE5DD5" w:rsidRPr="002B501F" w:rsidRDefault="00BE5DD5" w:rsidP="002B501F">
            <w:pPr>
              <w:widowControl/>
              <w:jc w:val="center"/>
              <w:rPr>
                <w:rFonts w:ascii="黑体" w:eastAsia="黑体" w:hAnsi="黑体"/>
                <w:kern w:val="0"/>
                <w:szCs w:val="21"/>
              </w:rPr>
            </w:pPr>
            <w:proofErr w:type="gramStart"/>
            <w:r w:rsidRPr="002B501F">
              <w:rPr>
                <w:rFonts w:ascii="黑体" w:eastAsia="黑体" w:hAnsi="黑体" w:hint="eastAsia"/>
                <w:kern w:val="0"/>
                <w:szCs w:val="21"/>
              </w:rPr>
              <w:t>疗</w:t>
            </w:r>
            <w:proofErr w:type="gramEnd"/>
          </w:p>
          <w:p w14:paraId="63D0FB4A" w14:textId="77777777" w:rsidR="00BE5DD5" w:rsidRPr="002B501F" w:rsidRDefault="00BE5DD5" w:rsidP="002B501F">
            <w:pPr>
              <w:widowControl/>
              <w:jc w:val="center"/>
              <w:rPr>
                <w:rFonts w:ascii="黑体" w:eastAsia="黑体" w:hAnsi="黑体"/>
                <w:kern w:val="0"/>
                <w:szCs w:val="21"/>
              </w:rPr>
            </w:pPr>
            <w:r w:rsidRPr="002B501F">
              <w:rPr>
                <w:rFonts w:ascii="黑体" w:eastAsia="黑体" w:hAnsi="黑体" w:hint="eastAsia"/>
                <w:kern w:val="0"/>
                <w:szCs w:val="21"/>
              </w:rPr>
              <w:t>工</w:t>
            </w:r>
          </w:p>
          <w:p w14:paraId="63452E08" w14:textId="77777777" w:rsidR="00BE5DD5" w:rsidRPr="002B501F" w:rsidRDefault="00BE5DD5" w:rsidP="002B501F">
            <w:pPr>
              <w:widowControl/>
              <w:jc w:val="center"/>
              <w:rPr>
                <w:rFonts w:ascii="黑体" w:eastAsia="黑体" w:hAnsi="黑体"/>
                <w:kern w:val="0"/>
                <w:szCs w:val="21"/>
              </w:rPr>
            </w:pPr>
            <w:r w:rsidRPr="002B501F">
              <w:rPr>
                <w:rFonts w:ascii="黑体" w:eastAsia="黑体" w:hAnsi="黑体" w:hint="eastAsia"/>
                <w:kern w:val="0"/>
                <w:szCs w:val="21"/>
              </w:rPr>
              <w:t>作</w:t>
            </w:r>
          </w:p>
        </w:tc>
        <w:tc>
          <w:tcPr>
            <w:tcW w:w="2640" w:type="dxa"/>
            <w:tcBorders>
              <w:top w:val="double" w:sz="4" w:space="0" w:color="auto"/>
              <w:left w:val="single" w:sz="8" w:space="0" w:color="auto"/>
              <w:bottom w:val="single" w:sz="8" w:space="0" w:color="auto"/>
              <w:right w:val="single" w:sz="8" w:space="0" w:color="auto"/>
            </w:tcBorders>
          </w:tcPr>
          <w:p w14:paraId="7003D52D" w14:textId="77777777" w:rsidR="00BE5DD5" w:rsidRPr="00BE5DD5" w:rsidRDefault="00BE5DD5" w:rsidP="002B501F">
            <w:pPr>
              <w:numPr>
                <w:ilvl w:val="0"/>
                <w:numId w:val="1"/>
              </w:numPr>
              <w:rPr>
                <w:rFonts w:ascii="宋体" w:hAnsi="宋体"/>
                <w:szCs w:val="21"/>
              </w:rPr>
            </w:pPr>
            <w:r w:rsidRPr="00BE5DD5">
              <w:rPr>
                <w:rFonts w:ascii="宋体" w:hAnsi="宋体"/>
                <w:szCs w:val="21"/>
              </w:rPr>
              <w:t xml:space="preserve">观察患者腹部症状和体征 </w:t>
            </w:r>
          </w:p>
          <w:p w14:paraId="5E160B3E" w14:textId="77777777" w:rsidR="00BE5DD5" w:rsidRPr="00BE5DD5" w:rsidRDefault="00BE5DD5" w:rsidP="002B501F">
            <w:pPr>
              <w:numPr>
                <w:ilvl w:val="0"/>
                <w:numId w:val="1"/>
              </w:numPr>
              <w:rPr>
                <w:rFonts w:ascii="宋体" w:hAnsi="宋体"/>
                <w:szCs w:val="21"/>
              </w:rPr>
            </w:pPr>
            <w:r w:rsidRPr="00BE5DD5">
              <w:rPr>
                <w:rFonts w:ascii="宋体" w:hAnsi="宋体"/>
                <w:szCs w:val="21"/>
              </w:rPr>
              <w:t>上级医师查房，</w:t>
            </w:r>
            <w:r w:rsidRPr="00BE5DD5">
              <w:rPr>
                <w:rFonts w:ascii="宋体" w:hAnsi="宋体" w:hint="eastAsia"/>
                <w:szCs w:val="21"/>
              </w:rPr>
              <w:t>根据</w:t>
            </w:r>
            <w:r w:rsidRPr="00BE5DD5">
              <w:rPr>
                <w:rFonts w:ascii="宋体" w:hAnsi="宋体"/>
                <w:szCs w:val="21"/>
              </w:rPr>
              <w:t>ERCP造影</w:t>
            </w:r>
            <w:r w:rsidRPr="00BE5DD5">
              <w:rPr>
                <w:rFonts w:ascii="宋体" w:hAnsi="宋体" w:hint="eastAsia"/>
                <w:szCs w:val="21"/>
              </w:rPr>
              <w:t>结果</w:t>
            </w:r>
            <w:r w:rsidRPr="00BE5DD5">
              <w:rPr>
                <w:rFonts w:ascii="宋体" w:hAnsi="宋体"/>
                <w:szCs w:val="21"/>
              </w:rPr>
              <w:t>，明确下一步诊疗计划</w:t>
            </w:r>
          </w:p>
          <w:p w14:paraId="0EBA38F2" w14:textId="77777777" w:rsidR="00BE5DD5" w:rsidRPr="00BE5DD5" w:rsidRDefault="00BE5DD5" w:rsidP="002B501F">
            <w:pPr>
              <w:numPr>
                <w:ilvl w:val="0"/>
                <w:numId w:val="1"/>
              </w:numPr>
              <w:rPr>
                <w:rFonts w:ascii="宋体" w:hAnsi="宋体"/>
                <w:szCs w:val="21"/>
              </w:rPr>
            </w:pPr>
            <w:r w:rsidRPr="00BE5DD5">
              <w:rPr>
                <w:rFonts w:ascii="宋体" w:hAnsi="宋体"/>
                <w:szCs w:val="21"/>
              </w:rPr>
              <w:t>复查异常化验指标</w:t>
            </w:r>
          </w:p>
          <w:p w14:paraId="19275337" w14:textId="77777777" w:rsidR="00BE5DD5" w:rsidRPr="00BE5DD5" w:rsidRDefault="00BE5DD5" w:rsidP="002B501F">
            <w:pPr>
              <w:numPr>
                <w:ilvl w:val="0"/>
                <w:numId w:val="1"/>
              </w:numPr>
              <w:rPr>
                <w:rFonts w:ascii="宋体" w:hAnsi="宋体"/>
                <w:szCs w:val="21"/>
              </w:rPr>
            </w:pPr>
            <w:r w:rsidRPr="00BE5DD5">
              <w:rPr>
                <w:rFonts w:ascii="宋体" w:hAnsi="宋体"/>
                <w:szCs w:val="21"/>
              </w:rPr>
              <w:t>对患者坚持治疗和预防复发进行宣教</w:t>
            </w:r>
          </w:p>
          <w:p w14:paraId="14B01A68" w14:textId="77777777" w:rsidR="00BE5DD5" w:rsidRPr="00BE5DD5" w:rsidRDefault="00BE5DD5" w:rsidP="002B501F">
            <w:pPr>
              <w:rPr>
                <w:rFonts w:ascii="宋体" w:hAnsi="宋体"/>
                <w:szCs w:val="21"/>
              </w:rPr>
            </w:pPr>
          </w:p>
        </w:tc>
        <w:tc>
          <w:tcPr>
            <w:tcW w:w="2880" w:type="dxa"/>
            <w:tcBorders>
              <w:top w:val="double" w:sz="4" w:space="0" w:color="auto"/>
              <w:left w:val="single" w:sz="8" w:space="0" w:color="auto"/>
              <w:bottom w:val="single" w:sz="8" w:space="0" w:color="auto"/>
              <w:right w:val="single" w:sz="8" w:space="0" w:color="auto"/>
            </w:tcBorders>
          </w:tcPr>
          <w:p w14:paraId="42F1CED0" w14:textId="77777777" w:rsidR="00BE5DD5" w:rsidRPr="00BE5DD5" w:rsidRDefault="00BE5DD5" w:rsidP="002B501F">
            <w:pPr>
              <w:numPr>
                <w:ilvl w:val="0"/>
                <w:numId w:val="1"/>
              </w:numPr>
              <w:rPr>
                <w:rFonts w:ascii="宋体" w:hAnsi="宋体"/>
                <w:szCs w:val="21"/>
              </w:rPr>
            </w:pPr>
            <w:r w:rsidRPr="00BE5DD5">
              <w:rPr>
                <w:rFonts w:ascii="宋体" w:hAnsi="宋体"/>
                <w:szCs w:val="21"/>
              </w:rPr>
              <w:t xml:space="preserve">观察进食/水后患者腹部症状和体征变化 </w:t>
            </w:r>
          </w:p>
          <w:p w14:paraId="5197E2E5" w14:textId="77777777" w:rsidR="00BE5DD5" w:rsidRPr="00BE5DD5" w:rsidRDefault="00BE5DD5" w:rsidP="002B501F">
            <w:pPr>
              <w:numPr>
                <w:ilvl w:val="0"/>
                <w:numId w:val="1"/>
              </w:numPr>
              <w:rPr>
                <w:rFonts w:ascii="宋体" w:hAnsi="宋体"/>
                <w:szCs w:val="21"/>
              </w:rPr>
            </w:pPr>
            <w:r w:rsidRPr="00BE5DD5">
              <w:rPr>
                <w:rFonts w:ascii="宋体" w:hAnsi="宋体"/>
                <w:szCs w:val="21"/>
              </w:rPr>
              <w:t>上级医师查房，</w:t>
            </w:r>
            <w:r w:rsidRPr="00BE5DD5">
              <w:rPr>
                <w:rFonts w:ascii="宋体" w:hAnsi="宋体" w:hint="eastAsia"/>
                <w:szCs w:val="21"/>
              </w:rPr>
              <w:t>根据</w:t>
            </w:r>
            <w:r w:rsidRPr="00BE5DD5">
              <w:rPr>
                <w:rFonts w:ascii="宋体" w:hAnsi="宋体"/>
                <w:szCs w:val="21"/>
              </w:rPr>
              <w:t>ERCP造影</w:t>
            </w:r>
            <w:r w:rsidRPr="00BE5DD5">
              <w:rPr>
                <w:rFonts w:ascii="宋体" w:hAnsi="宋体" w:hint="eastAsia"/>
                <w:szCs w:val="21"/>
              </w:rPr>
              <w:t>结果</w:t>
            </w:r>
            <w:r w:rsidRPr="00BE5DD5">
              <w:rPr>
                <w:rFonts w:ascii="宋体" w:hAnsi="宋体"/>
                <w:szCs w:val="21"/>
              </w:rPr>
              <w:t>，明确下一步诊疗计划</w:t>
            </w:r>
          </w:p>
          <w:p w14:paraId="4AE84328" w14:textId="77777777" w:rsidR="00BE5DD5" w:rsidRPr="00BE5DD5" w:rsidRDefault="00BE5DD5" w:rsidP="002B501F">
            <w:pPr>
              <w:numPr>
                <w:ilvl w:val="0"/>
                <w:numId w:val="1"/>
              </w:numPr>
              <w:rPr>
                <w:rFonts w:ascii="宋体" w:hAnsi="宋体"/>
                <w:szCs w:val="21"/>
              </w:rPr>
            </w:pPr>
            <w:r w:rsidRPr="00BE5DD5">
              <w:rPr>
                <w:rFonts w:ascii="宋体" w:hAnsi="宋体"/>
                <w:szCs w:val="21"/>
              </w:rPr>
              <w:t>复查异常化验指标</w:t>
            </w:r>
          </w:p>
          <w:p w14:paraId="4B6538D0" w14:textId="77777777" w:rsidR="00BE5DD5" w:rsidRPr="00BE5DD5" w:rsidRDefault="00BE5DD5" w:rsidP="002B501F">
            <w:pPr>
              <w:numPr>
                <w:ilvl w:val="0"/>
                <w:numId w:val="1"/>
              </w:numPr>
              <w:rPr>
                <w:rFonts w:ascii="宋体" w:hAnsi="宋体"/>
                <w:szCs w:val="21"/>
              </w:rPr>
            </w:pPr>
            <w:r w:rsidRPr="00BE5DD5">
              <w:rPr>
                <w:rFonts w:ascii="宋体" w:hAnsi="宋体"/>
                <w:szCs w:val="21"/>
              </w:rPr>
              <w:t>对患者坚持治疗和预防复发进行宣教</w:t>
            </w:r>
          </w:p>
          <w:p w14:paraId="054150E4" w14:textId="77777777" w:rsidR="00BE5DD5" w:rsidRPr="00BE5DD5" w:rsidRDefault="00BE5DD5" w:rsidP="002B501F">
            <w:pPr>
              <w:rPr>
                <w:rFonts w:ascii="宋体" w:hAnsi="宋体"/>
                <w:szCs w:val="21"/>
              </w:rPr>
            </w:pPr>
          </w:p>
        </w:tc>
        <w:tc>
          <w:tcPr>
            <w:tcW w:w="2625" w:type="dxa"/>
            <w:tcBorders>
              <w:top w:val="double" w:sz="4" w:space="0" w:color="auto"/>
              <w:left w:val="single" w:sz="8" w:space="0" w:color="auto"/>
              <w:bottom w:val="single" w:sz="8" w:space="0" w:color="auto"/>
              <w:right w:val="single" w:sz="8" w:space="0" w:color="auto"/>
            </w:tcBorders>
          </w:tcPr>
          <w:p w14:paraId="35C8FFB0" w14:textId="77777777" w:rsidR="00BE5DD5" w:rsidRPr="00BE5DD5" w:rsidRDefault="00BE5DD5" w:rsidP="002B501F">
            <w:pPr>
              <w:numPr>
                <w:ilvl w:val="0"/>
                <w:numId w:val="1"/>
              </w:numPr>
              <w:rPr>
                <w:rFonts w:ascii="宋体" w:hAnsi="宋体"/>
                <w:szCs w:val="21"/>
              </w:rPr>
            </w:pPr>
            <w:r w:rsidRPr="00BE5DD5">
              <w:rPr>
                <w:rFonts w:ascii="宋体" w:hAnsi="宋体" w:hint="eastAsia"/>
                <w:szCs w:val="21"/>
              </w:rPr>
              <w:t>上级医师查房、确定能否出院</w:t>
            </w:r>
          </w:p>
          <w:p w14:paraId="7B05DA00" w14:textId="77777777" w:rsidR="00BE5DD5" w:rsidRPr="00BE5DD5" w:rsidRDefault="00BE5DD5" w:rsidP="002B501F">
            <w:pPr>
              <w:numPr>
                <w:ilvl w:val="0"/>
                <w:numId w:val="1"/>
              </w:numPr>
              <w:rPr>
                <w:rFonts w:ascii="宋体" w:hAnsi="宋体"/>
                <w:szCs w:val="21"/>
              </w:rPr>
            </w:pPr>
            <w:r w:rsidRPr="00BE5DD5">
              <w:rPr>
                <w:rFonts w:ascii="宋体" w:hAnsi="宋体"/>
                <w:szCs w:val="21"/>
              </w:rPr>
              <w:t>通知患者及家属出院</w:t>
            </w:r>
          </w:p>
          <w:p w14:paraId="2A8934C0" w14:textId="77777777" w:rsidR="00BE5DD5" w:rsidRPr="00BE5DD5" w:rsidRDefault="00BE5DD5" w:rsidP="002B501F">
            <w:pPr>
              <w:numPr>
                <w:ilvl w:val="0"/>
                <w:numId w:val="1"/>
              </w:numPr>
              <w:rPr>
                <w:rFonts w:ascii="宋体" w:hAnsi="宋体"/>
                <w:szCs w:val="21"/>
              </w:rPr>
            </w:pPr>
            <w:r w:rsidRPr="00BE5DD5">
              <w:rPr>
                <w:rFonts w:ascii="宋体" w:hAnsi="宋体"/>
                <w:szCs w:val="21"/>
              </w:rPr>
              <w:t>向患者及家属交代出院后注意事项</w:t>
            </w:r>
          </w:p>
          <w:p w14:paraId="6CB9823D" w14:textId="77777777" w:rsidR="00BE5DD5" w:rsidRPr="00BE5DD5" w:rsidRDefault="00BE5DD5" w:rsidP="002B501F">
            <w:pPr>
              <w:numPr>
                <w:ilvl w:val="0"/>
                <w:numId w:val="1"/>
              </w:numPr>
              <w:rPr>
                <w:rFonts w:ascii="宋体" w:hAnsi="宋体"/>
                <w:szCs w:val="21"/>
              </w:rPr>
            </w:pPr>
            <w:r w:rsidRPr="00BE5DD5">
              <w:rPr>
                <w:rFonts w:ascii="宋体" w:hAnsi="宋体"/>
                <w:szCs w:val="21"/>
              </w:rPr>
              <w:t>准备出院带药</w:t>
            </w:r>
          </w:p>
          <w:p w14:paraId="23C64BDB" w14:textId="77777777" w:rsidR="00BE5DD5" w:rsidRPr="00BE5DD5" w:rsidRDefault="00BE5DD5" w:rsidP="002B501F">
            <w:pPr>
              <w:numPr>
                <w:ilvl w:val="0"/>
                <w:numId w:val="1"/>
              </w:numPr>
              <w:rPr>
                <w:rFonts w:ascii="宋体" w:hAnsi="宋体"/>
                <w:szCs w:val="21"/>
              </w:rPr>
            </w:pPr>
            <w:r w:rsidRPr="00BE5DD5">
              <w:rPr>
                <w:rFonts w:ascii="宋体" w:hAnsi="宋体"/>
                <w:szCs w:val="21"/>
              </w:rPr>
              <w:t>通知出院处</w:t>
            </w:r>
          </w:p>
          <w:p w14:paraId="0958E767" w14:textId="77777777" w:rsidR="00BE5DD5" w:rsidRPr="00BE5DD5" w:rsidRDefault="00BE5DD5" w:rsidP="002B501F">
            <w:pPr>
              <w:numPr>
                <w:ilvl w:val="0"/>
                <w:numId w:val="1"/>
              </w:numPr>
              <w:rPr>
                <w:rFonts w:ascii="宋体" w:hAnsi="宋体"/>
                <w:szCs w:val="21"/>
              </w:rPr>
            </w:pPr>
            <w:r w:rsidRPr="00BE5DD5">
              <w:rPr>
                <w:rFonts w:ascii="宋体" w:hAnsi="宋体"/>
                <w:szCs w:val="21"/>
              </w:rPr>
              <w:t>将出院记录副本交给患者</w:t>
            </w:r>
          </w:p>
          <w:p w14:paraId="32B221E7" w14:textId="77777777" w:rsidR="00BE5DD5" w:rsidRPr="00BE5DD5" w:rsidRDefault="00BE5DD5" w:rsidP="002B501F">
            <w:pPr>
              <w:numPr>
                <w:ilvl w:val="0"/>
                <w:numId w:val="1"/>
              </w:numPr>
              <w:rPr>
                <w:rFonts w:ascii="宋体" w:hAnsi="宋体"/>
                <w:szCs w:val="21"/>
              </w:rPr>
            </w:pPr>
            <w:r w:rsidRPr="00BE5DD5">
              <w:rPr>
                <w:rFonts w:ascii="宋体" w:hAnsi="宋体"/>
                <w:szCs w:val="21"/>
              </w:rPr>
              <w:t>如果患者不能出院，在病程记录中说明原因和继续治疗的方案如果患者可以出院</w:t>
            </w:r>
          </w:p>
        </w:tc>
      </w:tr>
      <w:tr w:rsidR="00BE5DD5" w:rsidRPr="00BE5DD5" w14:paraId="2D631EE4" w14:textId="77777777" w:rsidTr="00E57B28">
        <w:trPr>
          <w:trHeight w:val="2944"/>
          <w:jc w:val="center"/>
        </w:trPr>
        <w:tc>
          <w:tcPr>
            <w:tcW w:w="674" w:type="dxa"/>
            <w:tcBorders>
              <w:top w:val="single" w:sz="8" w:space="0" w:color="auto"/>
              <w:left w:val="single" w:sz="8" w:space="0" w:color="auto"/>
              <w:bottom w:val="single" w:sz="8" w:space="0" w:color="auto"/>
              <w:right w:val="single" w:sz="8" w:space="0" w:color="auto"/>
            </w:tcBorders>
            <w:vAlign w:val="center"/>
          </w:tcPr>
          <w:p w14:paraId="722EF77B" w14:textId="77777777" w:rsidR="00BE5DD5" w:rsidRPr="002B501F" w:rsidRDefault="00BE5DD5" w:rsidP="002B501F">
            <w:pPr>
              <w:widowControl/>
              <w:jc w:val="center"/>
              <w:rPr>
                <w:rFonts w:ascii="黑体" w:eastAsia="黑体" w:hAnsi="黑体"/>
                <w:kern w:val="0"/>
                <w:szCs w:val="21"/>
              </w:rPr>
            </w:pPr>
            <w:r w:rsidRPr="002B501F">
              <w:rPr>
                <w:rFonts w:ascii="黑体" w:eastAsia="黑体" w:hAnsi="黑体" w:hint="eastAsia"/>
                <w:kern w:val="0"/>
                <w:szCs w:val="21"/>
              </w:rPr>
              <w:t>重</w:t>
            </w:r>
          </w:p>
          <w:p w14:paraId="0ED90F37" w14:textId="77777777" w:rsidR="00BE5DD5" w:rsidRPr="002B501F" w:rsidRDefault="00BE5DD5" w:rsidP="002B501F">
            <w:pPr>
              <w:widowControl/>
              <w:jc w:val="center"/>
              <w:rPr>
                <w:rFonts w:ascii="黑体" w:eastAsia="黑体" w:hAnsi="黑体"/>
                <w:kern w:val="0"/>
                <w:szCs w:val="21"/>
              </w:rPr>
            </w:pPr>
          </w:p>
          <w:p w14:paraId="38296941" w14:textId="77777777" w:rsidR="00BE5DD5" w:rsidRPr="002B501F" w:rsidRDefault="00BE5DD5" w:rsidP="002B501F">
            <w:pPr>
              <w:widowControl/>
              <w:jc w:val="center"/>
              <w:rPr>
                <w:rFonts w:ascii="黑体" w:eastAsia="黑体" w:hAnsi="黑体"/>
                <w:kern w:val="0"/>
                <w:szCs w:val="21"/>
              </w:rPr>
            </w:pPr>
            <w:r w:rsidRPr="002B501F">
              <w:rPr>
                <w:rFonts w:ascii="黑体" w:eastAsia="黑体" w:hAnsi="黑体" w:hint="eastAsia"/>
                <w:kern w:val="0"/>
                <w:szCs w:val="21"/>
              </w:rPr>
              <w:t>点</w:t>
            </w:r>
          </w:p>
          <w:p w14:paraId="27B7A5E7" w14:textId="77777777" w:rsidR="00BE5DD5" w:rsidRPr="002B501F" w:rsidRDefault="00BE5DD5" w:rsidP="002B501F">
            <w:pPr>
              <w:widowControl/>
              <w:jc w:val="center"/>
              <w:rPr>
                <w:rFonts w:ascii="黑体" w:eastAsia="黑体" w:hAnsi="黑体"/>
                <w:kern w:val="0"/>
                <w:szCs w:val="21"/>
              </w:rPr>
            </w:pPr>
          </w:p>
          <w:p w14:paraId="4B6446BD" w14:textId="77777777" w:rsidR="00BE5DD5" w:rsidRPr="002B501F" w:rsidRDefault="00BE5DD5" w:rsidP="002B501F">
            <w:pPr>
              <w:widowControl/>
              <w:jc w:val="center"/>
              <w:rPr>
                <w:rFonts w:ascii="黑体" w:eastAsia="黑体" w:hAnsi="黑体"/>
                <w:kern w:val="0"/>
                <w:szCs w:val="21"/>
              </w:rPr>
            </w:pPr>
            <w:proofErr w:type="gramStart"/>
            <w:r w:rsidRPr="002B501F">
              <w:rPr>
                <w:rFonts w:ascii="黑体" w:eastAsia="黑体" w:hAnsi="黑体" w:hint="eastAsia"/>
                <w:kern w:val="0"/>
                <w:szCs w:val="21"/>
              </w:rPr>
              <w:t>医</w:t>
            </w:r>
            <w:proofErr w:type="gramEnd"/>
          </w:p>
          <w:p w14:paraId="60FAA6DC" w14:textId="77777777" w:rsidR="00BE5DD5" w:rsidRPr="002B501F" w:rsidRDefault="00BE5DD5" w:rsidP="002B501F">
            <w:pPr>
              <w:widowControl/>
              <w:jc w:val="center"/>
              <w:rPr>
                <w:rFonts w:ascii="黑体" w:eastAsia="黑体" w:hAnsi="黑体"/>
                <w:kern w:val="0"/>
                <w:szCs w:val="21"/>
              </w:rPr>
            </w:pPr>
          </w:p>
          <w:p w14:paraId="0AE03CD6" w14:textId="77777777" w:rsidR="00BE5DD5" w:rsidRPr="002B501F" w:rsidRDefault="00BE5DD5" w:rsidP="002B501F">
            <w:pPr>
              <w:widowControl/>
              <w:jc w:val="center"/>
              <w:rPr>
                <w:rFonts w:ascii="黑体" w:eastAsia="黑体" w:hAnsi="黑体"/>
                <w:kern w:val="0"/>
                <w:szCs w:val="21"/>
              </w:rPr>
            </w:pPr>
            <w:proofErr w:type="gramStart"/>
            <w:r w:rsidRPr="002B501F">
              <w:rPr>
                <w:rFonts w:ascii="黑体" w:eastAsia="黑体" w:hAnsi="黑体" w:hint="eastAsia"/>
                <w:kern w:val="0"/>
                <w:szCs w:val="21"/>
              </w:rPr>
              <w:t>嘱</w:t>
            </w:r>
            <w:proofErr w:type="gramEnd"/>
          </w:p>
        </w:tc>
        <w:tc>
          <w:tcPr>
            <w:tcW w:w="2640" w:type="dxa"/>
            <w:tcBorders>
              <w:top w:val="single" w:sz="8" w:space="0" w:color="auto"/>
              <w:left w:val="single" w:sz="8" w:space="0" w:color="auto"/>
              <w:bottom w:val="single" w:sz="8" w:space="0" w:color="auto"/>
              <w:right w:val="single" w:sz="8" w:space="0" w:color="auto"/>
            </w:tcBorders>
          </w:tcPr>
          <w:p w14:paraId="578A9B55" w14:textId="1515F50C" w:rsidR="00BE5DD5" w:rsidRPr="00BE5DD5" w:rsidRDefault="002B501F" w:rsidP="002B501F">
            <w:pPr>
              <w:rPr>
                <w:rFonts w:ascii="宋体" w:hAnsi="宋体"/>
                <w:b/>
                <w:szCs w:val="21"/>
              </w:rPr>
            </w:pPr>
            <w:r>
              <w:rPr>
                <w:rFonts w:ascii="宋体" w:hAnsi="宋体"/>
                <w:b/>
                <w:szCs w:val="21"/>
              </w:rPr>
              <w:t>长期医嘱</w:t>
            </w:r>
          </w:p>
          <w:p w14:paraId="7B75F18E" w14:textId="77777777" w:rsidR="00BE5DD5" w:rsidRPr="00BE5DD5" w:rsidRDefault="00BE5DD5" w:rsidP="002B501F">
            <w:pPr>
              <w:numPr>
                <w:ilvl w:val="0"/>
                <w:numId w:val="1"/>
              </w:numPr>
              <w:rPr>
                <w:rFonts w:ascii="宋体" w:hAnsi="宋体"/>
                <w:szCs w:val="21"/>
              </w:rPr>
            </w:pPr>
            <w:r w:rsidRPr="00BE5DD5">
              <w:rPr>
                <w:rFonts w:ascii="宋体" w:hAnsi="宋体"/>
                <w:szCs w:val="21"/>
              </w:rPr>
              <w:t>消化内科护理常规</w:t>
            </w:r>
          </w:p>
          <w:p w14:paraId="76C0C114" w14:textId="77777777" w:rsidR="00BE5DD5" w:rsidRPr="00BE5DD5" w:rsidRDefault="00BE5DD5" w:rsidP="002B501F">
            <w:pPr>
              <w:numPr>
                <w:ilvl w:val="0"/>
                <w:numId w:val="1"/>
              </w:numPr>
              <w:rPr>
                <w:rFonts w:ascii="宋体" w:hAnsi="宋体"/>
                <w:szCs w:val="21"/>
              </w:rPr>
            </w:pPr>
            <w:r w:rsidRPr="00BE5DD5">
              <w:rPr>
                <w:rFonts w:ascii="宋体" w:hAnsi="宋体"/>
                <w:szCs w:val="21"/>
              </w:rPr>
              <w:t>一级护理</w:t>
            </w:r>
          </w:p>
          <w:p w14:paraId="5BBC1D11" w14:textId="77777777" w:rsidR="00BE5DD5" w:rsidRPr="00BE5DD5" w:rsidRDefault="00BE5DD5" w:rsidP="002B501F">
            <w:pPr>
              <w:numPr>
                <w:ilvl w:val="0"/>
                <w:numId w:val="1"/>
              </w:numPr>
              <w:rPr>
                <w:rFonts w:ascii="宋体" w:hAnsi="宋体"/>
                <w:szCs w:val="21"/>
              </w:rPr>
            </w:pPr>
            <w:r w:rsidRPr="00BE5DD5">
              <w:rPr>
                <w:rFonts w:ascii="宋体" w:hAnsi="宋体"/>
                <w:szCs w:val="21"/>
              </w:rPr>
              <w:t>试饮水</w:t>
            </w:r>
          </w:p>
          <w:p w14:paraId="5AB3F84E" w14:textId="77777777" w:rsidR="00BE5DD5" w:rsidRPr="00BE5DD5" w:rsidRDefault="00BE5DD5" w:rsidP="002B501F">
            <w:pPr>
              <w:numPr>
                <w:ilvl w:val="0"/>
                <w:numId w:val="1"/>
              </w:numPr>
              <w:rPr>
                <w:rFonts w:ascii="宋体" w:hAnsi="宋体"/>
                <w:szCs w:val="21"/>
              </w:rPr>
            </w:pPr>
            <w:r w:rsidRPr="00BE5DD5">
              <w:rPr>
                <w:rFonts w:ascii="宋体" w:hAnsi="宋体"/>
                <w:szCs w:val="21"/>
              </w:rPr>
              <w:t>应用覆盖</w:t>
            </w:r>
            <w:r w:rsidRPr="00BE5DD5">
              <w:rPr>
                <w:rFonts w:ascii="宋体" w:hAnsi="宋体" w:hint="eastAsia"/>
                <w:szCs w:val="21"/>
              </w:rPr>
              <w:t>革兰阴性</w:t>
            </w:r>
            <w:r w:rsidRPr="00BE5DD5">
              <w:rPr>
                <w:rFonts w:ascii="宋体" w:hAnsi="宋体"/>
                <w:szCs w:val="21"/>
              </w:rPr>
              <w:t>杆菌和厌氧菌的广谱抗菌药物</w:t>
            </w:r>
          </w:p>
          <w:p w14:paraId="4549AE17" w14:textId="77777777" w:rsidR="00BE5DD5" w:rsidRPr="00BE5DD5" w:rsidRDefault="00BE5DD5" w:rsidP="002B501F">
            <w:pPr>
              <w:numPr>
                <w:ilvl w:val="0"/>
                <w:numId w:val="1"/>
              </w:numPr>
              <w:rPr>
                <w:rFonts w:ascii="宋体" w:hAnsi="宋体"/>
                <w:szCs w:val="21"/>
              </w:rPr>
            </w:pPr>
            <w:r w:rsidRPr="00BE5DD5">
              <w:rPr>
                <w:rFonts w:ascii="宋体" w:hAnsi="宋体"/>
                <w:szCs w:val="21"/>
              </w:rPr>
              <w:t>静脉输液</w:t>
            </w:r>
          </w:p>
          <w:p w14:paraId="36A87575" w14:textId="28C7BC9E" w:rsidR="00BE5DD5" w:rsidRPr="00BE5DD5" w:rsidRDefault="002B501F" w:rsidP="002B501F">
            <w:pPr>
              <w:rPr>
                <w:rFonts w:ascii="宋体" w:hAnsi="宋体"/>
                <w:b/>
                <w:szCs w:val="21"/>
              </w:rPr>
            </w:pPr>
            <w:r>
              <w:rPr>
                <w:rFonts w:ascii="宋体" w:hAnsi="宋体"/>
                <w:b/>
                <w:szCs w:val="21"/>
              </w:rPr>
              <w:t>临时医嘱</w:t>
            </w:r>
          </w:p>
          <w:p w14:paraId="77AEDFD1" w14:textId="77777777" w:rsidR="00BE5DD5" w:rsidRPr="00BE5DD5" w:rsidRDefault="00BE5DD5" w:rsidP="002B501F">
            <w:pPr>
              <w:numPr>
                <w:ilvl w:val="0"/>
                <w:numId w:val="1"/>
              </w:numPr>
              <w:rPr>
                <w:rFonts w:ascii="宋体" w:hAnsi="宋体"/>
                <w:szCs w:val="21"/>
              </w:rPr>
            </w:pPr>
            <w:r w:rsidRPr="00BE5DD5">
              <w:rPr>
                <w:rFonts w:ascii="宋体" w:hAnsi="宋体"/>
                <w:szCs w:val="21"/>
              </w:rPr>
              <w:t>血常规</w:t>
            </w:r>
            <w:r w:rsidRPr="00BE5DD5">
              <w:rPr>
                <w:rFonts w:ascii="宋体" w:hAnsi="宋体" w:hint="eastAsia"/>
                <w:szCs w:val="21"/>
              </w:rPr>
              <w:t>、</w:t>
            </w:r>
            <w:r w:rsidRPr="00BE5DD5">
              <w:rPr>
                <w:rFonts w:ascii="宋体" w:hAnsi="宋体"/>
                <w:szCs w:val="21"/>
              </w:rPr>
              <w:t>肝功</w:t>
            </w:r>
            <w:r w:rsidRPr="00BE5DD5">
              <w:rPr>
                <w:rFonts w:ascii="宋体" w:hAnsi="宋体" w:hint="eastAsia"/>
                <w:szCs w:val="21"/>
              </w:rPr>
              <w:t>能</w:t>
            </w:r>
            <w:r w:rsidRPr="00BE5DD5">
              <w:rPr>
                <w:rFonts w:ascii="宋体" w:hAnsi="宋体"/>
                <w:szCs w:val="21"/>
              </w:rPr>
              <w:t>、电解质</w:t>
            </w:r>
            <w:r w:rsidRPr="00BE5DD5">
              <w:rPr>
                <w:rFonts w:ascii="宋体" w:hAnsi="宋体" w:hint="eastAsia"/>
                <w:szCs w:val="21"/>
              </w:rPr>
              <w:t>（必要时）</w:t>
            </w:r>
          </w:p>
          <w:p w14:paraId="0ACD5EB9" w14:textId="77777777" w:rsidR="00BE5DD5" w:rsidRPr="00BE5DD5" w:rsidRDefault="00BE5DD5" w:rsidP="002B501F">
            <w:pPr>
              <w:numPr>
                <w:ilvl w:val="0"/>
                <w:numId w:val="1"/>
              </w:numPr>
              <w:rPr>
                <w:rFonts w:ascii="宋体" w:hAnsi="宋体"/>
                <w:szCs w:val="21"/>
              </w:rPr>
            </w:pPr>
            <w:r w:rsidRPr="00BE5DD5">
              <w:rPr>
                <w:rFonts w:ascii="宋体" w:hAnsi="宋体"/>
                <w:szCs w:val="21"/>
              </w:rPr>
              <w:t>复查血淀粉酶、脂肪酶</w:t>
            </w:r>
          </w:p>
          <w:p w14:paraId="03B7942F" w14:textId="77777777" w:rsidR="00BE5DD5" w:rsidRPr="00BE5DD5" w:rsidRDefault="00BE5DD5" w:rsidP="002B501F">
            <w:pPr>
              <w:rPr>
                <w:rFonts w:ascii="宋体" w:hAnsi="宋体"/>
                <w:szCs w:val="21"/>
              </w:rPr>
            </w:pPr>
          </w:p>
        </w:tc>
        <w:tc>
          <w:tcPr>
            <w:tcW w:w="2880" w:type="dxa"/>
            <w:tcBorders>
              <w:top w:val="single" w:sz="8" w:space="0" w:color="auto"/>
              <w:left w:val="single" w:sz="8" w:space="0" w:color="auto"/>
              <w:bottom w:val="single" w:sz="8" w:space="0" w:color="auto"/>
              <w:right w:val="single" w:sz="8" w:space="0" w:color="auto"/>
            </w:tcBorders>
          </w:tcPr>
          <w:p w14:paraId="34BC92A9" w14:textId="20A4EC9D" w:rsidR="00BE5DD5" w:rsidRPr="00BE5DD5" w:rsidRDefault="002B501F" w:rsidP="002B501F">
            <w:pPr>
              <w:rPr>
                <w:rFonts w:ascii="宋体" w:hAnsi="宋体"/>
                <w:b/>
                <w:szCs w:val="21"/>
              </w:rPr>
            </w:pPr>
            <w:r>
              <w:rPr>
                <w:rFonts w:ascii="宋体" w:hAnsi="宋体"/>
                <w:b/>
                <w:szCs w:val="21"/>
              </w:rPr>
              <w:t>长期医嘱</w:t>
            </w:r>
          </w:p>
          <w:p w14:paraId="41533117" w14:textId="77777777" w:rsidR="00BE5DD5" w:rsidRPr="00BE5DD5" w:rsidRDefault="00BE5DD5" w:rsidP="002B501F">
            <w:pPr>
              <w:numPr>
                <w:ilvl w:val="0"/>
                <w:numId w:val="1"/>
              </w:numPr>
              <w:rPr>
                <w:rFonts w:ascii="宋体" w:hAnsi="宋体"/>
                <w:szCs w:val="21"/>
              </w:rPr>
            </w:pPr>
            <w:r w:rsidRPr="00BE5DD5">
              <w:rPr>
                <w:rFonts w:ascii="宋体" w:hAnsi="宋体"/>
                <w:szCs w:val="21"/>
              </w:rPr>
              <w:t>消化内科护理常规</w:t>
            </w:r>
          </w:p>
          <w:p w14:paraId="2F8F1513" w14:textId="77777777" w:rsidR="00BE5DD5" w:rsidRPr="00BE5DD5" w:rsidRDefault="00BE5DD5" w:rsidP="002B501F">
            <w:pPr>
              <w:numPr>
                <w:ilvl w:val="0"/>
                <w:numId w:val="1"/>
              </w:numPr>
              <w:rPr>
                <w:rFonts w:ascii="宋体" w:hAnsi="宋体"/>
                <w:szCs w:val="21"/>
              </w:rPr>
            </w:pPr>
            <w:r w:rsidRPr="00BE5DD5">
              <w:rPr>
                <w:rFonts w:ascii="宋体" w:hAnsi="宋体"/>
                <w:szCs w:val="21"/>
              </w:rPr>
              <w:t>二级护理</w:t>
            </w:r>
          </w:p>
          <w:p w14:paraId="1F284BF3" w14:textId="77777777" w:rsidR="00BE5DD5" w:rsidRPr="00BE5DD5" w:rsidRDefault="00BE5DD5" w:rsidP="002B501F">
            <w:pPr>
              <w:numPr>
                <w:ilvl w:val="0"/>
                <w:numId w:val="1"/>
              </w:numPr>
              <w:rPr>
                <w:rFonts w:ascii="宋体" w:hAnsi="宋体"/>
                <w:szCs w:val="21"/>
              </w:rPr>
            </w:pPr>
            <w:r w:rsidRPr="00BE5DD5">
              <w:rPr>
                <w:rFonts w:ascii="宋体" w:hAnsi="宋体"/>
                <w:szCs w:val="21"/>
              </w:rPr>
              <w:t>流食</w:t>
            </w:r>
          </w:p>
          <w:p w14:paraId="67F67F25" w14:textId="77777777" w:rsidR="00BE5DD5" w:rsidRPr="00BE5DD5" w:rsidRDefault="00BE5DD5" w:rsidP="002B501F">
            <w:pPr>
              <w:numPr>
                <w:ilvl w:val="0"/>
                <w:numId w:val="1"/>
              </w:numPr>
              <w:rPr>
                <w:rFonts w:ascii="宋体" w:hAnsi="宋体"/>
                <w:szCs w:val="21"/>
              </w:rPr>
            </w:pPr>
            <w:r w:rsidRPr="00BE5DD5">
              <w:rPr>
                <w:rFonts w:ascii="宋体" w:hAnsi="宋体"/>
                <w:szCs w:val="21"/>
              </w:rPr>
              <w:t>应用覆盖</w:t>
            </w:r>
            <w:r w:rsidRPr="00BE5DD5">
              <w:rPr>
                <w:rFonts w:ascii="宋体" w:hAnsi="宋体" w:hint="eastAsia"/>
                <w:szCs w:val="21"/>
              </w:rPr>
              <w:t>革兰阴性</w:t>
            </w:r>
            <w:r w:rsidRPr="00BE5DD5">
              <w:rPr>
                <w:rFonts w:ascii="宋体" w:hAnsi="宋体"/>
                <w:szCs w:val="21"/>
              </w:rPr>
              <w:t>杆菌和厌氧菌的广谱抗菌药物</w:t>
            </w:r>
          </w:p>
          <w:p w14:paraId="76788E6C" w14:textId="77777777" w:rsidR="00BE5DD5" w:rsidRPr="00BE5DD5" w:rsidRDefault="00BE5DD5" w:rsidP="002B501F">
            <w:pPr>
              <w:numPr>
                <w:ilvl w:val="0"/>
                <w:numId w:val="1"/>
              </w:numPr>
              <w:rPr>
                <w:rFonts w:ascii="宋体" w:hAnsi="宋体"/>
                <w:szCs w:val="21"/>
              </w:rPr>
            </w:pPr>
            <w:r w:rsidRPr="00BE5DD5">
              <w:rPr>
                <w:rFonts w:ascii="宋体" w:hAnsi="宋体"/>
                <w:szCs w:val="21"/>
              </w:rPr>
              <w:t>静脉输液</w:t>
            </w:r>
          </w:p>
          <w:p w14:paraId="09FCB93A" w14:textId="5028CB0E" w:rsidR="00BE5DD5" w:rsidRPr="00BE5DD5" w:rsidRDefault="002B501F" w:rsidP="002B501F">
            <w:pPr>
              <w:rPr>
                <w:rFonts w:ascii="宋体" w:hAnsi="宋体"/>
                <w:b/>
                <w:szCs w:val="21"/>
              </w:rPr>
            </w:pPr>
            <w:r>
              <w:rPr>
                <w:rFonts w:ascii="宋体" w:hAnsi="宋体"/>
                <w:b/>
                <w:szCs w:val="21"/>
              </w:rPr>
              <w:t>临时医嘱</w:t>
            </w:r>
          </w:p>
          <w:p w14:paraId="3F5AA071" w14:textId="77777777" w:rsidR="00BE5DD5" w:rsidRPr="00BE5DD5" w:rsidRDefault="00BE5DD5" w:rsidP="002B501F">
            <w:pPr>
              <w:numPr>
                <w:ilvl w:val="0"/>
                <w:numId w:val="1"/>
              </w:numPr>
              <w:rPr>
                <w:rFonts w:ascii="宋体" w:hAnsi="宋体"/>
                <w:szCs w:val="21"/>
              </w:rPr>
            </w:pPr>
            <w:r w:rsidRPr="00BE5DD5">
              <w:rPr>
                <w:rFonts w:ascii="宋体" w:hAnsi="宋体"/>
                <w:szCs w:val="21"/>
              </w:rPr>
              <w:t>血常规</w:t>
            </w:r>
            <w:r w:rsidRPr="00BE5DD5">
              <w:rPr>
                <w:rFonts w:ascii="宋体" w:hAnsi="宋体" w:hint="eastAsia"/>
                <w:szCs w:val="21"/>
              </w:rPr>
              <w:t>、</w:t>
            </w:r>
            <w:r w:rsidRPr="00BE5DD5">
              <w:rPr>
                <w:rFonts w:ascii="宋体" w:hAnsi="宋体"/>
                <w:szCs w:val="21"/>
              </w:rPr>
              <w:t>肝功</w:t>
            </w:r>
            <w:r w:rsidRPr="00BE5DD5">
              <w:rPr>
                <w:rFonts w:ascii="宋体" w:hAnsi="宋体" w:hint="eastAsia"/>
                <w:szCs w:val="21"/>
              </w:rPr>
              <w:t>能</w:t>
            </w:r>
            <w:r w:rsidRPr="00BE5DD5">
              <w:rPr>
                <w:rFonts w:ascii="宋体" w:hAnsi="宋体"/>
                <w:szCs w:val="21"/>
              </w:rPr>
              <w:t>、电解质</w:t>
            </w:r>
            <w:r w:rsidRPr="00BE5DD5">
              <w:rPr>
                <w:rFonts w:ascii="宋体" w:hAnsi="宋体" w:hint="eastAsia"/>
                <w:szCs w:val="21"/>
              </w:rPr>
              <w:t>（必要时）</w:t>
            </w:r>
          </w:p>
          <w:p w14:paraId="12C9D5A3" w14:textId="77777777" w:rsidR="00BE5DD5" w:rsidRPr="00BE5DD5" w:rsidRDefault="00BE5DD5" w:rsidP="002B501F">
            <w:pPr>
              <w:numPr>
                <w:ilvl w:val="0"/>
                <w:numId w:val="1"/>
              </w:numPr>
              <w:rPr>
                <w:rFonts w:ascii="宋体" w:hAnsi="宋体"/>
                <w:szCs w:val="21"/>
              </w:rPr>
            </w:pPr>
            <w:r w:rsidRPr="00BE5DD5">
              <w:rPr>
                <w:rFonts w:ascii="宋体" w:hAnsi="宋体"/>
                <w:szCs w:val="21"/>
              </w:rPr>
              <w:t>复查血淀粉酶、脂肪酶</w:t>
            </w:r>
          </w:p>
          <w:p w14:paraId="641585BC" w14:textId="77777777" w:rsidR="00BE5DD5" w:rsidRPr="00BE5DD5" w:rsidRDefault="00BE5DD5" w:rsidP="002B501F">
            <w:pPr>
              <w:numPr>
                <w:ilvl w:val="0"/>
                <w:numId w:val="1"/>
              </w:numPr>
              <w:rPr>
                <w:rFonts w:ascii="宋体" w:hAnsi="宋体"/>
                <w:szCs w:val="21"/>
              </w:rPr>
            </w:pPr>
            <w:r w:rsidRPr="00BE5DD5">
              <w:rPr>
                <w:rFonts w:ascii="宋体" w:hAnsi="宋体"/>
                <w:szCs w:val="21"/>
              </w:rPr>
              <w:t>腹部</w:t>
            </w:r>
            <w:r w:rsidRPr="00BE5DD5">
              <w:rPr>
                <w:rFonts w:ascii="宋体" w:hAnsi="宋体" w:hint="eastAsia"/>
                <w:szCs w:val="21"/>
              </w:rPr>
              <w:t>超声</w:t>
            </w:r>
          </w:p>
        </w:tc>
        <w:tc>
          <w:tcPr>
            <w:tcW w:w="2625" w:type="dxa"/>
            <w:tcBorders>
              <w:top w:val="single" w:sz="8" w:space="0" w:color="auto"/>
              <w:left w:val="single" w:sz="8" w:space="0" w:color="auto"/>
              <w:bottom w:val="single" w:sz="8" w:space="0" w:color="auto"/>
              <w:right w:val="single" w:sz="8" w:space="0" w:color="auto"/>
            </w:tcBorders>
          </w:tcPr>
          <w:p w14:paraId="28B86DFE" w14:textId="29796DE5" w:rsidR="00BE5DD5" w:rsidRPr="00BE5DD5" w:rsidRDefault="002B501F" w:rsidP="002B501F">
            <w:pPr>
              <w:rPr>
                <w:rFonts w:ascii="宋体" w:hAnsi="宋体"/>
                <w:b/>
                <w:szCs w:val="21"/>
              </w:rPr>
            </w:pPr>
            <w:r>
              <w:rPr>
                <w:rFonts w:ascii="宋体" w:hAnsi="宋体"/>
                <w:b/>
                <w:szCs w:val="21"/>
              </w:rPr>
              <w:t>长期医嘱</w:t>
            </w:r>
          </w:p>
          <w:p w14:paraId="466063F1" w14:textId="77777777" w:rsidR="00BE5DD5" w:rsidRPr="00BE5DD5" w:rsidRDefault="00BE5DD5" w:rsidP="002B501F">
            <w:pPr>
              <w:numPr>
                <w:ilvl w:val="0"/>
                <w:numId w:val="1"/>
              </w:numPr>
              <w:rPr>
                <w:rFonts w:ascii="宋体" w:hAnsi="宋体"/>
                <w:szCs w:val="21"/>
              </w:rPr>
            </w:pPr>
            <w:r w:rsidRPr="00BE5DD5">
              <w:rPr>
                <w:rFonts w:ascii="宋体" w:hAnsi="宋体" w:hint="eastAsia"/>
                <w:szCs w:val="21"/>
              </w:rPr>
              <w:t>出院带药</w:t>
            </w:r>
          </w:p>
          <w:p w14:paraId="7AE6F701" w14:textId="77777777" w:rsidR="00BE5DD5" w:rsidRPr="00BE5DD5" w:rsidRDefault="00BE5DD5" w:rsidP="002B501F">
            <w:pPr>
              <w:numPr>
                <w:ilvl w:val="0"/>
                <w:numId w:val="1"/>
              </w:numPr>
              <w:rPr>
                <w:rFonts w:ascii="宋体" w:hAnsi="宋体"/>
                <w:szCs w:val="21"/>
              </w:rPr>
            </w:pPr>
            <w:r w:rsidRPr="00BE5DD5">
              <w:rPr>
                <w:rFonts w:ascii="宋体" w:hAnsi="宋体" w:hint="eastAsia"/>
                <w:szCs w:val="21"/>
              </w:rPr>
              <w:t>门诊随诊</w:t>
            </w:r>
          </w:p>
          <w:p w14:paraId="099ED522" w14:textId="77777777" w:rsidR="00BE5DD5" w:rsidRPr="00BE5DD5" w:rsidRDefault="00BE5DD5" w:rsidP="002B501F">
            <w:pPr>
              <w:rPr>
                <w:rFonts w:ascii="宋体" w:hAnsi="宋体"/>
                <w:szCs w:val="21"/>
              </w:rPr>
            </w:pPr>
          </w:p>
        </w:tc>
      </w:tr>
      <w:tr w:rsidR="00BE5DD5" w:rsidRPr="00BE5DD5" w14:paraId="6635AD46" w14:textId="77777777" w:rsidTr="00E57B28">
        <w:trPr>
          <w:cantSplit/>
          <w:trHeight w:val="1134"/>
          <w:jc w:val="center"/>
        </w:trPr>
        <w:tc>
          <w:tcPr>
            <w:tcW w:w="674" w:type="dxa"/>
            <w:tcBorders>
              <w:top w:val="single" w:sz="8" w:space="0" w:color="auto"/>
              <w:left w:val="single" w:sz="8" w:space="0" w:color="auto"/>
              <w:bottom w:val="single" w:sz="8" w:space="0" w:color="auto"/>
              <w:right w:val="single" w:sz="8" w:space="0" w:color="auto"/>
            </w:tcBorders>
            <w:vAlign w:val="center"/>
          </w:tcPr>
          <w:p w14:paraId="4EA4EABE" w14:textId="77777777" w:rsidR="00BE5DD5" w:rsidRPr="002B501F" w:rsidRDefault="00BE5DD5" w:rsidP="002B501F">
            <w:pPr>
              <w:widowControl/>
              <w:jc w:val="center"/>
              <w:rPr>
                <w:rFonts w:ascii="黑体" w:eastAsia="黑体" w:hAnsi="黑体"/>
                <w:kern w:val="0"/>
                <w:szCs w:val="21"/>
              </w:rPr>
            </w:pPr>
            <w:r w:rsidRPr="002B501F">
              <w:rPr>
                <w:rFonts w:ascii="黑体" w:eastAsia="黑体" w:hAnsi="黑体" w:hint="eastAsia"/>
                <w:kern w:val="0"/>
                <w:szCs w:val="21"/>
              </w:rPr>
              <w:t>主要护理</w:t>
            </w:r>
          </w:p>
          <w:p w14:paraId="27CE53AA" w14:textId="77777777" w:rsidR="00BE5DD5" w:rsidRPr="002B501F" w:rsidRDefault="00BE5DD5" w:rsidP="002B501F">
            <w:pPr>
              <w:widowControl/>
              <w:jc w:val="center"/>
              <w:rPr>
                <w:rFonts w:ascii="黑体" w:eastAsia="黑体" w:hAnsi="黑体"/>
                <w:kern w:val="0"/>
                <w:szCs w:val="21"/>
              </w:rPr>
            </w:pPr>
            <w:r w:rsidRPr="002B501F">
              <w:rPr>
                <w:rFonts w:ascii="黑体" w:eastAsia="黑体" w:hAnsi="黑体" w:hint="eastAsia"/>
                <w:kern w:val="0"/>
                <w:szCs w:val="21"/>
              </w:rPr>
              <w:t>工作</w:t>
            </w:r>
          </w:p>
        </w:tc>
        <w:tc>
          <w:tcPr>
            <w:tcW w:w="2640" w:type="dxa"/>
            <w:tcBorders>
              <w:top w:val="single" w:sz="8" w:space="0" w:color="auto"/>
              <w:left w:val="single" w:sz="8" w:space="0" w:color="auto"/>
              <w:bottom w:val="single" w:sz="8" w:space="0" w:color="auto"/>
              <w:right w:val="single" w:sz="8" w:space="0" w:color="auto"/>
            </w:tcBorders>
          </w:tcPr>
          <w:p w14:paraId="316C7607" w14:textId="77777777" w:rsidR="00BE5DD5" w:rsidRPr="00BE5DD5" w:rsidRDefault="00BE5DD5" w:rsidP="002B501F">
            <w:pPr>
              <w:numPr>
                <w:ilvl w:val="0"/>
                <w:numId w:val="1"/>
              </w:numPr>
              <w:rPr>
                <w:rFonts w:ascii="宋体" w:hAnsi="宋体"/>
                <w:szCs w:val="21"/>
              </w:rPr>
            </w:pPr>
            <w:r w:rsidRPr="00BE5DD5">
              <w:rPr>
                <w:rFonts w:ascii="宋体" w:hAnsi="宋体"/>
                <w:szCs w:val="21"/>
              </w:rPr>
              <w:t>基本生活和心理护理</w:t>
            </w:r>
          </w:p>
          <w:p w14:paraId="28F8B925" w14:textId="77777777" w:rsidR="00BE5DD5" w:rsidRPr="00BE5DD5" w:rsidRDefault="00BE5DD5" w:rsidP="002B501F">
            <w:pPr>
              <w:numPr>
                <w:ilvl w:val="0"/>
                <w:numId w:val="1"/>
              </w:numPr>
              <w:rPr>
                <w:rFonts w:ascii="宋体" w:hAnsi="宋体"/>
                <w:szCs w:val="21"/>
              </w:rPr>
            </w:pPr>
            <w:r w:rsidRPr="00BE5DD5">
              <w:rPr>
                <w:rFonts w:ascii="宋体" w:hAnsi="宋体"/>
                <w:szCs w:val="21"/>
              </w:rPr>
              <w:t>监督患者用药</w:t>
            </w:r>
          </w:p>
          <w:p w14:paraId="68E388AC" w14:textId="77777777" w:rsidR="00BE5DD5" w:rsidRPr="00BE5DD5" w:rsidRDefault="00BE5DD5" w:rsidP="002B501F">
            <w:pPr>
              <w:rPr>
                <w:rFonts w:ascii="宋体" w:hAnsi="宋体"/>
                <w:szCs w:val="21"/>
              </w:rPr>
            </w:pPr>
          </w:p>
        </w:tc>
        <w:tc>
          <w:tcPr>
            <w:tcW w:w="2880" w:type="dxa"/>
            <w:tcBorders>
              <w:top w:val="single" w:sz="8" w:space="0" w:color="auto"/>
              <w:left w:val="single" w:sz="8" w:space="0" w:color="auto"/>
              <w:bottom w:val="single" w:sz="8" w:space="0" w:color="auto"/>
              <w:right w:val="single" w:sz="8" w:space="0" w:color="auto"/>
            </w:tcBorders>
          </w:tcPr>
          <w:p w14:paraId="7BFF0C37" w14:textId="77777777" w:rsidR="00BE5DD5" w:rsidRPr="00BE5DD5" w:rsidRDefault="00BE5DD5" w:rsidP="002B501F">
            <w:pPr>
              <w:numPr>
                <w:ilvl w:val="0"/>
                <w:numId w:val="1"/>
              </w:numPr>
              <w:rPr>
                <w:rFonts w:ascii="宋体" w:hAnsi="宋体"/>
                <w:szCs w:val="21"/>
              </w:rPr>
            </w:pPr>
            <w:r w:rsidRPr="00BE5DD5">
              <w:rPr>
                <w:rFonts w:ascii="宋体" w:hAnsi="宋体"/>
                <w:szCs w:val="21"/>
              </w:rPr>
              <w:t>基本生活和心理护理</w:t>
            </w:r>
          </w:p>
          <w:p w14:paraId="0284A31A" w14:textId="77777777" w:rsidR="00BE5DD5" w:rsidRPr="00BE5DD5" w:rsidRDefault="00BE5DD5" w:rsidP="002B501F">
            <w:pPr>
              <w:numPr>
                <w:ilvl w:val="0"/>
                <w:numId w:val="1"/>
              </w:numPr>
              <w:rPr>
                <w:rFonts w:ascii="宋体" w:hAnsi="宋体"/>
                <w:szCs w:val="21"/>
              </w:rPr>
            </w:pPr>
            <w:r w:rsidRPr="00BE5DD5">
              <w:rPr>
                <w:rFonts w:ascii="宋体" w:hAnsi="宋体"/>
                <w:szCs w:val="21"/>
              </w:rPr>
              <w:t>监督患者用药</w:t>
            </w:r>
          </w:p>
          <w:p w14:paraId="3571DF5B" w14:textId="77777777" w:rsidR="00BE5DD5" w:rsidRPr="00BE5DD5" w:rsidRDefault="00BE5DD5" w:rsidP="002B501F">
            <w:pPr>
              <w:rPr>
                <w:rFonts w:ascii="宋体" w:hAnsi="宋体"/>
                <w:szCs w:val="21"/>
                <w:u w:val="single"/>
              </w:rPr>
            </w:pPr>
          </w:p>
        </w:tc>
        <w:tc>
          <w:tcPr>
            <w:tcW w:w="2625" w:type="dxa"/>
            <w:tcBorders>
              <w:top w:val="single" w:sz="8" w:space="0" w:color="auto"/>
              <w:left w:val="single" w:sz="8" w:space="0" w:color="auto"/>
              <w:bottom w:val="single" w:sz="8" w:space="0" w:color="auto"/>
              <w:right w:val="single" w:sz="8" w:space="0" w:color="auto"/>
            </w:tcBorders>
          </w:tcPr>
          <w:p w14:paraId="6C9287C4" w14:textId="77777777" w:rsidR="00BE5DD5" w:rsidRPr="00BE5DD5" w:rsidRDefault="00BE5DD5" w:rsidP="002B501F">
            <w:pPr>
              <w:numPr>
                <w:ilvl w:val="0"/>
                <w:numId w:val="1"/>
              </w:numPr>
              <w:rPr>
                <w:rFonts w:ascii="宋体" w:hAnsi="宋体"/>
                <w:szCs w:val="21"/>
              </w:rPr>
            </w:pPr>
            <w:r w:rsidRPr="00BE5DD5">
              <w:rPr>
                <w:rFonts w:ascii="宋体" w:hAnsi="宋体" w:hint="eastAsia"/>
                <w:szCs w:val="21"/>
              </w:rPr>
              <w:t>帮助患者办理出院手续、交费等事宜</w:t>
            </w:r>
          </w:p>
          <w:p w14:paraId="4C6F55A6" w14:textId="77777777" w:rsidR="00BE5DD5" w:rsidRPr="00BE5DD5" w:rsidRDefault="00BE5DD5" w:rsidP="002B501F">
            <w:pPr>
              <w:numPr>
                <w:ilvl w:val="0"/>
                <w:numId w:val="1"/>
              </w:numPr>
              <w:rPr>
                <w:rFonts w:ascii="宋体" w:hAnsi="宋体"/>
                <w:szCs w:val="21"/>
                <w:u w:val="single"/>
              </w:rPr>
            </w:pPr>
            <w:r w:rsidRPr="00BE5DD5">
              <w:rPr>
                <w:rFonts w:ascii="宋体" w:hAnsi="宋体" w:hint="eastAsia"/>
                <w:szCs w:val="21"/>
              </w:rPr>
              <w:t>领取出院带药</w:t>
            </w:r>
          </w:p>
        </w:tc>
      </w:tr>
      <w:tr w:rsidR="00BE5DD5" w:rsidRPr="00BE5DD5" w14:paraId="213D9F36" w14:textId="77777777" w:rsidTr="00E57B28">
        <w:trPr>
          <w:jc w:val="center"/>
        </w:trPr>
        <w:tc>
          <w:tcPr>
            <w:tcW w:w="674" w:type="dxa"/>
            <w:tcBorders>
              <w:top w:val="single" w:sz="8" w:space="0" w:color="auto"/>
              <w:left w:val="single" w:sz="8" w:space="0" w:color="auto"/>
              <w:bottom w:val="single" w:sz="8" w:space="0" w:color="auto"/>
              <w:right w:val="single" w:sz="8" w:space="0" w:color="auto"/>
            </w:tcBorders>
            <w:vAlign w:val="center"/>
          </w:tcPr>
          <w:p w14:paraId="34454CD1" w14:textId="77777777" w:rsidR="00BE5DD5" w:rsidRPr="002B501F" w:rsidRDefault="00BE5DD5" w:rsidP="002B501F">
            <w:pPr>
              <w:widowControl/>
              <w:jc w:val="center"/>
              <w:rPr>
                <w:rFonts w:ascii="黑体" w:eastAsia="黑体" w:hAnsi="黑体"/>
                <w:kern w:val="0"/>
                <w:szCs w:val="21"/>
              </w:rPr>
            </w:pPr>
            <w:r w:rsidRPr="002B501F">
              <w:rPr>
                <w:rFonts w:ascii="黑体" w:eastAsia="黑体" w:hAnsi="黑体" w:hint="eastAsia"/>
                <w:kern w:val="0"/>
                <w:szCs w:val="21"/>
              </w:rPr>
              <w:t>病情</w:t>
            </w:r>
          </w:p>
          <w:p w14:paraId="61A0C777" w14:textId="77777777" w:rsidR="00BE5DD5" w:rsidRPr="002B501F" w:rsidRDefault="00BE5DD5" w:rsidP="002B501F">
            <w:pPr>
              <w:widowControl/>
              <w:jc w:val="center"/>
              <w:rPr>
                <w:rFonts w:ascii="黑体" w:eastAsia="黑体" w:hAnsi="黑体"/>
                <w:kern w:val="0"/>
                <w:szCs w:val="21"/>
              </w:rPr>
            </w:pPr>
            <w:r w:rsidRPr="002B501F">
              <w:rPr>
                <w:rFonts w:ascii="黑体" w:eastAsia="黑体" w:hAnsi="黑体" w:hint="eastAsia"/>
                <w:kern w:val="0"/>
                <w:szCs w:val="21"/>
              </w:rPr>
              <w:t>变异</w:t>
            </w:r>
          </w:p>
          <w:p w14:paraId="7010FC64" w14:textId="77777777" w:rsidR="00BE5DD5" w:rsidRPr="002B501F" w:rsidRDefault="00BE5DD5" w:rsidP="002B501F">
            <w:pPr>
              <w:widowControl/>
              <w:jc w:val="center"/>
              <w:rPr>
                <w:rFonts w:ascii="黑体" w:eastAsia="黑体" w:hAnsi="黑体"/>
                <w:kern w:val="0"/>
                <w:szCs w:val="21"/>
              </w:rPr>
            </w:pPr>
            <w:r w:rsidRPr="002B501F">
              <w:rPr>
                <w:rFonts w:ascii="黑体" w:eastAsia="黑体" w:hAnsi="黑体" w:hint="eastAsia"/>
                <w:kern w:val="0"/>
                <w:szCs w:val="21"/>
              </w:rPr>
              <w:t>记录</w:t>
            </w:r>
          </w:p>
        </w:tc>
        <w:tc>
          <w:tcPr>
            <w:tcW w:w="2640" w:type="dxa"/>
            <w:tcBorders>
              <w:top w:val="single" w:sz="8" w:space="0" w:color="auto"/>
              <w:left w:val="single" w:sz="8" w:space="0" w:color="auto"/>
              <w:bottom w:val="single" w:sz="8" w:space="0" w:color="auto"/>
              <w:right w:val="single" w:sz="8" w:space="0" w:color="auto"/>
            </w:tcBorders>
          </w:tcPr>
          <w:p w14:paraId="56AF7233" w14:textId="77777777" w:rsidR="00BE5DD5" w:rsidRPr="00BE5DD5" w:rsidRDefault="00BE5DD5" w:rsidP="002B501F">
            <w:pPr>
              <w:rPr>
                <w:rFonts w:ascii="宋体" w:hAnsi="宋体"/>
                <w:szCs w:val="21"/>
              </w:rPr>
            </w:pPr>
            <w:r w:rsidRPr="00BE5DD5">
              <w:rPr>
                <w:rFonts w:ascii="宋体" w:hAnsi="宋体" w:hint="eastAsia"/>
                <w:szCs w:val="21"/>
              </w:rPr>
              <w:t>□</w:t>
            </w:r>
            <w:r w:rsidRPr="00BE5DD5">
              <w:rPr>
                <w:rFonts w:ascii="宋体" w:hAnsi="宋体"/>
                <w:szCs w:val="21"/>
              </w:rPr>
              <w:t xml:space="preserve">无  </w:t>
            </w:r>
            <w:r w:rsidRPr="00BE5DD5">
              <w:rPr>
                <w:rFonts w:ascii="宋体" w:hAnsi="宋体" w:hint="eastAsia"/>
                <w:szCs w:val="21"/>
              </w:rPr>
              <w:t>□</w:t>
            </w:r>
            <w:r w:rsidRPr="00BE5DD5">
              <w:rPr>
                <w:rFonts w:ascii="宋体" w:hAnsi="宋体"/>
                <w:szCs w:val="21"/>
              </w:rPr>
              <w:t>有，原因：</w:t>
            </w:r>
          </w:p>
          <w:p w14:paraId="23BD01B2" w14:textId="77777777" w:rsidR="00BE5DD5" w:rsidRPr="00BE5DD5" w:rsidRDefault="00BE5DD5" w:rsidP="002B501F">
            <w:pPr>
              <w:rPr>
                <w:rFonts w:ascii="宋体" w:hAnsi="宋体"/>
                <w:szCs w:val="21"/>
              </w:rPr>
            </w:pPr>
            <w:r w:rsidRPr="00BE5DD5">
              <w:rPr>
                <w:rFonts w:ascii="宋体" w:hAnsi="宋体" w:hint="eastAsia"/>
                <w:szCs w:val="21"/>
              </w:rPr>
              <w:t>1．</w:t>
            </w:r>
          </w:p>
          <w:p w14:paraId="24F6C41C" w14:textId="77777777" w:rsidR="00BE5DD5" w:rsidRPr="00BE5DD5" w:rsidRDefault="00BE5DD5" w:rsidP="002B501F">
            <w:pPr>
              <w:rPr>
                <w:rFonts w:ascii="宋体" w:hAnsi="宋体"/>
                <w:szCs w:val="21"/>
                <w:u w:val="single"/>
              </w:rPr>
            </w:pPr>
            <w:r w:rsidRPr="00BE5DD5">
              <w:rPr>
                <w:rFonts w:ascii="宋体" w:hAnsi="宋体" w:hint="eastAsia"/>
                <w:szCs w:val="21"/>
              </w:rPr>
              <w:t>2．</w:t>
            </w:r>
          </w:p>
        </w:tc>
        <w:tc>
          <w:tcPr>
            <w:tcW w:w="2880" w:type="dxa"/>
            <w:tcBorders>
              <w:top w:val="single" w:sz="8" w:space="0" w:color="auto"/>
              <w:left w:val="single" w:sz="8" w:space="0" w:color="auto"/>
              <w:bottom w:val="single" w:sz="8" w:space="0" w:color="auto"/>
              <w:right w:val="single" w:sz="8" w:space="0" w:color="auto"/>
            </w:tcBorders>
          </w:tcPr>
          <w:p w14:paraId="29CE33B9" w14:textId="77777777" w:rsidR="00BE5DD5" w:rsidRPr="00BE5DD5" w:rsidRDefault="00BE5DD5" w:rsidP="002B501F">
            <w:pPr>
              <w:rPr>
                <w:rFonts w:ascii="宋体" w:hAnsi="宋体"/>
                <w:szCs w:val="21"/>
              </w:rPr>
            </w:pPr>
            <w:r w:rsidRPr="00BE5DD5">
              <w:rPr>
                <w:rFonts w:ascii="宋体" w:hAnsi="宋体" w:hint="eastAsia"/>
                <w:szCs w:val="21"/>
              </w:rPr>
              <w:t>□</w:t>
            </w:r>
            <w:r w:rsidRPr="00BE5DD5">
              <w:rPr>
                <w:rFonts w:ascii="宋体" w:hAnsi="宋体"/>
                <w:szCs w:val="21"/>
              </w:rPr>
              <w:t xml:space="preserve">无  </w:t>
            </w:r>
            <w:r w:rsidRPr="00BE5DD5">
              <w:rPr>
                <w:rFonts w:ascii="宋体" w:hAnsi="宋体" w:hint="eastAsia"/>
                <w:szCs w:val="21"/>
              </w:rPr>
              <w:t>□</w:t>
            </w:r>
            <w:r w:rsidRPr="00BE5DD5">
              <w:rPr>
                <w:rFonts w:ascii="宋体" w:hAnsi="宋体"/>
                <w:szCs w:val="21"/>
              </w:rPr>
              <w:t>有，原因：</w:t>
            </w:r>
          </w:p>
          <w:p w14:paraId="66A319F8" w14:textId="77777777" w:rsidR="00BE5DD5" w:rsidRPr="00BE5DD5" w:rsidRDefault="00BE5DD5" w:rsidP="002B501F">
            <w:pPr>
              <w:rPr>
                <w:rFonts w:ascii="宋体" w:hAnsi="宋体"/>
                <w:szCs w:val="21"/>
              </w:rPr>
            </w:pPr>
            <w:r w:rsidRPr="00BE5DD5">
              <w:rPr>
                <w:rFonts w:ascii="宋体" w:hAnsi="宋体" w:hint="eastAsia"/>
                <w:szCs w:val="21"/>
              </w:rPr>
              <w:t>1．</w:t>
            </w:r>
          </w:p>
          <w:p w14:paraId="1A28302A" w14:textId="77777777" w:rsidR="00BE5DD5" w:rsidRPr="00BE5DD5" w:rsidRDefault="00BE5DD5" w:rsidP="002B501F">
            <w:pPr>
              <w:rPr>
                <w:rFonts w:ascii="宋体" w:hAnsi="宋体"/>
                <w:szCs w:val="21"/>
                <w:u w:val="single"/>
              </w:rPr>
            </w:pPr>
            <w:r w:rsidRPr="00BE5DD5">
              <w:rPr>
                <w:rFonts w:ascii="宋体" w:hAnsi="宋体" w:hint="eastAsia"/>
                <w:szCs w:val="21"/>
              </w:rPr>
              <w:t>2．</w:t>
            </w:r>
          </w:p>
        </w:tc>
        <w:tc>
          <w:tcPr>
            <w:tcW w:w="2625" w:type="dxa"/>
            <w:tcBorders>
              <w:top w:val="single" w:sz="8" w:space="0" w:color="auto"/>
              <w:left w:val="single" w:sz="8" w:space="0" w:color="auto"/>
              <w:bottom w:val="single" w:sz="8" w:space="0" w:color="auto"/>
              <w:right w:val="single" w:sz="8" w:space="0" w:color="auto"/>
            </w:tcBorders>
          </w:tcPr>
          <w:p w14:paraId="12CC7268" w14:textId="77777777" w:rsidR="00BE5DD5" w:rsidRPr="00BE5DD5" w:rsidRDefault="00BE5DD5" w:rsidP="002B501F">
            <w:pPr>
              <w:rPr>
                <w:rFonts w:ascii="宋体" w:hAnsi="宋体"/>
                <w:szCs w:val="21"/>
              </w:rPr>
            </w:pPr>
            <w:r w:rsidRPr="00BE5DD5">
              <w:rPr>
                <w:rFonts w:ascii="宋体" w:hAnsi="宋体" w:hint="eastAsia"/>
                <w:szCs w:val="21"/>
              </w:rPr>
              <w:t>□</w:t>
            </w:r>
            <w:r w:rsidRPr="00BE5DD5">
              <w:rPr>
                <w:rFonts w:ascii="宋体" w:hAnsi="宋体"/>
                <w:szCs w:val="21"/>
              </w:rPr>
              <w:t xml:space="preserve">无  </w:t>
            </w:r>
            <w:r w:rsidRPr="00BE5DD5">
              <w:rPr>
                <w:rFonts w:ascii="宋体" w:hAnsi="宋体" w:hint="eastAsia"/>
                <w:szCs w:val="21"/>
              </w:rPr>
              <w:t>□</w:t>
            </w:r>
            <w:r w:rsidRPr="00BE5DD5">
              <w:rPr>
                <w:rFonts w:ascii="宋体" w:hAnsi="宋体"/>
                <w:szCs w:val="21"/>
              </w:rPr>
              <w:t>有，原因：</w:t>
            </w:r>
          </w:p>
          <w:p w14:paraId="484DCDA2" w14:textId="77777777" w:rsidR="00BE5DD5" w:rsidRPr="00BE5DD5" w:rsidRDefault="00BE5DD5" w:rsidP="002B501F">
            <w:pPr>
              <w:rPr>
                <w:rFonts w:ascii="宋体" w:hAnsi="宋体"/>
                <w:szCs w:val="21"/>
              </w:rPr>
            </w:pPr>
            <w:r w:rsidRPr="00BE5DD5">
              <w:rPr>
                <w:rFonts w:ascii="宋体" w:hAnsi="宋体" w:hint="eastAsia"/>
                <w:szCs w:val="21"/>
              </w:rPr>
              <w:t>1．</w:t>
            </w:r>
          </w:p>
          <w:p w14:paraId="6BD68F20" w14:textId="77777777" w:rsidR="00BE5DD5" w:rsidRPr="00BE5DD5" w:rsidRDefault="00BE5DD5" w:rsidP="002B501F">
            <w:pPr>
              <w:rPr>
                <w:rFonts w:ascii="宋体" w:hAnsi="宋体"/>
                <w:szCs w:val="21"/>
              </w:rPr>
            </w:pPr>
            <w:r w:rsidRPr="00BE5DD5">
              <w:rPr>
                <w:rFonts w:ascii="宋体" w:hAnsi="宋体" w:hint="eastAsia"/>
                <w:szCs w:val="21"/>
              </w:rPr>
              <w:t>2．</w:t>
            </w:r>
          </w:p>
        </w:tc>
      </w:tr>
      <w:tr w:rsidR="00BE5DD5" w:rsidRPr="00BE5DD5" w14:paraId="31CFDC1F" w14:textId="77777777" w:rsidTr="00E57B28">
        <w:trPr>
          <w:trHeight w:val="745"/>
          <w:jc w:val="center"/>
        </w:trPr>
        <w:tc>
          <w:tcPr>
            <w:tcW w:w="674" w:type="dxa"/>
            <w:tcBorders>
              <w:top w:val="single" w:sz="8" w:space="0" w:color="auto"/>
              <w:left w:val="single" w:sz="8" w:space="0" w:color="auto"/>
              <w:bottom w:val="single" w:sz="8" w:space="0" w:color="auto"/>
              <w:right w:val="single" w:sz="8" w:space="0" w:color="auto"/>
            </w:tcBorders>
            <w:vAlign w:val="center"/>
          </w:tcPr>
          <w:p w14:paraId="54119356" w14:textId="77777777" w:rsidR="00BE5DD5" w:rsidRPr="002B501F" w:rsidRDefault="00BE5DD5" w:rsidP="002B501F">
            <w:pPr>
              <w:widowControl/>
              <w:jc w:val="center"/>
              <w:rPr>
                <w:rFonts w:ascii="黑体" w:eastAsia="黑体" w:hAnsi="黑体"/>
                <w:kern w:val="0"/>
                <w:szCs w:val="21"/>
              </w:rPr>
            </w:pPr>
            <w:r w:rsidRPr="002B501F">
              <w:rPr>
                <w:rFonts w:ascii="黑体" w:eastAsia="黑体" w:hAnsi="黑体" w:hint="eastAsia"/>
                <w:kern w:val="0"/>
                <w:szCs w:val="21"/>
              </w:rPr>
              <w:t>护士签名</w:t>
            </w:r>
          </w:p>
        </w:tc>
        <w:tc>
          <w:tcPr>
            <w:tcW w:w="2640" w:type="dxa"/>
            <w:tcBorders>
              <w:top w:val="single" w:sz="8" w:space="0" w:color="auto"/>
              <w:left w:val="single" w:sz="8" w:space="0" w:color="auto"/>
              <w:bottom w:val="single" w:sz="8" w:space="0" w:color="auto"/>
              <w:right w:val="single" w:sz="8" w:space="0" w:color="auto"/>
            </w:tcBorders>
            <w:vAlign w:val="center"/>
          </w:tcPr>
          <w:p w14:paraId="414E3757" w14:textId="77777777" w:rsidR="00BE5DD5" w:rsidRPr="00BE5DD5" w:rsidRDefault="00BE5DD5" w:rsidP="002B501F">
            <w:pPr>
              <w:widowControl/>
              <w:jc w:val="center"/>
              <w:rPr>
                <w:rFonts w:ascii="宋体" w:hAnsi="宋体"/>
                <w:kern w:val="0"/>
                <w:szCs w:val="21"/>
              </w:rPr>
            </w:pPr>
          </w:p>
        </w:tc>
        <w:tc>
          <w:tcPr>
            <w:tcW w:w="2880" w:type="dxa"/>
            <w:tcBorders>
              <w:top w:val="single" w:sz="8" w:space="0" w:color="auto"/>
              <w:left w:val="single" w:sz="8" w:space="0" w:color="auto"/>
              <w:bottom w:val="single" w:sz="8" w:space="0" w:color="auto"/>
              <w:right w:val="single" w:sz="8" w:space="0" w:color="auto"/>
            </w:tcBorders>
            <w:vAlign w:val="center"/>
          </w:tcPr>
          <w:p w14:paraId="70ADCA10" w14:textId="77777777" w:rsidR="00BE5DD5" w:rsidRPr="00BE5DD5" w:rsidRDefault="00BE5DD5" w:rsidP="002B501F">
            <w:pPr>
              <w:widowControl/>
              <w:jc w:val="center"/>
              <w:rPr>
                <w:rFonts w:ascii="宋体" w:hAnsi="宋体"/>
                <w:kern w:val="0"/>
                <w:szCs w:val="21"/>
              </w:rPr>
            </w:pPr>
          </w:p>
        </w:tc>
        <w:tc>
          <w:tcPr>
            <w:tcW w:w="2625" w:type="dxa"/>
            <w:tcBorders>
              <w:top w:val="single" w:sz="8" w:space="0" w:color="auto"/>
              <w:left w:val="single" w:sz="8" w:space="0" w:color="auto"/>
              <w:bottom w:val="single" w:sz="8" w:space="0" w:color="auto"/>
              <w:right w:val="single" w:sz="8" w:space="0" w:color="auto"/>
            </w:tcBorders>
            <w:vAlign w:val="center"/>
          </w:tcPr>
          <w:p w14:paraId="562DB043" w14:textId="77777777" w:rsidR="00BE5DD5" w:rsidRPr="00BE5DD5" w:rsidRDefault="00BE5DD5" w:rsidP="002B501F">
            <w:pPr>
              <w:widowControl/>
              <w:jc w:val="center"/>
              <w:rPr>
                <w:rFonts w:ascii="宋体" w:hAnsi="宋体"/>
                <w:kern w:val="0"/>
                <w:szCs w:val="21"/>
              </w:rPr>
            </w:pPr>
          </w:p>
        </w:tc>
      </w:tr>
      <w:tr w:rsidR="00BE5DD5" w:rsidRPr="00BE5DD5" w14:paraId="7A30DFAC" w14:textId="77777777" w:rsidTr="00E57B28">
        <w:trPr>
          <w:trHeight w:val="397"/>
          <w:jc w:val="center"/>
        </w:trPr>
        <w:tc>
          <w:tcPr>
            <w:tcW w:w="674" w:type="dxa"/>
            <w:tcBorders>
              <w:top w:val="single" w:sz="8" w:space="0" w:color="auto"/>
              <w:left w:val="single" w:sz="8" w:space="0" w:color="auto"/>
              <w:bottom w:val="single" w:sz="8" w:space="0" w:color="auto"/>
              <w:right w:val="single" w:sz="8" w:space="0" w:color="auto"/>
            </w:tcBorders>
            <w:vAlign w:val="center"/>
          </w:tcPr>
          <w:p w14:paraId="0E3C6CAD" w14:textId="77777777" w:rsidR="00BE5DD5" w:rsidRPr="002B501F" w:rsidRDefault="00BE5DD5" w:rsidP="002B501F">
            <w:pPr>
              <w:widowControl/>
              <w:jc w:val="center"/>
              <w:rPr>
                <w:rFonts w:ascii="黑体" w:eastAsia="黑体" w:hAnsi="黑体"/>
                <w:kern w:val="0"/>
                <w:szCs w:val="21"/>
              </w:rPr>
            </w:pPr>
            <w:r w:rsidRPr="002B501F">
              <w:rPr>
                <w:rFonts w:ascii="黑体" w:eastAsia="黑体" w:hAnsi="黑体" w:hint="eastAsia"/>
                <w:kern w:val="0"/>
                <w:szCs w:val="21"/>
              </w:rPr>
              <w:t>医师签名</w:t>
            </w:r>
          </w:p>
        </w:tc>
        <w:tc>
          <w:tcPr>
            <w:tcW w:w="2640" w:type="dxa"/>
            <w:tcBorders>
              <w:top w:val="single" w:sz="8" w:space="0" w:color="auto"/>
              <w:left w:val="single" w:sz="8" w:space="0" w:color="auto"/>
              <w:bottom w:val="single" w:sz="8" w:space="0" w:color="auto"/>
              <w:right w:val="single" w:sz="8" w:space="0" w:color="auto"/>
            </w:tcBorders>
            <w:vAlign w:val="center"/>
          </w:tcPr>
          <w:p w14:paraId="3F21F367" w14:textId="77777777" w:rsidR="00BE5DD5" w:rsidRPr="00BE5DD5" w:rsidRDefault="00BE5DD5" w:rsidP="002B501F">
            <w:pPr>
              <w:rPr>
                <w:rFonts w:ascii="宋体" w:hAnsi="宋体"/>
                <w:szCs w:val="21"/>
              </w:rPr>
            </w:pPr>
          </w:p>
        </w:tc>
        <w:tc>
          <w:tcPr>
            <w:tcW w:w="2880" w:type="dxa"/>
            <w:tcBorders>
              <w:top w:val="single" w:sz="8" w:space="0" w:color="auto"/>
              <w:left w:val="single" w:sz="8" w:space="0" w:color="auto"/>
              <w:bottom w:val="single" w:sz="8" w:space="0" w:color="auto"/>
              <w:right w:val="single" w:sz="8" w:space="0" w:color="auto"/>
            </w:tcBorders>
            <w:vAlign w:val="center"/>
          </w:tcPr>
          <w:p w14:paraId="148385FF" w14:textId="77777777" w:rsidR="00BE5DD5" w:rsidRPr="00BE5DD5" w:rsidRDefault="00BE5DD5" w:rsidP="002B501F">
            <w:pPr>
              <w:rPr>
                <w:rFonts w:ascii="宋体" w:hAnsi="宋体"/>
                <w:szCs w:val="21"/>
              </w:rPr>
            </w:pPr>
          </w:p>
        </w:tc>
        <w:tc>
          <w:tcPr>
            <w:tcW w:w="2625" w:type="dxa"/>
            <w:tcBorders>
              <w:top w:val="single" w:sz="8" w:space="0" w:color="auto"/>
              <w:left w:val="single" w:sz="8" w:space="0" w:color="auto"/>
              <w:bottom w:val="single" w:sz="8" w:space="0" w:color="auto"/>
              <w:right w:val="single" w:sz="8" w:space="0" w:color="auto"/>
            </w:tcBorders>
            <w:vAlign w:val="center"/>
          </w:tcPr>
          <w:p w14:paraId="14B8375E" w14:textId="77777777" w:rsidR="00BE5DD5" w:rsidRPr="00BE5DD5" w:rsidRDefault="00BE5DD5" w:rsidP="002B501F">
            <w:pPr>
              <w:rPr>
                <w:rFonts w:ascii="宋体" w:hAnsi="宋体"/>
                <w:szCs w:val="21"/>
              </w:rPr>
            </w:pPr>
          </w:p>
        </w:tc>
      </w:tr>
    </w:tbl>
    <w:p w14:paraId="4001B11C" w14:textId="77777777" w:rsidR="00BE5DD5" w:rsidRPr="00BE5DD5" w:rsidRDefault="00BE5DD5" w:rsidP="00BE5DD5">
      <w:pPr>
        <w:spacing w:line="360" w:lineRule="auto"/>
        <w:rPr>
          <w:rFonts w:ascii="宋体" w:hAnsi="宋体"/>
          <w:szCs w:val="21"/>
        </w:rPr>
      </w:pPr>
    </w:p>
    <w:p w14:paraId="6FBCDAD3" w14:textId="77777777" w:rsidR="00BE5DD5" w:rsidRPr="00660595" w:rsidRDefault="00BE5DD5" w:rsidP="00BE5DD5">
      <w:pPr>
        <w:adjustRightInd w:val="0"/>
        <w:snapToGrid w:val="0"/>
        <w:spacing w:line="360" w:lineRule="auto"/>
        <w:ind w:firstLineChars="200" w:firstLine="480"/>
        <w:contextualSpacing/>
        <w:rPr>
          <w:rFonts w:eastAsia="仿宋_GB2312"/>
          <w:bCs/>
          <w:sz w:val="24"/>
        </w:rPr>
      </w:pPr>
    </w:p>
    <w:sectPr w:rsidR="00BE5DD5" w:rsidRPr="00660595">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C4129" w14:textId="77777777" w:rsidR="00085B1C" w:rsidRDefault="00085B1C">
      <w:r>
        <w:separator/>
      </w:r>
    </w:p>
  </w:endnote>
  <w:endnote w:type="continuationSeparator" w:id="0">
    <w:p w14:paraId="66A44E1D" w14:textId="77777777" w:rsidR="00085B1C" w:rsidRDefault="0008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2977E" w14:textId="77777777" w:rsidR="00085B1C" w:rsidRDefault="00085B1C">
      <w:r>
        <w:separator/>
      </w:r>
    </w:p>
  </w:footnote>
  <w:footnote w:type="continuationSeparator" w:id="0">
    <w:p w14:paraId="1F06B78F" w14:textId="77777777" w:rsidR="00085B1C" w:rsidRDefault="00085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A2C3A" w14:textId="77777777" w:rsidR="00EB656E" w:rsidRDefault="00EB656E" w:rsidP="00A106A2">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11C376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CB3C95"/>
    <w:multiLevelType w:val="hybridMultilevel"/>
    <w:tmpl w:val="C72C70A2"/>
    <w:lvl w:ilvl="0" w:tplc="EC807D5E">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04F3CA5"/>
    <w:multiLevelType w:val="hybridMultilevel"/>
    <w:tmpl w:val="A0C06E6E"/>
    <w:lvl w:ilvl="0" w:tplc="EC807D5E">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F6853BE"/>
    <w:multiLevelType w:val="hybridMultilevel"/>
    <w:tmpl w:val="C024DF14"/>
    <w:lvl w:ilvl="0" w:tplc="EC807D5E">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F7A6604"/>
    <w:multiLevelType w:val="hybridMultilevel"/>
    <w:tmpl w:val="237EFE14"/>
    <w:lvl w:ilvl="0" w:tplc="ED94E1F8">
      <w:numFmt w:val="bullet"/>
      <w:lvlText w:val="□"/>
      <w:lvlJc w:val="left"/>
      <w:pPr>
        <w:tabs>
          <w:tab w:val="num" w:pos="360"/>
        </w:tabs>
        <w:ind w:left="360" w:hanging="360"/>
      </w:pPr>
      <w:rPr>
        <w:rFonts w:ascii="宋体" w:eastAsia="宋体" w:hAnsi="宋体" w:cs="Times New Roman" w:hint="eastAsia"/>
        <w:lang w:val="en-US"/>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59B51D5"/>
    <w:multiLevelType w:val="hybridMultilevel"/>
    <w:tmpl w:val="63CABF60"/>
    <w:lvl w:ilvl="0" w:tplc="EC807D5E">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59C6B13"/>
    <w:multiLevelType w:val="hybridMultilevel"/>
    <w:tmpl w:val="2C8E8C9A"/>
    <w:lvl w:ilvl="0" w:tplc="EC807D5E">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7CA2139F"/>
    <w:multiLevelType w:val="hybridMultilevel"/>
    <w:tmpl w:val="EBA81F1A"/>
    <w:lvl w:ilvl="0" w:tplc="EC807D5E">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6"/>
  </w:num>
  <w:num w:numId="4">
    <w:abstractNumId w:val="1"/>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06A2"/>
    <w:rsid w:val="00003683"/>
    <w:rsid w:val="00016353"/>
    <w:rsid w:val="0001706D"/>
    <w:rsid w:val="00024D3F"/>
    <w:rsid w:val="000263C5"/>
    <w:rsid w:val="00033C0C"/>
    <w:rsid w:val="00066126"/>
    <w:rsid w:val="000734FC"/>
    <w:rsid w:val="00076EDB"/>
    <w:rsid w:val="00077701"/>
    <w:rsid w:val="00085B1C"/>
    <w:rsid w:val="000926B0"/>
    <w:rsid w:val="000926B5"/>
    <w:rsid w:val="000A2B5C"/>
    <w:rsid w:val="000A65D7"/>
    <w:rsid w:val="000B33EF"/>
    <w:rsid w:val="000C68DF"/>
    <w:rsid w:val="000D0FD5"/>
    <w:rsid w:val="000D295C"/>
    <w:rsid w:val="000F695D"/>
    <w:rsid w:val="001043C1"/>
    <w:rsid w:val="00110146"/>
    <w:rsid w:val="00120F6F"/>
    <w:rsid w:val="0012267B"/>
    <w:rsid w:val="00136421"/>
    <w:rsid w:val="0014009F"/>
    <w:rsid w:val="00140AE5"/>
    <w:rsid w:val="0014172E"/>
    <w:rsid w:val="00146AD8"/>
    <w:rsid w:val="00154417"/>
    <w:rsid w:val="00155303"/>
    <w:rsid w:val="00185EC6"/>
    <w:rsid w:val="001C09B4"/>
    <w:rsid w:val="001D001E"/>
    <w:rsid w:val="001D03B4"/>
    <w:rsid w:val="001D3415"/>
    <w:rsid w:val="001D5A10"/>
    <w:rsid w:val="001E0299"/>
    <w:rsid w:val="001E1E11"/>
    <w:rsid w:val="001F0931"/>
    <w:rsid w:val="001F18FC"/>
    <w:rsid w:val="001F5934"/>
    <w:rsid w:val="001F7F43"/>
    <w:rsid w:val="002031DB"/>
    <w:rsid w:val="00206E82"/>
    <w:rsid w:val="002143DA"/>
    <w:rsid w:val="00272DCC"/>
    <w:rsid w:val="00277201"/>
    <w:rsid w:val="00277209"/>
    <w:rsid w:val="00291C7E"/>
    <w:rsid w:val="002A2375"/>
    <w:rsid w:val="002A44F0"/>
    <w:rsid w:val="002B3081"/>
    <w:rsid w:val="002B501F"/>
    <w:rsid w:val="002B639A"/>
    <w:rsid w:val="002C087C"/>
    <w:rsid w:val="002C652D"/>
    <w:rsid w:val="002D51CA"/>
    <w:rsid w:val="002E1E46"/>
    <w:rsid w:val="002F2E98"/>
    <w:rsid w:val="00327929"/>
    <w:rsid w:val="00334173"/>
    <w:rsid w:val="003410FA"/>
    <w:rsid w:val="00341A89"/>
    <w:rsid w:val="00346E24"/>
    <w:rsid w:val="00350291"/>
    <w:rsid w:val="00363855"/>
    <w:rsid w:val="00363C84"/>
    <w:rsid w:val="00365256"/>
    <w:rsid w:val="00380220"/>
    <w:rsid w:val="0038186B"/>
    <w:rsid w:val="00382D92"/>
    <w:rsid w:val="003867E5"/>
    <w:rsid w:val="00386EE9"/>
    <w:rsid w:val="003A5341"/>
    <w:rsid w:val="003E2199"/>
    <w:rsid w:val="003E7D84"/>
    <w:rsid w:val="003F759A"/>
    <w:rsid w:val="004047C4"/>
    <w:rsid w:val="00412216"/>
    <w:rsid w:val="0041302B"/>
    <w:rsid w:val="004271F3"/>
    <w:rsid w:val="004339F4"/>
    <w:rsid w:val="004457DE"/>
    <w:rsid w:val="0047105B"/>
    <w:rsid w:val="00496B39"/>
    <w:rsid w:val="004B6FB6"/>
    <w:rsid w:val="004C036E"/>
    <w:rsid w:val="004C175D"/>
    <w:rsid w:val="004C74F9"/>
    <w:rsid w:val="004E6302"/>
    <w:rsid w:val="004F0FC1"/>
    <w:rsid w:val="00501C39"/>
    <w:rsid w:val="00502DCC"/>
    <w:rsid w:val="0050307C"/>
    <w:rsid w:val="00507765"/>
    <w:rsid w:val="005079E1"/>
    <w:rsid w:val="005364B0"/>
    <w:rsid w:val="00550E9C"/>
    <w:rsid w:val="0056408B"/>
    <w:rsid w:val="00566BD9"/>
    <w:rsid w:val="00573C24"/>
    <w:rsid w:val="00573C2C"/>
    <w:rsid w:val="00590D4D"/>
    <w:rsid w:val="00592EA2"/>
    <w:rsid w:val="005A0AC4"/>
    <w:rsid w:val="005B2F24"/>
    <w:rsid w:val="005D410F"/>
    <w:rsid w:val="005E569D"/>
    <w:rsid w:val="005F010B"/>
    <w:rsid w:val="005F092C"/>
    <w:rsid w:val="005F7269"/>
    <w:rsid w:val="00610D4A"/>
    <w:rsid w:val="006222A3"/>
    <w:rsid w:val="00642C99"/>
    <w:rsid w:val="00646429"/>
    <w:rsid w:val="00653B77"/>
    <w:rsid w:val="00660595"/>
    <w:rsid w:val="00665D83"/>
    <w:rsid w:val="00674B51"/>
    <w:rsid w:val="006975D6"/>
    <w:rsid w:val="006B0188"/>
    <w:rsid w:val="006B4852"/>
    <w:rsid w:val="006D6280"/>
    <w:rsid w:val="006D74B7"/>
    <w:rsid w:val="006E0001"/>
    <w:rsid w:val="006E1D14"/>
    <w:rsid w:val="006F306E"/>
    <w:rsid w:val="006F5BCD"/>
    <w:rsid w:val="007052F2"/>
    <w:rsid w:val="00717145"/>
    <w:rsid w:val="0077105E"/>
    <w:rsid w:val="00781824"/>
    <w:rsid w:val="007859BB"/>
    <w:rsid w:val="00792A6A"/>
    <w:rsid w:val="00794182"/>
    <w:rsid w:val="007A2533"/>
    <w:rsid w:val="007A4CBC"/>
    <w:rsid w:val="007A5FA1"/>
    <w:rsid w:val="007C61E4"/>
    <w:rsid w:val="007C66D4"/>
    <w:rsid w:val="00800E98"/>
    <w:rsid w:val="00802D0B"/>
    <w:rsid w:val="00835961"/>
    <w:rsid w:val="008748A0"/>
    <w:rsid w:val="008807B8"/>
    <w:rsid w:val="00881F89"/>
    <w:rsid w:val="00887320"/>
    <w:rsid w:val="008901B3"/>
    <w:rsid w:val="008A587C"/>
    <w:rsid w:val="008C260D"/>
    <w:rsid w:val="008C4F58"/>
    <w:rsid w:val="008D0344"/>
    <w:rsid w:val="00902AF5"/>
    <w:rsid w:val="00906537"/>
    <w:rsid w:val="00915357"/>
    <w:rsid w:val="00920C67"/>
    <w:rsid w:val="00921B87"/>
    <w:rsid w:val="009230DF"/>
    <w:rsid w:val="00942C4E"/>
    <w:rsid w:val="00954094"/>
    <w:rsid w:val="00970FCE"/>
    <w:rsid w:val="00976693"/>
    <w:rsid w:val="009910E2"/>
    <w:rsid w:val="00991A87"/>
    <w:rsid w:val="009A4D0C"/>
    <w:rsid w:val="009C25A6"/>
    <w:rsid w:val="009D5827"/>
    <w:rsid w:val="009E3A17"/>
    <w:rsid w:val="009F1E4C"/>
    <w:rsid w:val="009F5FB3"/>
    <w:rsid w:val="00A0174D"/>
    <w:rsid w:val="00A03FFC"/>
    <w:rsid w:val="00A061FF"/>
    <w:rsid w:val="00A106A2"/>
    <w:rsid w:val="00A158EC"/>
    <w:rsid w:val="00A168EA"/>
    <w:rsid w:val="00A16ACF"/>
    <w:rsid w:val="00A21D36"/>
    <w:rsid w:val="00A26064"/>
    <w:rsid w:val="00A53A9E"/>
    <w:rsid w:val="00A85F2D"/>
    <w:rsid w:val="00A9152F"/>
    <w:rsid w:val="00AB10E2"/>
    <w:rsid w:val="00AB56A2"/>
    <w:rsid w:val="00AD4099"/>
    <w:rsid w:val="00AD42B8"/>
    <w:rsid w:val="00AE6E3D"/>
    <w:rsid w:val="00B05E0F"/>
    <w:rsid w:val="00B161E3"/>
    <w:rsid w:val="00B31253"/>
    <w:rsid w:val="00B4047F"/>
    <w:rsid w:val="00B60CDB"/>
    <w:rsid w:val="00B776AB"/>
    <w:rsid w:val="00B87790"/>
    <w:rsid w:val="00B90F17"/>
    <w:rsid w:val="00B94394"/>
    <w:rsid w:val="00B96464"/>
    <w:rsid w:val="00B96C57"/>
    <w:rsid w:val="00BA7AF3"/>
    <w:rsid w:val="00BB51A8"/>
    <w:rsid w:val="00BB672D"/>
    <w:rsid w:val="00BE369B"/>
    <w:rsid w:val="00BE5DD5"/>
    <w:rsid w:val="00BF690B"/>
    <w:rsid w:val="00C02570"/>
    <w:rsid w:val="00C0665D"/>
    <w:rsid w:val="00C10FFD"/>
    <w:rsid w:val="00C24840"/>
    <w:rsid w:val="00C252A8"/>
    <w:rsid w:val="00C2566F"/>
    <w:rsid w:val="00C260E2"/>
    <w:rsid w:val="00C33D81"/>
    <w:rsid w:val="00C34174"/>
    <w:rsid w:val="00C51980"/>
    <w:rsid w:val="00C5771E"/>
    <w:rsid w:val="00C61703"/>
    <w:rsid w:val="00C62E1E"/>
    <w:rsid w:val="00C6328F"/>
    <w:rsid w:val="00C74500"/>
    <w:rsid w:val="00C74EC0"/>
    <w:rsid w:val="00C77BE9"/>
    <w:rsid w:val="00CA5D0D"/>
    <w:rsid w:val="00CA67AB"/>
    <w:rsid w:val="00CC60F7"/>
    <w:rsid w:val="00CD0A50"/>
    <w:rsid w:val="00CD7EA4"/>
    <w:rsid w:val="00D075D4"/>
    <w:rsid w:val="00D13146"/>
    <w:rsid w:val="00D1740E"/>
    <w:rsid w:val="00D24D1D"/>
    <w:rsid w:val="00D34A97"/>
    <w:rsid w:val="00D429A8"/>
    <w:rsid w:val="00D76B81"/>
    <w:rsid w:val="00D801E1"/>
    <w:rsid w:val="00D84B45"/>
    <w:rsid w:val="00D87C2F"/>
    <w:rsid w:val="00D919A5"/>
    <w:rsid w:val="00DA3839"/>
    <w:rsid w:val="00DC2FC6"/>
    <w:rsid w:val="00DC50BA"/>
    <w:rsid w:val="00DC5969"/>
    <w:rsid w:val="00DE37E6"/>
    <w:rsid w:val="00E0372E"/>
    <w:rsid w:val="00E062ED"/>
    <w:rsid w:val="00E23CAB"/>
    <w:rsid w:val="00E718E2"/>
    <w:rsid w:val="00E71A15"/>
    <w:rsid w:val="00E763DC"/>
    <w:rsid w:val="00E77E00"/>
    <w:rsid w:val="00E84F30"/>
    <w:rsid w:val="00E86787"/>
    <w:rsid w:val="00E87EAB"/>
    <w:rsid w:val="00E93128"/>
    <w:rsid w:val="00EB656E"/>
    <w:rsid w:val="00ED5864"/>
    <w:rsid w:val="00EF0116"/>
    <w:rsid w:val="00F068FF"/>
    <w:rsid w:val="00F213CF"/>
    <w:rsid w:val="00F22EBC"/>
    <w:rsid w:val="00F30273"/>
    <w:rsid w:val="00F431BB"/>
    <w:rsid w:val="00F5144F"/>
    <w:rsid w:val="00F54F8B"/>
    <w:rsid w:val="00F62063"/>
    <w:rsid w:val="00F83754"/>
    <w:rsid w:val="00F84A34"/>
    <w:rsid w:val="00F85313"/>
    <w:rsid w:val="00F921D8"/>
    <w:rsid w:val="00FA14A5"/>
    <w:rsid w:val="00FA38D0"/>
    <w:rsid w:val="00FB2ADB"/>
    <w:rsid w:val="00FC0D5F"/>
    <w:rsid w:val="00FF6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C0B6C"/>
  <w14:defaultImageDpi w14:val="300"/>
  <w15:docId w15:val="{D9B2C2EF-688A-43C3-BA45-52CB773F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06A2"/>
    <w:pPr>
      <w:widowControl w:val="0"/>
      <w:jc w:val="both"/>
    </w:pPr>
    <w:rPr>
      <w:kern w:val="2"/>
      <w:sz w:val="21"/>
      <w:szCs w:val="24"/>
    </w:rPr>
  </w:style>
  <w:style w:type="paragraph" w:styleId="3">
    <w:name w:val="heading 3"/>
    <w:basedOn w:val="a"/>
    <w:next w:val="a"/>
    <w:link w:val="30"/>
    <w:qFormat/>
    <w:rsid w:val="00906537"/>
    <w:pPr>
      <w:keepNext/>
      <w:keepLines/>
      <w:spacing w:before="260" w:after="260" w:line="416" w:lineRule="auto"/>
      <w:outlineLvl w:val="2"/>
    </w:pPr>
    <w:rPr>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106A2"/>
    <w:pPr>
      <w:pBdr>
        <w:bottom w:val="single" w:sz="6" w:space="1" w:color="auto"/>
      </w:pBdr>
      <w:tabs>
        <w:tab w:val="center" w:pos="4153"/>
        <w:tab w:val="right" w:pos="8306"/>
      </w:tabs>
      <w:snapToGrid w:val="0"/>
      <w:jc w:val="center"/>
    </w:pPr>
    <w:rPr>
      <w:sz w:val="18"/>
      <w:szCs w:val="18"/>
    </w:rPr>
  </w:style>
  <w:style w:type="paragraph" w:styleId="a4">
    <w:name w:val="footer"/>
    <w:basedOn w:val="a"/>
    <w:rsid w:val="00A106A2"/>
    <w:pPr>
      <w:tabs>
        <w:tab w:val="center" w:pos="4153"/>
        <w:tab w:val="right" w:pos="8306"/>
      </w:tabs>
      <w:snapToGrid w:val="0"/>
      <w:jc w:val="left"/>
    </w:pPr>
    <w:rPr>
      <w:sz w:val="18"/>
      <w:szCs w:val="18"/>
    </w:rPr>
  </w:style>
  <w:style w:type="paragraph" w:customStyle="1" w:styleId="3-lx">
    <w:name w:val="标题3-lx"/>
    <w:basedOn w:val="3"/>
    <w:qFormat/>
    <w:rsid w:val="00906537"/>
    <w:pPr>
      <w:adjustRightInd w:val="0"/>
      <w:snapToGrid w:val="0"/>
      <w:spacing w:before="120" w:after="120" w:line="240" w:lineRule="auto"/>
      <w:ind w:firstLineChars="200" w:firstLine="200"/>
    </w:pPr>
    <w:rPr>
      <w:rFonts w:ascii="楷体_GB2312" w:eastAsia="楷体" w:hAnsi="Calibri"/>
      <w:sz w:val="28"/>
    </w:rPr>
  </w:style>
  <w:style w:type="character" w:customStyle="1" w:styleId="30">
    <w:name w:val="标题 3 字符"/>
    <w:link w:val="3"/>
    <w:semiHidden/>
    <w:rsid w:val="00906537"/>
    <w:rPr>
      <w:b/>
      <w:bCs/>
      <w:kern w:val="2"/>
      <w:sz w:val="32"/>
      <w:szCs w:val="32"/>
    </w:rPr>
  </w:style>
  <w:style w:type="paragraph" w:styleId="a5">
    <w:name w:val="Normal (Web)"/>
    <w:basedOn w:val="a"/>
    <w:uiPriority w:val="99"/>
    <w:unhideWhenUsed/>
    <w:rsid w:val="00AB56A2"/>
    <w:pPr>
      <w:widowControl/>
      <w:spacing w:before="100" w:beforeAutospacing="1" w:after="100" w:afterAutospacing="1"/>
      <w:jc w:val="left"/>
    </w:pPr>
    <w:rPr>
      <w:rFonts w:ascii="宋体" w:hAnsi="宋体" w:cs="宋体"/>
      <w:kern w:val="0"/>
      <w:sz w:val="24"/>
    </w:rPr>
  </w:style>
  <w:style w:type="character" w:styleId="a6">
    <w:name w:val="Hyperlink"/>
    <w:uiPriority w:val="99"/>
    <w:unhideWhenUsed/>
    <w:rsid w:val="00AB56A2"/>
    <w:rPr>
      <w:color w:val="0000FF"/>
      <w:u w:val="single"/>
    </w:rPr>
  </w:style>
  <w:style w:type="paragraph" w:styleId="a7">
    <w:name w:val="Balloon Text"/>
    <w:basedOn w:val="a"/>
    <w:link w:val="a8"/>
    <w:rsid w:val="00660595"/>
    <w:rPr>
      <w:sz w:val="18"/>
      <w:szCs w:val="18"/>
    </w:rPr>
  </w:style>
  <w:style w:type="character" w:customStyle="1" w:styleId="a8">
    <w:name w:val="批注框文本 字符"/>
    <w:basedOn w:val="a0"/>
    <w:link w:val="a7"/>
    <w:rsid w:val="00660595"/>
    <w:rPr>
      <w:kern w:val="2"/>
      <w:sz w:val="18"/>
      <w:szCs w:val="18"/>
    </w:rPr>
  </w:style>
  <w:style w:type="character" w:styleId="a9">
    <w:name w:val="annotation reference"/>
    <w:basedOn w:val="a0"/>
    <w:rsid w:val="001F7F43"/>
    <w:rPr>
      <w:sz w:val="21"/>
      <w:szCs w:val="21"/>
    </w:rPr>
  </w:style>
  <w:style w:type="paragraph" w:styleId="aa">
    <w:name w:val="annotation text"/>
    <w:basedOn w:val="a"/>
    <w:link w:val="ab"/>
    <w:rsid w:val="001F7F43"/>
    <w:pPr>
      <w:jc w:val="left"/>
    </w:pPr>
  </w:style>
  <w:style w:type="character" w:customStyle="1" w:styleId="ab">
    <w:name w:val="批注文字 字符"/>
    <w:basedOn w:val="a0"/>
    <w:link w:val="aa"/>
    <w:rsid w:val="001F7F43"/>
    <w:rPr>
      <w:kern w:val="2"/>
      <w:sz w:val="21"/>
      <w:szCs w:val="24"/>
    </w:rPr>
  </w:style>
  <w:style w:type="paragraph" w:styleId="ac">
    <w:name w:val="annotation subject"/>
    <w:basedOn w:val="aa"/>
    <w:next w:val="aa"/>
    <w:link w:val="ad"/>
    <w:rsid w:val="001F7F43"/>
    <w:rPr>
      <w:b/>
      <w:bCs/>
    </w:rPr>
  </w:style>
  <w:style w:type="character" w:customStyle="1" w:styleId="ad">
    <w:name w:val="批注主题 字符"/>
    <w:basedOn w:val="ab"/>
    <w:link w:val="ac"/>
    <w:rsid w:val="001F7F43"/>
    <w:rPr>
      <w:b/>
      <w:bCs/>
      <w:kern w:val="2"/>
      <w:sz w:val="21"/>
      <w:szCs w:val="24"/>
    </w:rPr>
  </w:style>
  <w:style w:type="paragraph" w:styleId="ae">
    <w:name w:val="List Paragraph"/>
    <w:basedOn w:val="a"/>
    <w:uiPriority w:val="34"/>
    <w:qFormat/>
    <w:rsid w:val="0014172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93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ide.medlive.cn/publisher/529" TargetMode="External"/><Relationship Id="rId3" Type="http://schemas.openxmlformats.org/officeDocument/2006/relationships/settings" Target="settings.xml"/><Relationship Id="rId7" Type="http://schemas.openxmlformats.org/officeDocument/2006/relationships/hyperlink" Target="http://guide.medlive.cn/publisher/5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7</Pages>
  <Words>579</Words>
  <Characters>3304</Characters>
  <Application>Microsoft Office Word</Application>
  <DocSecurity>0</DocSecurity>
  <Lines>27</Lines>
  <Paragraphs>7</Paragraphs>
  <ScaleCrop>false</ScaleCrop>
  <Company>MC SYSTEM</Company>
  <LinksUpToDate>false</LinksUpToDate>
  <CharactersWithSpaces>3876</CharactersWithSpaces>
  <SharedDoc>false</SharedDoc>
  <HLinks>
    <vt:vector size="12" baseType="variant">
      <vt:variant>
        <vt:i4>1769565</vt:i4>
      </vt:variant>
      <vt:variant>
        <vt:i4>3</vt:i4>
      </vt:variant>
      <vt:variant>
        <vt:i4>0</vt:i4>
      </vt:variant>
      <vt:variant>
        <vt:i4>5</vt:i4>
      </vt:variant>
      <vt:variant>
        <vt:lpwstr>http://guide.medlive.cn/publisher/529</vt:lpwstr>
      </vt:variant>
      <vt:variant>
        <vt:lpwstr/>
      </vt:variant>
      <vt:variant>
        <vt:i4>1769565</vt:i4>
      </vt:variant>
      <vt:variant>
        <vt:i4>0</vt:i4>
      </vt:variant>
      <vt:variant>
        <vt:i4>0</vt:i4>
      </vt:variant>
      <vt:variant>
        <vt:i4>5</vt:i4>
      </vt:variant>
      <vt:variant>
        <vt:lpwstr>http://guide.medlive.cn/publisher/529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Xuhui Li</cp:lastModifiedBy>
  <cp:revision>51</cp:revision>
  <dcterms:created xsi:type="dcterms:W3CDTF">2018-10-10T05:12:00Z</dcterms:created>
  <dcterms:modified xsi:type="dcterms:W3CDTF">2019-12-25T07:24:00Z</dcterms:modified>
</cp:coreProperties>
</file>