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1C" w:rsidRDefault="00194B1C" w:rsidP="00194B1C">
      <w:pPr>
        <w:spacing w:line="360" w:lineRule="auto"/>
        <w:jc w:val="center"/>
        <w:rPr>
          <w:rFonts w:ascii="宋体" w:hAnsi="宋体" w:hint="eastAsia"/>
          <w:b/>
          <w:sz w:val="44"/>
          <w:szCs w:val="44"/>
        </w:rPr>
      </w:pPr>
      <w:r>
        <w:rPr>
          <w:rFonts w:ascii="宋体" w:hAnsi="宋体" w:hint="eastAsia"/>
          <w:b/>
          <w:sz w:val="44"/>
          <w:szCs w:val="44"/>
        </w:rPr>
        <w:t>食管裂孔疝</w:t>
      </w:r>
      <w:r w:rsidRPr="00E045F6">
        <w:rPr>
          <w:rFonts w:ascii="宋体" w:hAnsi="宋体" w:hint="eastAsia"/>
          <w:b/>
          <w:sz w:val="44"/>
          <w:szCs w:val="44"/>
        </w:rPr>
        <w:t>临床路径</w:t>
      </w:r>
    </w:p>
    <w:p w:rsidR="00194B1C" w:rsidRDefault="00194B1C" w:rsidP="00194B1C">
      <w:pPr>
        <w:snapToGrid w:val="0"/>
        <w:spacing w:line="360" w:lineRule="auto"/>
        <w:jc w:val="center"/>
        <w:rPr>
          <w:rFonts w:ascii="仿宋_GB2312" w:eastAsia="仿宋_GB2312" w:hAnsi="宋体" w:hint="eastAsia"/>
          <w:sz w:val="32"/>
          <w:szCs w:val="32"/>
        </w:rPr>
      </w:pPr>
      <w:r w:rsidRPr="008B20AB">
        <w:rPr>
          <w:rFonts w:ascii="仿宋_GB2312" w:eastAsia="仿宋_GB2312" w:hAnsi="宋体" w:hint="eastAsia"/>
          <w:sz w:val="32"/>
          <w:szCs w:val="32"/>
        </w:rPr>
        <w:t>（</w:t>
      </w:r>
      <w:r>
        <w:rPr>
          <w:rFonts w:ascii="仿宋_GB2312" w:eastAsia="仿宋_GB2312" w:hAnsi="宋体" w:hint="eastAsia"/>
          <w:sz w:val="32"/>
          <w:szCs w:val="32"/>
        </w:rPr>
        <w:t>县级医院2012年版</w:t>
      </w:r>
      <w:r w:rsidRPr="008B20AB">
        <w:rPr>
          <w:rFonts w:ascii="仿宋_GB2312" w:eastAsia="仿宋_GB2312" w:hAnsi="宋体" w:hint="eastAsia"/>
          <w:sz w:val="32"/>
          <w:szCs w:val="32"/>
        </w:rPr>
        <w:t>）</w:t>
      </w:r>
    </w:p>
    <w:p w:rsidR="00194B1C" w:rsidRDefault="00194B1C" w:rsidP="00194B1C">
      <w:pPr>
        <w:snapToGrid w:val="0"/>
        <w:spacing w:line="360" w:lineRule="auto"/>
        <w:jc w:val="center"/>
        <w:rPr>
          <w:rFonts w:ascii="仿宋_GB2312" w:eastAsia="仿宋_GB2312" w:hAnsi="宋体" w:hint="eastAsia"/>
          <w:sz w:val="32"/>
          <w:szCs w:val="32"/>
        </w:rPr>
      </w:pPr>
    </w:p>
    <w:p w:rsidR="00194B1C" w:rsidRPr="008A07FA" w:rsidRDefault="00194B1C" w:rsidP="00194B1C">
      <w:pPr>
        <w:adjustRightInd w:val="0"/>
        <w:snapToGrid w:val="0"/>
        <w:spacing w:line="360" w:lineRule="auto"/>
        <w:ind w:firstLineChars="200" w:firstLine="640"/>
        <w:rPr>
          <w:rFonts w:ascii="黑体" w:eastAsia="黑体" w:hint="eastAsia"/>
          <w:sz w:val="32"/>
          <w:szCs w:val="32"/>
        </w:rPr>
      </w:pPr>
      <w:r w:rsidRPr="008A07FA">
        <w:rPr>
          <w:rFonts w:ascii="黑体" w:eastAsia="黑体" w:hAnsi="宋体" w:hint="eastAsia"/>
          <w:sz w:val="32"/>
          <w:szCs w:val="32"/>
        </w:rPr>
        <w:t>一、食管裂孔疝临床路径标准住院流程</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（一）适用对象。</w:t>
      </w:r>
    </w:p>
    <w:p w:rsidR="00194B1C" w:rsidRDefault="00194B1C" w:rsidP="00194B1C">
      <w:pPr>
        <w:adjustRightInd w:val="0"/>
        <w:snapToGrid w:val="0"/>
        <w:spacing w:line="360" w:lineRule="auto"/>
        <w:ind w:firstLineChars="200" w:firstLine="640"/>
        <w:textAlignment w:val="baseline"/>
        <w:rPr>
          <w:rFonts w:ascii="仿宋_GB2312" w:eastAsia="仿宋_GB2312" w:hint="eastAsia"/>
          <w:sz w:val="32"/>
          <w:szCs w:val="32"/>
        </w:rPr>
      </w:pPr>
      <w:r w:rsidRPr="00F16100">
        <w:rPr>
          <w:rFonts w:ascii="仿宋_GB2312" w:eastAsia="仿宋_GB2312" w:hAnsi="宋体" w:hint="eastAsia"/>
          <w:sz w:val="32"/>
          <w:szCs w:val="32"/>
        </w:rPr>
        <w:t>第一诊断为</w:t>
      </w:r>
      <w:r>
        <w:rPr>
          <w:rFonts w:ascii="仿宋_GB2312" w:eastAsia="仿宋_GB2312" w:hint="eastAsia"/>
          <w:sz w:val="32"/>
          <w:szCs w:val="32"/>
        </w:rPr>
        <w:t>食管裂孔疝</w:t>
      </w:r>
      <w:r w:rsidRPr="00F16100">
        <w:rPr>
          <w:rFonts w:ascii="仿宋_GB2312" w:eastAsia="仿宋_GB2312" w:hint="eastAsia"/>
          <w:sz w:val="32"/>
          <w:szCs w:val="32"/>
        </w:rPr>
        <w:t>（ICD-10：</w:t>
      </w:r>
      <w:r>
        <w:rPr>
          <w:rFonts w:ascii="仿宋_GB2312" w:eastAsia="仿宋_GB2312" w:hint="eastAsia"/>
          <w:sz w:val="32"/>
          <w:szCs w:val="32"/>
        </w:rPr>
        <w:t>Q40</w:t>
      </w:r>
      <w:r w:rsidRPr="00F16100">
        <w:rPr>
          <w:rFonts w:ascii="仿宋_GB2312" w:eastAsia="仿宋_GB2312" w:hint="eastAsia"/>
          <w:sz w:val="32"/>
          <w:szCs w:val="32"/>
        </w:rPr>
        <w:t>.1</w:t>
      </w:r>
      <w:r>
        <w:rPr>
          <w:rFonts w:ascii="仿宋_GB2312" w:eastAsia="仿宋_GB2312" w:hint="eastAsia"/>
          <w:sz w:val="32"/>
          <w:szCs w:val="32"/>
        </w:rPr>
        <w:t>,K44.902</w:t>
      </w:r>
      <w:r w:rsidRPr="00F16100">
        <w:rPr>
          <w:rFonts w:ascii="仿宋_GB2312" w:eastAsia="仿宋_GB2312" w:hint="eastAsia"/>
          <w:sz w:val="32"/>
          <w:szCs w:val="32"/>
        </w:rPr>
        <w:t>）</w:t>
      </w:r>
    </w:p>
    <w:p w:rsidR="00194B1C" w:rsidRPr="001A694F" w:rsidRDefault="00194B1C" w:rsidP="00194B1C">
      <w:pPr>
        <w:adjustRightInd w:val="0"/>
        <w:snapToGrid w:val="0"/>
        <w:spacing w:line="360" w:lineRule="auto"/>
        <w:ind w:firstLineChars="200" w:firstLine="640"/>
        <w:textAlignment w:val="baseline"/>
        <w:rPr>
          <w:rFonts w:ascii="仿宋_GB2312" w:eastAsia="仿宋_GB2312" w:hint="eastAsia"/>
          <w:sz w:val="32"/>
          <w:szCs w:val="32"/>
        </w:rPr>
      </w:pPr>
      <w:r w:rsidRPr="00F16100">
        <w:rPr>
          <w:rFonts w:ascii="仿宋_GB2312" w:eastAsia="仿宋_GB2312" w:hAnsi="宋体" w:hint="eastAsia"/>
          <w:sz w:val="32"/>
          <w:szCs w:val="32"/>
        </w:rPr>
        <w:t>行</w:t>
      </w:r>
      <w:r>
        <w:rPr>
          <w:rFonts w:ascii="仿宋_GB2312" w:eastAsia="仿宋_GB2312" w:hAnsi="宋体" w:hint="eastAsia"/>
          <w:sz w:val="32"/>
          <w:szCs w:val="32"/>
        </w:rPr>
        <w:t>食管裂孔疝修补术</w:t>
      </w:r>
      <w:r>
        <w:rPr>
          <w:rFonts w:ascii="仿宋_GB2312" w:eastAsia="仿宋_GB2312" w:hint="eastAsia"/>
          <w:sz w:val="32"/>
          <w:szCs w:val="32"/>
        </w:rPr>
        <w:t>或加</w:t>
      </w:r>
      <w:r w:rsidRPr="00F16100">
        <w:rPr>
          <w:rFonts w:ascii="仿宋_GB2312" w:eastAsia="仿宋_GB2312" w:hint="eastAsia"/>
          <w:sz w:val="32"/>
          <w:szCs w:val="32"/>
        </w:rPr>
        <w:t>胃底折叠术</w:t>
      </w:r>
      <w:r w:rsidRPr="00833723">
        <w:rPr>
          <w:rFonts w:ascii="仿宋_GB2312" w:eastAsia="仿宋_GB2312" w:hAnsi="宋体" w:hint="eastAsia"/>
          <w:sz w:val="32"/>
          <w:szCs w:val="32"/>
        </w:rPr>
        <w:t>（ICD-9-CM</w:t>
      </w:r>
      <w:r>
        <w:rPr>
          <w:rFonts w:ascii="仿宋_GB2312" w:eastAsia="仿宋_GB2312" w:hAnsi="宋体" w:hint="eastAsia"/>
          <w:sz w:val="32"/>
          <w:szCs w:val="32"/>
        </w:rPr>
        <w:t xml:space="preserve">- </w:t>
      </w:r>
      <w:r w:rsidRPr="00833723">
        <w:rPr>
          <w:rFonts w:ascii="仿宋_GB2312" w:eastAsia="仿宋_GB2312" w:hAnsi="宋体" w:hint="eastAsia"/>
          <w:sz w:val="32"/>
          <w:szCs w:val="32"/>
        </w:rPr>
        <w:t>3:</w:t>
      </w:r>
      <w:r>
        <w:rPr>
          <w:rFonts w:ascii="仿宋_GB2312" w:eastAsia="仿宋_GB2312" w:hAnsi="宋体" w:hint="eastAsia"/>
          <w:sz w:val="32"/>
          <w:szCs w:val="32"/>
        </w:rPr>
        <w:t>53</w:t>
      </w:r>
      <w:r w:rsidRPr="00833723">
        <w:rPr>
          <w:rFonts w:ascii="仿宋_GB2312" w:eastAsia="仿宋_GB2312" w:hAnsi="宋体" w:hint="eastAsia"/>
          <w:sz w:val="32"/>
          <w:szCs w:val="32"/>
        </w:rPr>
        <w:t>.7</w:t>
      </w:r>
      <w:r>
        <w:rPr>
          <w:rFonts w:ascii="仿宋_GB2312" w:eastAsia="仿宋_GB2312" w:hAnsi="宋体" w:hint="eastAsia"/>
          <w:sz w:val="32"/>
          <w:szCs w:val="32"/>
        </w:rPr>
        <w:t>2/53.84+</w:t>
      </w:r>
      <w:r w:rsidRPr="00833723">
        <w:rPr>
          <w:rFonts w:ascii="仿宋_GB2312" w:eastAsia="仿宋_GB2312" w:hAnsi="宋体" w:hint="eastAsia"/>
          <w:sz w:val="32"/>
          <w:szCs w:val="32"/>
        </w:rPr>
        <w:t>44.6601）</w:t>
      </w:r>
      <w:r>
        <w:rPr>
          <w:rFonts w:ascii="仿宋_GB2312" w:eastAsia="仿宋_GB2312" w:hAnsi="宋体" w:hint="eastAsia"/>
          <w:sz w:val="32"/>
          <w:szCs w:val="32"/>
        </w:rPr>
        <w:t>。</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（二）诊断依据。</w:t>
      </w:r>
    </w:p>
    <w:p w:rsidR="00194B1C" w:rsidRPr="006D0517" w:rsidRDefault="00194B1C" w:rsidP="00194B1C">
      <w:pPr>
        <w:adjustRightInd w:val="0"/>
        <w:snapToGrid w:val="0"/>
        <w:spacing w:line="360" w:lineRule="auto"/>
        <w:ind w:firstLineChars="200" w:firstLine="640"/>
        <w:rPr>
          <w:rFonts w:ascii="仿宋_GB2312" w:eastAsia="仿宋_GB2312" w:hAnsi="宋体" w:hint="eastAsia"/>
          <w:color w:val="000000"/>
          <w:sz w:val="32"/>
          <w:szCs w:val="32"/>
        </w:rPr>
      </w:pPr>
      <w:r w:rsidRPr="006D0517">
        <w:rPr>
          <w:rFonts w:ascii="仿宋_GB2312" w:eastAsia="仿宋_GB2312" w:hAnsi="宋体" w:hint="eastAsia"/>
          <w:color w:val="000000"/>
          <w:sz w:val="32"/>
          <w:szCs w:val="32"/>
        </w:rPr>
        <w:t>根据《临床诊疗指南-胸外科分册》(中华医学会编著，人民卫生出版社)。</w:t>
      </w:r>
    </w:p>
    <w:p w:rsidR="00194B1C" w:rsidRPr="00555A6C" w:rsidRDefault="00194B1C" w:rsidP="00194B1C">
      <w:pPr>
        <w:adjustRightInd w:val="0"/>
        <w:snapToGrid w:val="0"/>
        <w:spacing w:line="360" w:lineRule="auto"/>
        <w:ind w:firstLineChars="200" w:firstLine="640"/>
        <w:rPr>
          <w:rFonts w:ascii="仿宋_GB2312" w:eastAsia="仿宋_GB2312" w:hint="eastAsia"/>
          <w:sz w:val="32"/>
          <w:szCs w:val="32"/>
        </w:rPr>
      </w:pPr>
      <w:r w:rsidRPr="00F16100">
        <w:rPr>
          <w:rFonts w:ascii="仿宋_GB2312" w:eastAsia="仿宋_GB2312" w:hint="eastAsia"/>
          <w:sz w:val="32"/>
          <w:szCs w:val="32"/>
        </w:rPr>
        <w:t>1</w:t>
      </w:r>
      <w:r w:rsidRPr="00555A6C">
        <w:rPr>
          <w:rFonts w:ascii="仿宋_GB2312" w:eastAsia="仿宋_GB2312" w:hint="eastAsia"/>
          <w:sz w:val="32"/>
          <w:szCs w:val="32"/>
        </w:rPr>
        <w:t>.</w:t>
      </w:r>
      <w:r>
        <w:rPr>
          <w:rFonts w:ascii="仿宋_GB2312" w:eastAsia="仿宋_GB2312" w:hint="eastAsia"/>
          <w:sz w:val="32"/>
          <w:szCs w:val="32"/>
        </w:rPr>
        <w:t>临床表现</w:t>
      </w:r>
      <w:r w:rsidRPr="00555A6C">
        <w:rPr>
          <w:rFonts w:ascii="仿宋_GB2312" w:eastAsia="仿宋_GB2312" w:hint="eastAsia"/>
          <w:sz w:val="32"/>
          <w:szCs w:val="32"/>
        </w:rPr>
        <w:t>：</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sidRPr="00555A6C">
        <w:rPr>
          <w:rFonts w:ascii="仿宋_GB2312" w:eastAsia="仿宋_GB2312" w:hint="eastAsia"/>
          <w:sz w:val="32"/>
          <w:szCs w:val="32"/>
        </w:rPr>
        <w:t>（1）</w:t>
      </w:r>
      <w:r>
        <w:rPr>
          <w:rFonts w:ascii="仿宋_GB2312" w:eastAsia="仿宋_GB2312" w:hint="eastAsia"/>
          <w:sz w:val="32"/>
          <w:szCs w:val="32"/>
        </w:rPr>
        <w:t>胃食管返</w:t>
      </w:r>
      <w:r w:rsidRPr="00555A6C">
        <w:rPr>
          <w:rFonts w:ascii="仿宋_GB2312" w:eastAsia="仿宋_GB2312" w:hint="eastAsia"/>
          <w:sz w:val="32"/>
          <w:szCs w:val="32"/>
        </w:rPr>
        <w:t>流症状，如胸骨下后方及上腹部灼热性疼痛，</w:t>
      </w:r>
      <w:r>
        <w:rPr>
          <w:rFonts w:ascii="仿宋_GB2312" w:eastAsia="仿宋_GB2312" w:hint="eastAsia"/>
          <w:sz w:val="32"/>
          <w:szCs w:val="32"/>
        </w:rPr>
        <w:t>可有</w:t>
      </w:r>
      <w:r w:rsidRPr="00555A6C">
        <w:rPr>
          <w:rFonts w:ascii="仿宋_GB2312" w:eastAsia="仿宋_GB2312" w:hint="eastAsia"/>
          <w:sz w:val="32"/>
          <w:szCs w:val="32"/>
        </w:rPr>
        <w:t>程度不等的吞咽困难</w:t>
      </w:r>
      <w:r>
        <w:rPr>
          <w:rFonts w:ascii="仿宋_GB2312" w:eastAsia="仿宋_GB2312" w:hint="eastAsia"/>
          <w:sz w:val="32"/>
          <w:szCs w:val="32"/>
        </w:rPr>
        <w:t>；</w:t>
      </w:r>
    </w:p>
    <w:p w:rsidR="00194B1C" w:rsidRPr="00555A6C" w:rsidRDefault="00194B1C" w:rsidP="00194B1C">
      <w:pPr>
        <w:adjustRightInd w:val="0"/>
        <w:snapToGrid w:val="0"/>
        <w:spacing w:line="360" w:lineRule="auto"/>
        <w:ind w:firstLineChars="200" w:firstLine="640"/>
        <w:rPr>
          <w:rFonts w:ascii="仿宋_GB2312" w:eastAsia="仿宋_GB2312" w:hint="eastAsia"/>
          <w:sz w:val="32"/>
          <w:szCs w:val="32"/>
        </w:rPr>
      </w:pPr>
      <w:r w:rsidRPr="00555A6C">
        <w:rPr>
          <w:rFonts w:ascii="仿宋_GB2312" w:eastAsia="仿宋_GB2312" w:hint="eastAsia"/>
          <w:sz w:val="32"/>
          <w:szCs w:val="32"/>
        </w:rPr>
        <w:t>（2）胃内容物误吸</w:t>
      </w:r>
      <w:r>
        <w:rPr>
          <w:rFonts w:ascii="仿宋_GB2312" w:eastAsia="仿宋_GB2312" w:hint="eastAsia"/>
          <w:sz w:val="32"/>
          <w:szCs w:val="32"/>
        </w:rPr>
        <w:t>，可伴有呼吸道症状；</w:t>
      </w:r>
    </w:p>
    <w:p w:rsidR="00194B1C" w:rsidRPr="00555A6C" w:rsidRDefault="00194B1C" w:rsidP="00194B1C">
      <w:pPr>
        <w:adjustRightInd w:val="0"/>
        <w:snapToGrid w:val="0"/>
        <w:spacing w:line="360" w:lineRule="auto"/>
        <w:ind w:firstLineChars="200" w:firstLine="640"/>
        <w:rPr>
          <w:rFonts w:ascii="仿宋_GB2312" w:eastAsia="仿宋_GB2312" w:hint="eastAsia"/>
          <w:sz w:val="32"/>
          <w:szCs w:val="32"/>
        </w:rPr>
      </w:pPr>
      <w:r w:rsidRPr="00555A6C">
        <w:rPr>
          <w:rFonts w:ascii="仿宋_GB2312" w:eastAsia="仿宋_GB2312" w:hint="eastAsia"/>
          <w:sz w:val="32"/>
          <w:szCs w:val="32"/>
        </w:rPr>
        <w:t>（3）上消化道出血</w:t>
      </w:r>
      <w:r>
        <w:rPr>
          <w:rFonts w:ascii="仿宋_GB2312" w:eastAsia="仿宋_GB2312" w:hint="eastAsia"/>
          <w:sz w:val="32"/>
          <w:szCs w:val="32"/>
        </w:rPr>
        <w:t>、</w:t>
      </w:r>
      <w:r w:rsidRPr="00555A6C">
        <w:rPr>
          <w:rFonts w:ascii="仿宋_GB2312" w:eastAsia="仿宋_GB2312" w:hint="eastAsia"/>
          <w:sz w:val="32"/>
          <w:szCs w:val="32"/>
        </w:rPr>
        <w:t>贫血</w:t>
      </w:r>
      <w:r>
        <w:rPr>
          <w:rFonts w:ascii="仿宋_GB2312" w:eastAsia="仿宋_GB2312" w:hint="eastAsia"/>
          <w:sz w:val="32"/>
          <w:szCs w:val="32"/>
        </w:rPr>
        <w:t>。</w:t>
      </w:r>
    </w:p>
    <w:p w:rsidR="00194B1C" w:rsidRPr="00555A6C" w:rsidRDefault="00194B1C" w:rsidP="00194B1C">
      <w:pPr>
        <w:adjustRightInd w:val="0"/>
        <w:snapToGrid w:val="0"/>
        <w:spacing w:line="360" w:lineRule="auto"/>
        <w:ind w:firstLineChars="200" w:firstLine="640"/>
        <w:rPr>
          <w:rFonts w:ascii="仿宋_GB2312" w:eastAsia="仿宋_GB2312" w:hint="eastAsia"/>
          <w:sz w:val="32"/>
          <w:szCs w:val="32"/>
        </w:rPr>
      </w:pPr>
      <w:r w:rsidRPr="00555A6C">
        <w:rPr>
          <w:rFonts w:ascii="仿宋_GB2312" w:eastAsia="仿宋_GB2312" w:hint="eastAsia"/>
          <w:sz w:val="32"/>
          <w:szCs w:val="32"/>
        </w:rPr>
        <w:t>2.辅助检查：</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（1）上消化道钡剂</w:t>
      </w:r>
      <w:r w:rsidRPr="00555A6C">
        <w:rPr>
          <w:rFonts w:ascii="仿宋_GB2312" w:eastAsia="仿宋_GB2312" w:hint="eastAsia"/>
          <w:sz w:val="32"/>
          <w:szCs w:val="32"/>
        </w:rPr>
        <w:t>造影</w:t>
      </w:r>
      <w:r>
        <w:rPr>
          <w:rFonts w:ascii="仿宋_GB2312" w:eastAsia="仿宋_GB2312" w:hint="eastAsia"/>
          <w:sz w:val="32"/>
          <w:szCs w:val="32"/>
        </w:rPr>
        <w:t>：膈上方见含钡剂胃影；</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（2）胃镜：可见食管及胃腔有异常表现，如胃食管交界上移。</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（三）</w:t>
      </w:r>
      <w:r w:rsidRPr="00F451F0">
        <w:rPr>
          <w:rFonts w:ascii="楷体_GB2312" w:eastAsia="楷体_GB2312" w:hint="eastAsia"/>
          <w:b/>
          <w:sz w:val="32"/>
          <w:szCs w:val="32"/>
        </w:rPr>
        <w:t>选择治疗方案的依据。</w:t>
      </w:r>
    </w:p>
    <w:p w:rsidR="00194B1C" w:rsidRPr="006D0517" w:rsidRDefault="00194B1C" w:rsidP="00194B1C">
      <w:pPr>
        <w:adjustRightInd w:val="0"/>
        <w:snapToGrid w:val="0"/>
        <w:spacing w:line="360" w:lineRule="auto"/>
        <w:ind w:firstLineChars="200" w:firstLine="640"/>
        <w:rPr>
          <w:rFonts w:ascii="仿宋_GB2312" w:eastAsia="仿宋_GB2312" w:hAnsi="宋体" w:hint="eastAsia"/>
          <w:color w:val="000000"/>
          <w:sz w:val="32"/>
          <w:szCs w:val="32"/>
        </w:rPr>
      </w:pPr>
      <w:r w:rsidRPr="006D0517">
        <w:rPr>
          <w:rFonts w:ascii="仿宋_GB2312" w:eastAsia="仿宋_GB2312" w:hAnsi="宋体" w:hint="eastAsia"/>
          <w:color w:val="000000"/>
          <w:sz w:val="32"/>
          <w:szCs w:val="32"/>
        </w:rPr>
        <w:t>根据《临床诊疗指南-胸外科分册》(中华医学会编著，人民卫生出版社)</w:t>
      </w:r>
      <w:r>
        <w:rPr>
          <w:rFonts w:ascii="仿宋_GB2312" w:eastAsia="仿宋_GB2312" w:hAnsi="宋体" w:hint="eastAsia"/>
          <w:color w:val="000000"/>
          <w:sz w:val="32"/>
          <w:szCs w:val="32"/>
        </w:rPr>
        <w:t>。</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sidRPr="00F16100">
        <w:rPr>
          <w:rFonts w:ascii="仿宋_GB2312" w:eastAsia="仿宋_GB2312" w:hint="eastAsia"/>
          <w:sz w:val="32"/>
          <w:szCs w:val="32"/>
        </w:rPr>
        <w:t>手术治疗：食管</w:t>
      </w:r>
      <w:r>
        <w:rPr>
          <w:rFonts w:ascii="仿宋_GB2312" w:eastAsia="仿宋_GB2312" w:hint="eastAsia"/>
          <w:sz w:val="32"/>
          <w:szCs w:val="32"/>
        </w:rPr>
        <w:t>裂孔疝修补术</w:t>
      </w:r>
      <w:r w:rsidRPr="00F16100">
        <w:rPr>
          <w:rFonts w:ascii="仿宋_GB2312" w:eastAsia="仿宋_GB2312" w:hint="eastAsia"/>
          <w:sz w:val="32"/>
          <w:szCs w:val="32"/>
        </w:rPr>
        <w:t>或加胃底折叠术。</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（四）标准住院日为12</w:t>
      </w:r>
      <w:r>
        <w:rPr>
          <w:rFonts w:ascii="楷体_GB2312" w:eastAsia="楷体_GB2312" w:hint="eastAsia"/>
          <w:b/>
          <w:sz w:val="32"/>
          <w:szCs w:val="32"/>
        </w:rPr>
        <w:t>-14</w:t>
      </w:r>
      <w:r w:rsidRPr="008A07FA">
        <w:rPr>
          <w:rFonts w:ascii="楷体_GB2312" w:eastAsia="楷体_GB2312" w:hint="eastAsia"/>
          <w:b/>
          <w:sz w:val="32"/>
          <w:szCs w:val="32"/>
        </w:rPr>
        <w:t>天。</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（五）进入路径标准。</w:t>
      </w:r>
    </w:p>
    <w:p w:rsidR="00194B1C" w:rsidRPr="00F16100" w:rsidRDefault="00194B1C" w:rsidP="00194B1C">
      <w:pPr>
        <w:adjustRightInd w:val="0"/>
        <w:snapToGrid w:val="0"/>
        <w:spacing w:line="360" w:lineRule="auto"/>
        <w:ind w:firstLineChars="200" w:firstLine="640"/>
        <w:rPr>
          <w:rFonts w:ascii="仿宋_GB2312" w:eastAsia="仿宋_GB2312" w:hint="eastAsia"/>
          <w:sz w:val="32"/>
          <w:szCs w:val="32"/>
        </w:rPr>
      </w:pPr>
      <w:r w:rsidRPr="00F16100">
        <w:rPr>
          <w:rFonts w:ascii="仿宋_GB2312" w:eastAsia="仿宋_GB2312" w:hint="eastAsia"/>
          <w:sz w:val="32"/>
          <w:szCs w:val="32"/>
        </w:rPr>
        <w:t>1.第一诊断必须符合ICD-10：</w:t>
      </w:r>
      <w:r>
        <w:rPr>
          <w:rFonts w:ascii="仿宋_GB2312" w:eastAsia="仿宋_GB2312" w:hint="eastAsia"/>
          <w:sz w:val="32"/>
          <w:szCs w:val="32"/>
        </w:rPr>
        <w:t>Q40</w:t>
      </w:r>
      <w:r w:rsidRPr="00F16100">
        <w:rPr>
          <w:rFonts w:ascii="仿宋_GB2312" w:eastAsia="仿宋_GB2312" w:hint="eastAsia"/>
          <w:sz w:val="32"/>
          <w:szCs w:val="32"/>
        </w:rPr>
        <w:t>.1</w:t>
      </w:r>
      <w:r>
        <w:rPr>
          <w:rFonts w:ascii="仿宋_GB2312" w:eastAsia="仿宋_GB2312" w:hint="eastAsia"/>
          <w:sz w:val="32"/>
          <w:szCs w:val="32"/>
        </w:rPr>
        <w:t>,K44.902食管裂孔疝疾病编码</w:t>
      </w:r>
      <w:r>
        <w:rPr>
          <w:rFonts w:ascii="仿宋_GB2312" w:eastAsia="仿宋_GB2312" w:hAnsi="宋体" w:hint="eastAsia"/>
          <w:sz w:val="32"/>
          <w:szCs w:val="32"/>
        </w:rPr>
        <w:t>。</w:t>
      </w:r>
    </w:p>
    <w:p w:rsidR="00194B1C" w:rsidRDefault="00194B1C" w:rsidP="00194B1C">
      <w:pPr>
        <w:adjustRightInd w:val="0"/>
        <w:snapToGrid w:val="0"/>
        <w:spacing w:line="360" w:lineRule="auto"/>
        <w:ind w:firstLineChars="200" w:firstLine="640"/>
        <w:rPr>
          <w:rFonts w:ascii="仿宋_GB2312" w:eastAsia="仿宋_GB2312" w:hAnsi="宋体" w:hint="eastAsia"/>
          <w:color w:val="000000"/>
          <w:sz w:val="32"/>
          <w:szCs w:val="32"/>
        </w:rPr>
      </w:pPr>
      <w:r>
        <w:rPr>
          <w:rFonts w:ascii="仿宋_GB2312" w:eastAsia="仿宋_GB2312" w:hint="eastAsia"/>
          <w:sz w:val="32"/>
          <w:szCs w:val="32"/>
        </w:rPr>
        <w:t>2.</w:t>
      </w:r>
      <w:r w:rsidRPr="004142A5">
        <w:rPr>
          <w:rFonts w:ascii="仿宋_GB2312" w:eastAsia="仿宋_GB2312" w:hAnsi="宋体" w:hint="eastAsia"/>
          <w:sz w:val="32"/>
          <w:szCs w:val="32"/>
        </w:rPr>
        <w:t>当患者合并其他疾病，但住院期间不需要特殊处理也不影响第一诊断的临床路径流程实施时，可以进入路径</w:t>
      </w:r>
      <w:r>
        <w:rPr>
          <w:rFonts w:ascii="仿宋_GB2312" w:eastAsia="仿宋_GB2312" w:hAnsi="宋体" w:hint="eastAsia"/>
          <w:sz w:val="32"/>
          <w:szCs w:val="32"/>
        </w:rPr>
        <w:t>。</w:t>
      </w:r>
    </w:p>
    <w:p w:rsidR="00194B1C" w:rsidRPr="008A07FA" w:rsidRDefault="00194B1C" w:rsidP="00194B1C">
      <w:pPr>
        <w:adjustRightInd w:val="0"/>
        <w:snapToGrid w:val="0"/>
        <w:spacing w:line="360" w:lineRule="auto"/>
        <w:ind w:firstLineChars="200" w:firstLine="640"/>
        <w:rPr>
          <w:rFonts w:ascii="楷体_GB2312" w:eastAsia="楷体_GB2312" w:hint="eastAsia"/>
          <w:b/>
          <w:sz w:val="32"/>
          <w:szCs w:val="32"/>
        </w:rPr>
      </w:pPr>
      <w:r w:rsidRPr="008A07FA">
        <w:rPr>
          <w:rFonts w:ascii="楷体_GB2312" w:eastAsia="楷体_GB2312" w:hint="eastAsia"/>
          <w:b/>
          <w:sz w:val="32"/>
          <w:szCs w:val="32"/>
        </w:rPr>
        <w:t>（六）术前准备3天。</w:t>
      </w:r>
    </w:p>
    <w:p w:rsidR="00194B1C" w:rsidRPr="00F16100" w:rsidRDefault="00194B1C" w:rsidP="00194B1C">
      <w:pPr>
        <w:adjustRightInd w:val="0"/>
        <w:snapToGrid w:val="0"/>
        <w:spacing w:line="360" w:lineRule="auto"/>
        <w:ind w:firstLineChars="200" w:firstLine="640"/>
        <w:rPr>
          <w:rFonts w:ascii="仿宋_GB2312" w:eastAsia="仿宋_GB2312" w:hint="eastAsia"/>
          <w:sz w:val="32"/>
          <w:szCs w:val="32"/>
        </w:rPr>
      </w:pPr>
      <w:r w:rsidRPr="00F16100">
        <w:rPr>
          <w:rFonts w:ascii="仿宋_GB2312" w:eastAsia="仿宋_GB2312" w:hint="eastAsia"/>
          <w:sz w:val="32"/>
          <w:szCs w:val="32"/>
        </w:rPr>
        <w:t>1.必</w:t>
      </w:r>
      <w:r>
        <w:rPr>
          <w:rFonts w:ascii="仿宋_GB2312" w:eastAsia="仿宋_GB2312" w:hint="eastAsia"/>
          <w:sz w:val="32"/>
          <w:szCs w:val="32"/>
        </w:rPr>
        <w:t>需</w:t>
      </w:r>
      <w:r w:rsidRPr="00F16100">
        <w:rPr>
          <w:rFonts w:ascii="仿宋_GB2312" w:eastAsia="仿宋_GB2312" w:hint="eastAsia"/>
          <w:sz w:val="32"/>
          <w:szCs w:val="32"/>
        </w:rPr>
        <w:t>的检查项目：</w:t>
      </w:r>
    </w:p>
    <w:p w:rsidR="00194B1C"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（1）血常规、尿常规、粪便常规+隐血试验；</w:t>
      </w:r>
    </w:p>
    <w:p w:rsidR="00194B1C"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（2）</w:t>
      </w:r>
      <w:r w:rsidRPr="005A0D02">
        <w:rPr>
          <w:rFonts w:ascii="仿宋_GB2312" w:eastAsia="仿宋_GB2312" w:hint="eastAsia"/>
          <w:sz w:val="32"/>
          <w:szCs w:val="32"/>
        </w:rPr>
        <w:t>凝血功能、</w:t>
      </w:r>
      <w:r w:rsidRPr="00CB332C">
        <w:rPr>
          <w:rFonts w:ascii="仿宋_GB2312" w:eastAsia="仿宋_GB2312" w:hint="eastAsia"/>
          <w:sz w:val="32"/>
          <w:szCs w:val="32"/>
        </w:rPr>
        <w:t>肝</w:t>
      </w:r>
      <w:r>
        <w:rPr>
          <w:rFonts w:ascii="仿宋_GB2312" w:eastAsia="仿宋_GB2312" w:hint="eastAsia"/>
          <w:sz w:val="32"/>
          <w:szCs w:val="32"/>
        </w:rPr>
        <w:t>功能</w:t>
      </w:r>
      <w:r w:rsidRPr="002B698F">
        <w:rPr>
          <w:rFonts w:ascii="仿宋_GB2312" w:eastAsia="仿宋_GB2312" w:hint="eastAsia"/>
          <w:sz w:val="32"/>
          <w:szCs w:val="32"/>
        </w:rPr>
        <w:t>、</w:t>
      </w:r>
      <w:r w:rsidRPr="00CB332C">
        <w:rPr>
          <w:rFonts w:ascii="仿宋_GB2312" w:eastAsia="仿宋_GB2312" w:hint="eastAsia"/>
          <w:sz w:val="32"/>
          <w:szCs w:val="32"/>
        </w:rPr>
        <w:t>肾功能</w:t>
      </w:r>
      <w:r>
        <w:rPr>
          <w:rFonts w:ascii="仿宋_GB2312" w:eastAsia="仿宋_GB2312" w:hint="eastAsia"/>
          <w:sz w:val="32"/>
          <w:szCs w:val="32"/>
        </w:rPr>
        <w:t>、电解质、感染性疾</w:t>
      </w:r>
      <w:r>
        <w:rPr>
          <w:rFonts w:ascii="仿宋_GB2312" w:eastAsia="仿宋_GB2312" w:hint="eastAsia"/>
          <w:sz w:val="32"/>
          <w:szCs w:val="32"/>
        </w:rPr>
        <w:lastRenderedPageBreak/>
        <w:t>病筛查</w:t>
      </w:r>
      <w:r w:rsidRPr="005A0D02">
        <w:rPr>
          <w:rFonts w:ascii="仿宋_GB2312" w:eastAsia="仿宋_GB2312" w:hint="eastAsia"/>
          <w:sz w:val="32"/>
          <w:szCs w:val="32"/>
        </w:rPr>
        <w:t>（乙肝，丙肝，梅毒，艾滋病）</w:t>
      </w:r>
      <w:r>
        <w:rPr>
          <w:rFonts w:ascii="仿宋_GB2312" w:eastAsia="仿宋_GB2312" w:hint="eastAsia"/>
          <w:sz w:val="32"/>
          <w:szCs w:val="32"/>
        </w:rPr>
        <w:t>；</w:t>
      </w:r>
    </w:p>
    <w:p w:rsidR="00194B1C"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（3）X线</w:t>
      </w:r>
      <w:r w:rsidRPr="005A0D02">
        <w:rPr>
          <w:rFonts w:ascii="仿宋_GB2312" w:eastAsia="仿宋_GB2312" w:hint="eastAsia"/>
          <w:sz w:val="32"/>
          <w:szCs w:val="32"/>
        </w:rPr>
        <w:t>胸片、心电图、肺功能；</w:t>
      </w:r>
    </w:p>
    <w:p w:rsidR="00194B1C"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（4）胃镜；</w:t>
      </w:r>
    </w:p>
    <w:p w:rsidR="00194B1C"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（5）</w:t>
      </w:r>
      <w:r w:rsidRPr="005A0D02">
        <w:rPr>
          <w:rFonts w:ascii="仿宋_GB2312" w:eastAsia="仿宋_GB2312" w:hint="eastAsia"/>
          <w:sz w:val="32"/>
          <w:szCs w:val="32"/>
        </w:rPr>
        <w:t>胸部CT</w:t>
      </w:r>
      <w:r>
        <w:rPr>
          <w:rFonts w:ascii="仿宋_GB2312" w:eastAsia="仿宋_GB2312" w:hint="eastAsia"/>
          <w:sz w:val="32"/>
          <w:szCs w:val="32"/>
        </w:rPr>
        <w:t>；</w:t>
      </w:r>
    </w:p>
    <w:p w:rsidR="00194B1C"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（6）</w:t>
      </w:r>
      <w:r w:rsidRPr="005A0D02">
        <w:rPr>
          <w:rFonts w:ascii="仿宋_GB2312" w:eastAsia="仿宋_GB2312" w:hint="eastAsia"/>
          <w:sz w:val="32"/>
          <w:szCs w:val="32"/>
        </w:rPr>
        <w:t>上消化道钡餐</w:t>
      </w:r>
      <w:r>
        <w:rPr>
          <w:rFonts w:ascii="仿宋_GB2312" w:eastAsia="仿宋_GB2312" w:hint="eastAsia"/>
          <w:sz w:val="32"/>
          <w:szCs w:val="32"/>
        </w:rPr>
        <w:t>。</w:t>
      </w:r>
    </w:p>
    <w:p w:rsidR="00194B1C" w:rsidRPr="00F16100" w:rsidRDefault="00194B1C" w:rsidP="00194B1C">
      <w:pPr>
        <w:adjustRightInd w:val="0"/>
        <w:snapToGrid w:val="0"/>
        <w:spacing w:line="360" w:lineRule="auto"/>
        <w:ind w:firstLineChars="200" w:firstLine="640"/>
        <w:rPr>
          <w:rFonts w:ascii="仿宋_GB2312" w:eastAsia="仿宋_GB2312" w:hint="eastAsia"/>
          <w:sz w:val="32"/>
          <w:szCs w:val="32"/>
        </w:rPr>
      </w:pPr>
      <w:r w:rsidRPr="00F16100">
        <w:rPr>
          <w:rFonts w:ascii="仿宋_GB2312" w:eastAsia="仿宋_GB2312" w:hint="eastAsia"/>
          <w:sz w:val="32"/>
          <w:szCs w:val="32"/>
        </w:rPr>
        <w:t>2.</w:t>
      </w:r>
      <w:r w:rsidRPr="00F3671A">
        <w:rPr>
          <w:rFonts w:ascii="仿宋_GB2312" w:eastAsia="仿宋_GB2312" w:hint="eastAsia"/>
          <w:sz w:val="32"/>
          <w:szCs w:val="32"/>
        </w:rPr>
        <w:t xml:space="preserve"> </w:t>
      </w:r>
      <w:r>
        <w:rPr>
          <w:rFonts w:ascii="仿宋_GB2312" w:eastAsia="仿宋_GB2312" w:hint="eastAsia"/>
          <w:sz w:val="32"/>
          <w:szCs w:val="32"/>
        </w:rPr>
        <w:t>根据患者病情，</w:t>
      </w:r>
      <w:r w:rsidRPr="005A0D02">
        <w:rPr>
          <w:rFonts w:ascii="仿宋_GB2312" w:eastAsia="仿宋_GB2312" w:hint="eastAsia"/>
          <w:sz w:val="32"/>
          <w:szCs w:val="32"/>
        </w:rPr>
        <w:t>可选择的检查项目：</w:t>
      </w:r>
      <w:r>
        <w:rPr>
          <w:rFonts w:ascii="仿宋_GB2312" w:eastAsia="仿宋_GB2312" w:hint="eastAsia"/>
          <w:sz w:val="32"/>
          <w:szCs w:val="32"/>
        </w:rPr>
        <w:t>腹部超声检查、</w:t>
      </w:r>
      <w:r w:rsidRPr="00F16100">
        <w:rPr>
          <w:rFonts w:ascii="仿宋_GB2312" w:eastAsia="仿宋_GB2312" w:hint="eastAsia"/>
          <w:sz w:val="32"/>
          <w:szCs w:val="32"/>
        </w:rPr>
        <w:t>食管测压</w:t>
      </w:r>
      <w:r>
        <w:rPr>
          <w:rFonts w:ascii="仿宋_GB2312" w:eastAsia="仿宋_GB2312" w:hint="eastAsia"/>
          <w:sz w:val="32"/>
          <w:szCs w:val="32"/>
        </w:rPr>
        <w:t>、食管pH值监测、血气分析、超声心动图等。</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（七）预防性抗菌药物选择与使用时机。</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Pr="0070635D">
        <w:rPr>
          <w:rFonts w:ascii="仿宋_GB2312" w:eastAsia="仿宋_GB2312" w:hAnsi="宋体"/>
          <w:sz w:val="32"/>
          <w:szCs w:val="32"/>
        </w:rPr>
        <w:t>按照</w:t>
      </w:r>
      <w:r w:rsidRPr="0070635D">
        <w:rPr>
          <w:rFonts w:ascii="仿宋_GB2312" w:eastAsia="仿宋_GB2312" w:hAnsi="宋体" w:hint="eastAsia"/>
          <w:sz w:val="32"/>
          <w:szCs w:val="32"/>
        </w:rPr>
        <w:t>《抗菌药物临床应用指导原则》（卫医发</w:t>
      </w:r>
      <w:r>
        <w:rPr>
          <w:rFonts w:ascii="仿宋_GB2312" w:eastAsia="仿宋_GB2312" w:hAnsi="宋体" w:hint="eastAsia"/>
          <w:sz w:val="32"/>
          <w:szCs w:val="32"/>
        </w:rPr>
        <w:t>〔2004〕</w:t>
      </w:r>
      <w:r w:rsidRPr="0070635D">
        <w:rPr>
          <w:rFonts w:ascii="仿宋_GB2312" w:eastAsia="仿宋_GB2312" w:hAnsi="宋体" w:hint="eastAsia"/>
          <w:sz w:val="32"/>
          <w:szCs w:val="32"/>
        </w:rPr>
        <w:t>285号）</w:t>
      </w:r>
      <w:r w:rsidRPr="0070635D">
        <w:rPr>
          <w:rFonts w:ascii="仿宋_GB2312" w:eastAsia="仿宋_GB2312" w:hAnsi="宋体"/>
          <w:sz w:val="32"/>
          <w:szCs w:val="32"/>
        </w:rPr>
        <w:t>执行</w:t>
      </w:r>
      <w:r>
        <w:rPr>
          <w:rFonts w:ascii="仿宋_GB2312" w:eastAsia="仿宋_GB2312" w:hAnsi="宋体" w:hint="eastAsia"/>
          <w:sz w:val="32"/>
          <w:szCs w:val="32"/>
        </w:rPr>
        <w:t>，</w:t>
      </w:r>
      <w:r w:rsidRPr="00C20171">
        <w:rPr>
          <w:rFonts w:ascii="仿宋_GB2312" w:eastAsia="仿宋_GB2312" w:hint="eastAsia"/>
          <w:bCs/>
          <w:sz w:val="32"/>
          <w:szCs w:val="32"/>
        </w:rPr>
        <w:t>并根据患者的病情决定抗菌药物的选择与使用时间</w:t>
      </w:r>
      <w:r>
        <w:rPr>
          <w:rFonts w:ascii="仿宋_GB2312" w:eastAsia="仿宋_GB2312" w:hAnsi="宋体" w:hint="eastAsia"/>
          <w:sz w:val="32"/>
          <w:szCs w:val="32"/>
        </w:rPr>
        <w:t>。</w:t>
      </w:r>
      <w:r>
        <w:rPr>
          <w:rFonts w:ascii="仿宋_GB2312" w:eastAsia="仿宋_GB2312" w:hint="eastAsia"/>
          <w:sz w:val="32"/>
          <w:szCs w:val="32"/>
        </w:rPr>
        <w:t>如可疑感染，需做相应的微生物学检查，必要时做药敏试验。</w:t>
      </w:r>
    </w:p>
    <w:p w:rsidR="00194B1C" w:rsidRDefault="00194B1C" w:rsidP="00194B1C">
      <w:pPr>
        <w:adjustRightInd w:val="0"/>
        <w:snapToGrid w:val="0"/>
        <w:spacing w:line="360" w:lineRule="auto"/>
        <w:ind w:firstLineChars="200" w:firstLine="640"/>
        <w:rPr>
          <w:rFonts w:ascii="仿宋_GB2312" w:eastAsia="仿宋_GB2312" w:hAnsi="Arial" w:cs="Arial" w:hint="eastAsia"/>
          <w:sz w:val="32"/>
          <w:szCs w:val="32"/>
        </w:rPr>
      </w:pPr>
      <w:r>
        <w:rPr>
          <w:rFonts w:ascii="仿宋_GB2312" w:eastAsia="仿宋_GB2312" w:hAnsi="宋体" w:hint="eastAsia"/>
          <w:sz w:val="32"/>
          <w:szCs w:val="32"/>
        </w:rPr>
        <w:t>2.</w:t>
      </w:r>
      <w:r w:rsidRPr="00C20171">
        <w:rPr>
          <w:rFonts w:ascii="仿宋_GB2312" w:eastAsia="仿宋_GB2312" w:hint="eastAsia"/>
          <w:bCs/>
          <w:sz w:val="32"/>
          <w:szCs w:val="32"/>
        </w:rPr>
        <w:t>建议使用</w:t>
      </w:r>
      <w:r>
        <w:rPr>
          <w:rFonts w:ascii="仿宋_GB2312" w:eastAsia="仿宋_GB2312" w:hint="eastAsia"/>
          <w:bCs/>
          <w:sz w:val="32"/>
          <w:szCs w:val="32"/>
        </w:rPr>
        <w:t>第</w:t>
      </w:r>
      <w:r w:rsidRPr="00C20171">
        <w:rPr>
          <w:rFonts w:ascii="仿宋_GB2312" w:eastAsia="仿宋_GB2312" w:hint="eastAsia"/>
          <w:bCs/>
          <w:sz w:val="32"/>
          <w:szCs w:val="32"/>
        </w:rPr>
        <w:t>一</w:t>
      </w:r>
      <w:r>
        <w:rPr>
          <w:rFonts w:ascii="仿宋_GB2312" w:eastAsia="仿宋_GB2312" w:hint="eastAsia"/>
          <w:bCs/>
          <w:sz w:val="32"/>
          <w:szCs w:val="32"/>
        </w:rPr>
        <w:t>、二</w:t>
      </w:r>
      <w:r w:rsidRPr="00C20171">
        <w:rPr>
          <w:rFonts w:ascii="仿宋_GB2312" w:eastAsia="仿宋_GB2312" w:hint="eastAsia"/>
          <w:bCs/>
          <w:sz w:val="32"/>
          <w:szCs w:val="32"/>
        </w:rPr>
        <w:t>代头孢菌素，</w:t>
      </w:r>
      <w:r>
        <w:rPr>
          <w:rFonts w:ascii="仿宋_GB2312" w:eastAsia="仿宋_GB2312" w:hint="eastAsia"/>
          <w:bCs/>
          <w:sz w:val="32"/>
          <w:szCs w:val="32"/>
        </w:rPr>
        <w:t>头孢曲松</w:t>
      </w:r>
      <w:r w:rsidRPr="00C20171">
        <w:rPr>
          <w:rFonts w:ascii="仿宋_GB2312" w:eastAsia="仿宋_GB2312" w:hint="eastAsia"/>
          <w:bCs/>
          <w:sz w:val="32"/>
          <w:szCs w:val="32"/>
        </w:rPr>
        <w:t>。</w:t>
      </w:r>
      <w:r>
        <w:rPr>
          <w:rFonts w:ascii="仿宋_GB2312" w:eastAsia="仿宋_GB2312" w:hAnsi="宋体" w:hint="eastAsia"/>
          <w:sz w:val="32"/>
          <w:szCs w:val="32"/>
        </w:rPr>
        <w:t>术前30分钟预防性用抗菌药物；</w:t>
      </w:r>
      <w:r>
        <w:rPr>
          <w:rFonts w:ascii="仿宋_GB2312" w:eastAsia="仿宋_GB2312" w:hint="eastAsia"/>
          <w:sz w:val="32"/>
          <w:szCs w:val="32"/>
        </w:rPr>
        <w:t>手术超过3小时加用1次抗菌药物；术后</w:t>
      </w:r>
      <w:r>
        <w:rPr>
          <w:rFonts w:ascii="仿宋_GB2312" w:eastAsia="仿宋_GB2312" w:hAnsi="Arial" w:cs="Arial" w:hint="eastAsia"/>
          <w:sz w:val="32"/>
          <w:szCs w:val="32"/>
        </w:rPr>
        <w:t>预防用药时间一般不超过24小时，个别情况可延长至48小时。</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（1）推荐使用头孢唑林钠静脉注射：</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①成人：0.5</w:t>
      </w:r>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_GB2312" w:eastAsia="仿宋_GB2312" w:hAnsi="宋体" w:hint="eastAsia"/>
            <w:sz w:val="32"/>
            <w:szCs w:val="32"/>
          </w:rPr>
          <w:t>-1.0g</w:t>
        </w:r>
      </w:smartTag>
      <w:r>
        <w:rPr>
          <w:rFonts w:ascii="仿宋_GB2312" w:eastAsia="仿宋_GB2312" w:hAnsi="宋体" w:hint="eastAsia"/>
          <w:sz w:val="32"/>
          <w:szCs w:val="32"/>
        </w:rPr>
        <w:t>/次，一日</w:t>
      </w:r>
      <w:r>
        <w:rPr>
          <w:rFonts w:ascii="仿宋_GB2312" w:eastAsia="仿宋_GB2312" w:hAnsi="宋体" w:cs="宋体" w:hint="eastAsia"/>
          <w:snapToGrid w:val="0"/>
          <w:kern w:val="0"/>
          <w:sz w:val="32"/>
          <w:szCs w:val="32"/>
        </w:rPr>
        <w:t>2-3</w:t>
      </w:r>
      <w:r>
        <w:rPr>
          <w:rFonts w:ascii="仿宋_GB2312" w:eastAsia="仿宋_GB2312" w:hAnsi="宋体" w:hint="eastAsia"/>
          <w:sz w:val="32"/>
          <w:szCs w:val="32"/>
        </w:rPr>
        <w:t>次；</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②对本药或其他头孢菌素类药过敏者，对青霉素类过敏性休克史者禁用；肝肾功能不全者、有胃肠道疾病史者慎用；</w:t>
      </w:r>
    </w:p>
    <w:p w:rsidR="00194B1C" w:rsidRPr="00D92751"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③使用本药前须进行皮试。</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（2）推荐头孢呋辛钠静脉滴注：</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①成人：</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Pr>
            <w:rFonts w:ascii="仿宋_GB2312" w:eastAsia="仿宋_GB2312" w:hAnsi="宋体" w:cs="宋体" w:hint="eastAsia"/>
            <w:snapToGrid w:val="0"/>
            <w:kern w:val="0"/>
            <w:sz w:val="32"/>
            <w:szCs w:val="32"/>
          </w:rPr>
          <w:t>-1.5g</w:t>
        </w:r>
      </w:smartTag>
      <w:r>
        <w:rPr>
          <w:rFonts w:ascii="仿宋_GB2312" w:eastAsia="仿宋_GB2312" w:hAnsi="宋体" w:cs="宋体" w:hint="eastAsia"/>
          <w:snapToGrid w:val="0"/>
          <w:kern w:val="0"/>
          <w:sz w:val="32"/>
          <w:szCs w:val="32"/>
        </w:rPr>
        <w:t>/次，一日三次</w:t>
      </w:r>
      <w:r>
        <w:rPr>
          <w:rFonts w:ascii="仿宋_GB2312" w:eastAsia="仿宋_GB2312" w:hAnsi="宋体" w:hint="eastAsia"/>
          <w:sz w:val="32"/>
          <w:szCs w:val="32"/>
        </w:rPr>
        <w:t>；</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②肾功能不全患者按照肌酐清除率制订给药方案：肌酐清除率＞20ml/min者，每日2次，每次</w:t>
      </w:r>
      <w:smartTag w:uri="urn:schemas-microsoft-com:office:smarttags" w:element="chmetcnv">
        <w:smartTagPr>
          <w:attr w:name="UnitName" w:val="g"/>
          <w:attr w:name="SourceValue" w:val="3"/>
          <w:attr w:name="HasSpace" w:val="False"/>
          <w:attr w:name="Negative" w:val="False"/>
          <w:attr w:name="NumberType" w:val="1"/>
          <w:attr w:name="TCSC" w:val="0"/>
        </w:smartTagPr>
        <w:r>
          <w:rPr>
            <w:rFonts w:ascii="仿宋_GB2312" w:eastAsia="仿宋_GB2312" w:hAnsi="宋体" w:hint="eastAsia"/>
            <w:sz w:val="32"/>
            <w:szCs w:val="32"/>
          </w:rPr>
          <w:t>3g</w:t>
        </w:r>
      </w:smartTag>
      <w:r>
        <w:rPr>
          <w:rFonts w:ascii="仿宋_GB2312" w:eastAsia="仿宋_GB2312" w:hAnsi="宋体" w:hint="eastAsia"/>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hint="eastAsia"/>
            <w:sz w:val="32"/>
            <w:szCs w:val="32"/>
          </w:rPr>
          <w:t>0.75g</w:t>
        </w:r>
      </w:smartTag>
      <w:r>
        <w:rPr>
          <w:rFonts w:ascii="仿宋_GB2312" w:eastAsia="仿宋_GB2312" w:hAnsi="宋体" w:hint="eastAsia"/>
          <w:sz w:val="32"/>
          <w:szCs w:val="32"/>
        </w:rPr>
        <w:t>，一日2次；肌酐清除率＜10ml/min患者，每次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Pr>
            <w:rFonts w:ascii="仿宋_GB2312" w:eastAsia="仿宋_GB2312" w:hAnsi="宋体" w:hint="eastAsia"/>
            <w:sz w:val="32"/>
            <w:szCs w:val="32"/>
          </w:rPr>
          <w:t>0.75g</w:t>
        </w:r>
      </w:smartTag>
      <w:r>
        <w:rPr>
          <w:rFonts w:ascii="仿宋_GB2312" w:eastAsia="仿宋_GB2312" w:hAnsi="宋体" w:hint="eastAsia"/>
          <w:sz w:val="32"/>
          <w:szCs w:val="32"/>
        </w:rPr>
        <w:t>，一日1次；</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③对本药或其他头孢菌素类药过敏者，对青霉素类药有</w:t>
      </w:r>
      <w:r w:rsidRPr="00F51702">
        <w:rPr>
          <w:rFonts w:ascii="仿宋_GB2312" w:eastAsia="仿宋_GB2312" w:hAnsi="宋体" w:hint="eastAsia"/>
          <w:spacing w:val="-10"/>
          <w:sz w:val="32"/>
          <w:szCs w:val="32"/>
        </w:rPr>
        <w:t>过敏性休克史者禁用；肾功能不全者、有胃肠道疾病史者慎用；</w:t>
      </w:r>
    </w:p>
    <w:p w:rsidR="00194B1C" w:rsidRPr="00A43165" w:rsidRDefault="00194B1C" w:rsidP="00194B1C">
      <w:pPr>
        <w:adjustRightInd w:val="0"/>
        <w:snapToGrid w:val="0"/>
        <w:spacing w:line="360" w:lineRule="auto"/>
        <w:ind w:firstLineChars="200" w:firstLine="640"/>
        <w:rPr>
          <w:rFonts w:ascii="仿宋_GB2312" w:eastAsia="仿宋_GB2312" w:hAnsi="宋体" w:hint="eastAsia"/>
          <w:spacing w:val="-10"/>
          <w:sz w:val="32"/>
          <w:szCs w:val="32"/>
        </w:rPr>
      </w:pPr>
      <w:r>
        <w:rPr>
          <w:rFonts w:ascii="仿宋_GB2312" w:eastAsia="仿宋_GB2312" w:hAnsi="宋体" w:hint="eastAsia"/>
          <w:sz w:val="32"/>
          <w:szCs w:val="32"/>
        </w:rPr>
        <w:t>④使用本药前须进行皮试。</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（3）推荐头孢曲松钠静脉滴注：</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①成人：</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宋体" w:cs="宋体" w:hint="eastAsia"/>
            <w:snapToGrid w:val="0"/>
            <w:kern w:val="0"/>
            <w:sz w:val="32"/>
            <w:szCs w:val="32"/>
          </w:rPr>
          <w:t>1g</w:t>
        </w:r>
      </w:smartTag>
      <w:r>
        <w:rPr>
          <w:rFonts w:ascii="仿宋_GB2312" w:eastAsia="仿宋_GB2312" w:hAnsi="宋体" w:cs="宋体" w:hint="eastAsia"/>
          <w:snapToGrid w:val="0"/>
          <w:kern w:val="0"/>
          <w:sz w:val="32"/>
          <w:szCs w:val="32"/>
        </w:rPr>
        <w:t>/次，一次肌内注射或静脉滴注</w:t>
      </w:r>
      <w:r>
        <w:rPr>
          <w:rFonts w:ascii="仿宋_GB2312" w:eastAsia="仿宋_GB2312" w:hAnsi="宋体" w:hint="eastAsia"/>
          <w:sz w:val="32"/>
          <w:szCs w:val="32"/>
        </w:rPr>
        <w:t>；</w:t>
      </w:r>
    </w:p>
    <w:p w:rsidR="00194B1C" w:rsidRDefault="00194B1C" w:rsidP="00194B1C">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②对本药或其他头孢菌素类药过敏者，对青霉素类过敏性休克史者禁用；肝肾功能不全者、有胃肠道疾病史者慎用。</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lastRenderedPageBreak/>
        <w:t>（八）手术日为入院第4天。</w:t>
      </w:r>
    </w:p>
    <w:p w:rsidR="00194B1C" w:rsidRPr="006D0517" w:rsidRDefault="00194B1C" w:rsidP="00194B1C">
      <w:pPr>
        <w:adjustRightInd w:val="0"/>
        <w:snapToGrid w:val="0"/>
        <w:spacing w:line="360" w:lineRule="auto"/>
        <w:ind w:firstLineChars="200" w:firstLine="640"/>
        <w:rPr>
          <w:rFonts w:ascii="仿宋_GB2312" w:eastAsia="仿宋_GB2312" w:hAnsi="宋体" w:hint="eastAsia"/>
          <w:color w:val="000000"/>
          <w:sz w:val="32"/>
          <w:szCs w:val="32"/>
        </w:rPr>
      </w:pPr>
      <w:r w:rsidRPr="006D0517">
        <w:rPr>
          <w:rFonts w:ascii="仿宋_GB2312" w:eastAsia="仿宋_GB2312" w:hAnsi="宋体" w:hint="eastAsia"/>
          <w:color w:val="000000"/>
          <w:sz w:val="32"/>
          <w:szCs w:val="32"/>
        </w:rPr>
        <w:t>1.麻醉方式：</w:t>
      </w:r>
      <w:r w:rsidRPr="006D0517">
        <w:rPr>
          <w:rFonts w:ascii="仿宋_GB2312" w:eastAsia="仿宋_GB2312" w:hint="eastAsia"/>
          <w:sz w:val="32"/>
          <w:szCs w:val="32"/>
        </w:rPr>
        <w:t>气管插管全身麻醉</w:t>
      </w:r>
      <w:r>
        <w:rPr>
          <w:rFonts w:ascii="仿宋_GB2312" w:eastAsia="仿宋_GB2312" w:hint="eastAsia"/>
          <w:sz w:val="32"/>
          <w:szCs w:val="32"/>
        </w:rPr>
        <w:t>。</w:t>
      </w:r>
    </w:p>
    <w:p w:rsidR="00194B1C" w:rsidRPr="006D0517" w:rsidRDefault="00194B1C" w:rsidP="00194B1C">
      <w:pPr>
        <w:adjustRightInd w:val="0"/>
        <w:snapToGrid w:val="0"/>
        <w:spacing w:line="360" w:lineRule="auto"/>
        <w:ind w:firstLineChars="200" w:firstLine="640"/>
        <w:rPr>
          <w:rFonts w:ascii="仿宋_GB2312" w:eastAsia="仿宋_GB2312" w:hAnsi="宋体" w:hint="eastAsia"/>
          <w:color w:val="000000"/>
          <w:sz w:val="32"/>
          <w:szCs w:val="32"/>
        </w:rPr>
      </w:pPr>
      <w:r w:rsidRPr="006D0517">
        <w:rPr>
          <w:rFonts w:ascii="仿宋_GB2312" w:eastAsia="仿宋_GB2312" w:hAnsi="宋体" w:hint="eastAsia"/>
          <w:color w:val="000000"/>
          <w:sz w:val="32"/>
          <w:szCs w:val="32"/>
        </w:rPr>
        <w:t>2.手术方式：</w:t>
      </w:r>
      <w:r w:rsidRPr="006D0517">
        <w:rPr>
          <w:rFonts w:ascii="仿宋_GB2312" w:eastAsia="仿宋_GB2312" w:hint="eastAsia"/>
          <w:sz w:val="32"/>
          <w:szCs w:val="32"/>
        </w:rPr>
        <w:t>食管裂孔疝修补术或加胃底折叠术</w:t>
      </w:r>
      <w:r>
        <w:rPr>
          <w:rFonts w:ascii="仿宋_GB2312" w:eastAsia="仿宋_GB2312" w:hint="eastAsia"/>
          <w:sz w:val="32"/>
          <w:szCs w:val="32"/>
        </w:rPr>
        <w:t>。</w:t>
      </w:r>
    </w:p>
    <w:p w:rsidR="00194B1C" w:rsidRPr="006D0517" w:rsidRDefault="00194B1C" w:rsidP="00194B1C">
      <w:pPr>
        <w:adjustRightInd w:val="0"/>
        <w:snapToGrid w:val="0"/>
        <w:spacing w:line="360" w:lineRule="auto"/>
        <w:ind w:firstLineChars="200" w:firstLine="640"/>
        <w:rPr>
          <w:rFonts w:ascii="仿宋_GB2312" w:eastAsia="仿宋_GB2312" w:hAnsi="宋体" w:hint="eastAsia"/>
          <w:color w:val="000000"/>
          <w:sz w:val="32"/>
          <w:szCs w:val="32"/>
        </w:rPr>
      </w:pPr>
      <w:r w:rsidRPr="006D0517">
        <w:rPr>
          <w:rFonts w:ascii="仿宋_GB2312" w:eastAsia="仿宋_GB2312" w:hAnsi="宋体" w:hint="eastAsia"/>
          <w:color w:val="000000"/>
          <w:sz w:val="32"/>
          <w:szCs w:val="32"/>
        </w:rPr>
        <w:t>3.输血：视术中具体情况而定。</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（九）术后住院恢复8</w:t>
      </w:r>
      <w:r>
        <w:rPr>
          <w:rFonts w:ascii="楷体_GB2312" w:eastAsia="楷体_GB2312" w:hint="eastAsia"/>
          <w:b/>
          <w:sz w:val="32"/>
          <w:szCs w:val="32"/>
        </w:rPr>
        <w:t>-10</w:t>
      </w:r>
      <w:r w:rsidRPr="008A07FA">
        <w:rPr>
          <w:rFonts w:ascii="楷体_GB2312" w:eastAsia="楷体_GB2312" w:hint="eastAsia"/>
          <w:b/>
          <w:sz w:val="32"/>
          <w:szCs w:val="32"/>
        </w:rPr>
        <w:t>天。</w:t>
      </w:r>
    </w:p>
    <w:p w:rsidR="00194B1C" w:rsidRPr="005A0D02"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1.</w:t>
      </w:r>
      <w:r w:rsidRPr="005A0D02">
        <w:rPr>
          <w:rFonts w:ascii="仿宋_GB2312" w:eastAsia="仿宋_GB2312" w:hint="eastAsia"/>
          <w:sz w:val="32"/>
          <w:szCs w:val="32"/>
        </w:rPr>
        <w:t>必须复查的检查项目</w:t>
      </w:r>
      <w:r>
        <w:rPr>
          <w:rFonts w:ascii="仿宋_GB2312" w:eastAsia="仿宋_GB2312" w:hint="eastAsia"/>
          <w:sz w:val="32"/>
          <w:szCs w:val="32"/>
        </w:rPr>
        <w:t>：</w:t>
      </w:r>
    </w:p>
    <w:p w:rsidR="00194B1C" w:rsidRPr="005A0D02"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（1）</w:t>
      </w:r>
      <w:r w:rsidRPr="005A0D02">
        <w:rPr>
          <w:rFonts w:ascii="仿宋_GB2312" w:eastAsia="仿宋_GB2312" w:hint="eastAsia"/>
          <w:sz w:val="32"/>
          <w:szCs w:val="32"/>
        </w:rPr>
        <w:t>血常规、肝</w:t>
      </w:r>
      <w:r>
        <w:rPr>
          <w:rFonts w:ascii="仿宋_GB2312" w:eastAsia="仿宋_GB2312" w:hint="eastAsia"/>
          <w:sz w:val="32"/>
          <w:szCs w:val="32"/>
        </w:rPr>
        <w:t>功能、</w:t>
      </w:r>
      <w:r w:rsidRPr="005A0D02">
        <w:rPr>
          <w:rFonts w:ascii="仿宋_GB2312" w:eastAsia="仿宋_GB2312" w:hint="eastAsia"/>
          <w:sz w:val="32"/>
          <w:szCs w:val="32"/>
        </w:rPr>
        <w:t>肾功能、电解质</w:t>
      </w:r>
      <w:r>
        <w:rPr>
          <w:rFonts w:ascii="仿宋_GB2312" w:eastAsia="仿宋_GB2312" w:hint="eastAsia"/>
          <w:sz w:val="32"/>
          <w:szCs w:val="32"/>
        </w:rPr>
        <w:t>；</w:t>
      </w:r>
    </w:p>
    <w:p w:rsidR="00194B1C" w:rsidRPr="005A0D02"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（2）X线</w:t>
      </w:r>
      <w:r w:rsidRPr="005A0D02">
        <w:rPr>
          <w:rFonts w:ascii="仿宋_GB2312" w:eastAsia="仿宋_GB2312" w:hint="eastAsia"/>
          <w:sz w:val="32"/>
          <w:szCs w:val="32"/>
        </w:rPr>
        <w:t>胸片</w:t>
      </w:r>
      <w:r>
        <w:rPr>
          <w:rFonts w:ascii="仿宋_GB2312" w:eastAsia="仿宋_GB2312" w:hint="eastAsia"/>
          <w:sz w:val="32"/>
          <w:szCs w:val="32"/>
        </w:rPr>
        <w:t>；</w:t>
      </w:r>
    </w:p>
    <w:p w:rsidR="00194B1C" w:rsidRPr="005A0D02"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（3）食管</w:t>
      </w:r>
      <w:r w:rsidRPr="005A0D02">
        <w:rPr>
          <w:rFonts w:ascii="仿宋_GB2312" w:eastAsia="仿宋_GB2312" w:hint="eastAsia"/>
          <w:sz w:val="32"/>
          <w:szCs w:val="32"/>
        </w:rPr>
        <w:t>造影</w:t>
      </w:r>
      <w:r>
        <w:rPr>
          <w:rFonts w:ascii="仿宋_GB2312" w:eastAsia="仿宋_GB2312" w:hint="eastAsia"/>
          <w:sz w:val="32"/>
          <w:szCs w:val="32"/>
        </w:rPr>
        <w:t>。</w:t>
      </w:r>
    </w:p>
    <w:p w:rsidR="00194B1C" w:rsidRPr="005A0D02"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2.</w:t>
      </w:r>
      <w:r w:rsidRPr="005A0D02">
        <w:rPr>
          <w:rFonts w:ascii="仿宋_GB2312" w:eastAsia="仿宋_GB2312" w:hint="eastAsia"/>
          <w:sz w:val="32"/>
          <w:szCs w:val="32"/>
        </w:rPr>
        <w:t>术后用药。</w:t>
      </w:r>
    </w:p>
    <w:p w:rsidR="00194B1C" w:rsidRPr="005A0D02" w:rsidRDefault="00194B1C" w:rsidP="00194B1C">
      <w:pPr>
        <w:adjustRightInd w:val="0"/>
        <w:snapToGrid w:val="0"/>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（1）</w:t>
      </w:r>
      <w:r w:rsidRPr="005A0D02">
        <w:rPr>
          <w:rFonts w:ascii="仿宋_GB2312" w:eastAsia="仿宋_GB2312" w:hint="eastAsia"/>
          <w:sz w:val="32"/>
          <w:szCs w:val="32"/>
        </w:rPr>
        <w:t>抗菌药物：按照《抗菌药物临床应用指导原则》（卫医发〔2004〕285号）执行</w:t>
      </w:r>
      <w:r>
        <w:rPr>
          <w:rFonts w:ascii="仿宋_GB2312" w:eastAsia="仿宋_GB2312" w:hint="eastAsia"/>
          <w:sz w:val="32"/>
          <w:szCs w:val="32"/>
        </w:rPr>
        <w:t>。术后</w:t>
      </w:r>
      <w:r>
        <w:rPr>
          <w:rFonts w:ascii="仿宋_GB2312" w:eastAsia="仿宋_GB2312" w:hAnsi="Arial" w:cs="Arial" w:hint="eastAsia"/>
          <w:sz w:val="32"/>
          <w:szCs w:val="32"/>
        </w:rPr>
        <w:t>预防用药时间一般不超过24小时，个别情况可延长至48小时。</w:t>
      </w:r>
      <w:r>
        <w:rPr>
          <w:rFonts w:ascii="仿宋_GB2312" w:eastAsia="仿宋_GB2312" w:hint="eastAsia"/>
          <w:sz w:val="32"/>
          <w:szCs w:val="32"/>
        </w:rPr>
        <w:t>如可疑感染，需做相应的微生物学检查，必要时做药敏试验。</w:t>
      </w:r>
    </w:p>
    <w:p w:rsidR="00194B1C" w:rsidRDefault="00194B1C" w:rsidP="00194B1C">
      <w:pPr>
        <w:adjustRightInd w:val="0"/>
        <w:snapToGrid w:val="0"/>
        <w:spacing w:line="360" w:lineRule="auto"/>
        <w:ind w:firstLineChars="200" w:firstLine="640"/>
        <w:rPr>
          <w:rFonts w:ascii="楷体_GB2312" w:eastAsia="楷体_GB2312" w:hAnsi="宋体" w:hint="eastAsia"/>
          <w:color w:val="000000"/>
          <w:sz w:val="32"/>
          <w:szCs w:val="32"/>
        </w:rPr>
      </w:pPr>
      <w:r>
        <w:rPr>
          <w:rFonts w:ascii="仿宋_GB2312" w:eastAsia="仿宋_GB2312" w:hint="eastAsia"/>
          <w:sz w:val="32"/>
          <w:szCs w:val="32"/>
        </w:rPr>
        <w:t>（2）</w:t>
      </w:r>
      <w:r w:rsidRPr="005A0D02">
        <w:rPr>
          <w:rFonts w:ascii="仿宋_GB2312" w:eastAsia="仿宋_GB2312" w:hint="eastAsia"/>
          <w:sz w:val="32"/>
          <w:szCs w:val="32"/>
        </w:rPr>
        <w:t>静脉或肠内营养</w:t>
      </w:r>
      <w:r>
        <w:rPr>
          <w:rFonts w:ascii="仿宋_GB2312" w:eastAsia="仿宋_GB2312" w:hint="eastAsia"/>
          <w:sz w:val="32"/>
          <w:szCs w:val="32"/>
        </w:rPr>
        <w:t>。</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（十）出院标准。</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1.恢复饮食。</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2.</w:t>
      </w:r>
      <w:r w:rsidRPr="005A0D02">
        <w:rPr>
          <w:rFonts w:ascii="仿宋_GB2312" w:eastAsia="仿宋_GB2312" w:hint="eastAsia"/>
          <w:sz w:val="32"/>
          <w:szCs w:val="32"/>
        </w:rPr>
        <w:t>切口愈合良好</w:t>
      </w:r>
      <w:r>
        <w:rPr>
          <w:rFonts w:ascii="仿宋_GB2312" w:eastAsia="仿宋_GB2312" w:hint="eastAsia"/>
          <w:sz w:val="32"/>
          <w:szCs w:val="32"/>
        </w:rPr>
        <w:t>，或门诊可处理的愈合不良切口。</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Pr="005A0D02">
        <w:rPr>
          <w:rFonts w:ascii="仿宋_GB2312" w:eastAsia="仿宋_GB2312" w:hint="eastAsia"/>
          <w:sz w:val="32"/>
          <w:szCs w:val="32"/>
        </w:rPr>
        <w:t>体温正常</w:t>
      </w:r>
      <w:r>
        <w:rPr>
          <w:rFonts w:ascii="仿宋_GB2312" w:eastAsia="仿宋_GB2312" w:hint="eastAsia"/>
          <w:sz w:val="32"/>
          <w:szCs w:val="32"/>
        </w:rPr>
        <w:t>。</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w:t>
      </w:r>
      <w:r w:rsidRPr="005A0D02">
        <w:rPr>
          <w:rFonts w:ascii="仿宋_GB2312" w:eastAsia="仿宋_GB2312" w:hint="eastAsia"/>
          <w:sz w:val="32"/>
          <w:szCs w:val="32"/>
        </w:rPr>
        <w:t>胸片呈正常术后改变，无明显异常</w:t>
      </w:r>
      <w:r>
        <w:rPr>
          <w:rFonts w:ascii="仿宋_GB2312" w:eastAsia="仿宋_GB2312" w:hint="eastAsia"/>
          <w:sz w:val="32"/>
          <w:szCs w:val="32"/>
        </w:rPr>
        <w:t>。</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5.</w:t>
      </w:r>
      <w:r w:rsidRPr="005A0D02">
        <w:rPr>
          <w:rFonts w:ascii="仿宋_GB2312" w:eastAsia="仿宋_GB2312" w:hint="eastAsia"/>
          <w:sz w:val="32"/>
          <w:szCs w:val="32"/>
        </w:rPr>
        <w:t>没有需要住院处理的其他并发症或合并症。</w:t>
      </w:r>
    </w:p>
    <w:p w:rsidR="00194B1C" w:rsidRPr="008A07FA" w:rsidRDefault="00194B1C" w:rsidP="00194B1C">
      <w:pPr>
        <w:adjustRightInd w:val="0"/>
        <w:snapToGrid w:val="0"/>
        <w:spacing w:line="360" w:lineRule="auto"/>
        <w:ind w:firstLineChars="200" w:firstLine="640"/>
        <w:textAlignment w:val="baseline"/>
        <w:rPr>
          <w:rFonts w:ascii="楷体_GB2312" w:eastAsia="楷体_GB2312" w:hint="eastAsia"/>
          <w:b/>
          <w:sz w:val="32"/>
          <w:szCs w:val="32"/>
        </w:rPr>
      </w:pPr>
      <w:r w:rsidRPr="008A07FA">
        <w:rPr>
          <w:rFonts w:ascii="楷体_GB2312" w:eastAsia="楷体_GB2312" w:hint="eastAsia"/>
          <w:b/>
          <w:sz w:val="32"/>
          <w:szCs w:val="32"/>
        </w:rPr>
        <w:t>（十一）变异及原因分析。</w:t>
      </w:r>
    </w:p>
    <w:p w:rsidR="00194B1C" w:rsidRPr="005A0D02"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5A0D02">
        <w:rPr>
          <w:rFonts w:ascii="仿宋_GB2312" w:eastAsia="仿宋_GB2312" w:hint="eastAsia"/>
          <w:sz w:val="32"/>
          <w:szCs w:val="32"/>
        </w:rPr>
        <w:t>存在影响手术的合并症，术前</w:t>
      </w:r>
      <w:r>
        <w:rPr>
          <w:rFonts w:ascii="仿宋_GB2312" w:eastAsia="仿宋_GB2312" w:hint="eastAsia"/>
          <w:sz w:val="32"/>
          <w:szCs w:val="32"/>
        </w:rPr>
        <w:t>需要进行相关的诊断和治疗。</w:t>
      </w:r>
    </w:p>
    <w:p w:rsidR="00194B1C" w:rsidRDefault="00194B1C" w:rsidP="00194B1C">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2.术后出现肺部感染、呼吸功能衰竭、心脏功能衰竭</w:t>
      </w:r>
      <w:r w:rsidRPr="005A0D02">
        <w:rPr>
          <w:rFonts w:ascii="仿宋_GB2312" w:eastAsia="仿宋_GB2312" w:hint="eastAsia"/>
          <w:sz w:val="32"/>
          <w:szCs w:val="32"/>
        </w:rPr>
        <w:t>、胃肠功能障碍等并发症，需要延长治疗时间。</w:t>
      </w:r>
    </w:p>
    <w:p w:rsidR="00194B1C" w:rsidRDefault="00194B1C" w:rsidP="00194B1C">
      <w:pPr>
        <w:adjustRightInd w:val="0"/>
        <w:snapToGrid w:val="0"/>
        <w:spacing w:line="360" w:lineRule="auto"/>
        <w:ind w:firstLineChars="200" w:firstLine="640"/>
        <w:rPr>
          <w:rFonts w:eastAsia="仿宋_GB2312" w:hint="eastAsia"/>
          <w:sz w:val="24"/>
        </w:rPr>
      </w:pPr>
      <w:r w:rsidRPr="00410FF3">
        <w:rPr>
          <w:rFonts w:ascii="楷体_GB2312" w:eastAsia="楷体_GB2312" w:hint="eastAsia"/>
          <w:b/>
          <w:sz w:val="32"/>
          <w:szCs w:val="32"/>
        </w:rPr>
        <w:t>（十二）参考费用标准：10000-12000元。</w:t>
      </w: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Default="00194B1C" w:rsidP="00194B1C">
      <w:pPr>
        <w:adjustRightInd w:val="0"/>
        <w:snapToGrid w:val="0"/>
        <w:spacing w:line="360" w:lineRule="auto"/>
        <w:ind w:firstLineChars="200" w:firstLine="480"/>
        <w:rPr>
          <w:rFonts w:eastAsia="仿宋_GB2312" w:hint="eastAsia"/>
          <w:sz w:val="24"/>
        </w:rPr>
      </w:pPr>
    </w:p>
    <w:p w:rsidR="00194B1C" w:rsidRPr="00410FF3" w:rsidRDefault="00194B1C" w:rsidP="00194B1C">
      <w:pPr>
        <w:adjustRightInd w:val="0"/>
        <w:snapToGrid w:val="0"/>
        <w:spacing w:line="360" w:lineRule="auto"/>
        <w:ind w:firstLineChars="200" w:firstLine="640"/>
        <w:rPr>
          <w:rFonts w:eastAsia="仿宋_GB2312" w:hint="eastAsia"/>
          <w:sz w:val="24"/>
        </w:rPr>
      </w:pPr>
      <w:r w:rsidRPr="00B42A2C">
        <w:rPr>
          <w:rFonts w:ascii="黑体" w:eastAsia="黑体" w:hint="eastAsia"/>
          <w:sz w:val="32"/>
          <w:szCs w:val="32"/>
        </w:rPr>
        <w:t>二、</w:t>
      </w:r>
      <w:r>
        <w:rPr>
          <w:rFonts w:ascii="黑体" w:eastAsia="黑体" w:hAnsi="宋体" w:hint="eastAsia"/>
          <w:sz w:val="32"/>
          <w:szCs w:val="32"/>
        </w:rPr>
        <w:t>食管裂孔疝</w:t>
      </w:r>
      <w:r w:rsidRPr="00B42A2C">
        <w:rPr>
          <w:rFonts w:ascii="黑体" w:eastAsia="黑体" w:hAnsi="宋体" w:hint="eastAsia"/>
          <w:sz w:val="32"/>
          <w:szCs w:val="32"/>
        </w:rPr>
        <w:t>临床路径表单</w:t>
      </w:r>
    </w:p>
    <w:p w:rsidR="00194B1C" w:rsidRPr="00EE5AF2" w:rsidRDefault="00194B1C" w:rsidP="00194B1C">
      <w:pPr>
        <w:ind w:left="945" w:hangingChars="450" w:hanging="945"/>
        <w:rPr>
          <w:rFonts w:ascii="宋体" w:hAnsi="宋体"/>
          <w:szCs w:val="21"/>
        </w:rPr>
      </w:pPr>
      <w:r w:rsidRPr="005A1EAB">
        <w:rPr>
          <w:rFonts w:ascii="宋体" w:hAnsi="宋体" w:hint="eastAsia"/>
          <w:szCs w:val="21"/>
        </w:rPr>
        <w:t>适用对象：</w:t>
      </w:r>
      <w:r w:rsidRPr="00D26B84">
        <w:rPr>
          <w:rFonts w:ascii="宋体" w:hAnsi="宋体" w:hint="eastAsia"/>
          <w:b/>
          <w:bCs/>
          <w:szCs w:val="21"/>
        </w:rPr>
        <w:t>第一诊断</w:t>
      </w:r>
      <w:r w:rsidRPr="005A1EAB">
        <w:rPr>
          <w:rFonts w:ascii="宋体" w:hAnsi="宋体" w:hint="eastAsia"/>
          <w:szCs w:val="21"/>
        </w:rPr>
        <w:t>为食管裂孔疝（</w:t>
      </w:r>
      <w:r>
        <w:rPr>
          <w:rFonts w:ascii="宋体" w:hAnsi="宋体" w:hint="eastAsia"/>
          <w:szCs w:val="21"/>
        </w:rPr>
        <w:t>ICD-10：</w:t>
      </w:r>
      <w:r w:rsidRPr="00EE5AF2">
        <w:rPr>
          <w:rFonts w:ascii="宋体" w:hAnsi="宋体" w:hint="eastAsia"/>
          <w:szCs w:val="21"/>
        </w:rPr>
        <w:t>Q40.1,K44.902</w:t>
      </w:r>
      <w:r w:rsidRPr="00EE5AF2">
        <w:rPr>
          <w:rFonts w:ascii="宋体" w:hAnsi="宋体"/>
          <w:szCs w:val="21"/>
        </w:rPr>
        <w:t>）</w:t>
      </w:r>
      <w:r w:rsidRPr="00EE5AF2">
        <w:rPr>
          <w:rFonts w:ascii="宋体" w:hAnsi="宋体" w:hint="eastAsia"/>
          <w:szCs w:val="21"/>
        </w:rPr>
        <w:t>，行食管裂孔疝修补术或+胃底折叠术（经胸或经腹）（ICD-9-CM-3:53.72\53.84</w:t>
      </w:r>
      <w:r>
        <w:rPr>
          <w:rFonts w:ascii="宋体" w:hAnsi="宋体" w:hint="eastAsia"/>
          <w:szCs w:val="21"/>
        </w:rPr>
        <w:t>+</w:t>
      </w:r>
      <w:r w:rsidRPr="00EE5AF2">
        <w:rPr>
          <w:rFonts w:ascii="宋体" w:hAnsi="宋体" w:hint="eastAsia"/>
          <w:szCs w:val="21"/>
        </w:rPr>
        <w:t>44.6601）</w:t>
      </w:r>
    </w:p>
    <w:p w:rsidR="00194B1C" w:rsidRPr="005A1EAB" w:rsidRDefault="00194B1C" w:rsidP="00194B1C">
      <w:pPr>
        <w:rPr>
          <w:rFonts w:ascii="宋体" w:hAnsi="宋体" w:hint="eastAsia"/>
          <w:szCs w:val="21"/>
          <w:u w:val="single"/>
        </w:rPr>
      </w:pPr>
      <w:r w:rsidRPr="005A1EAB">
        <w:rPr>
          <w:rFonts w:ascii="宋体" w:hAnsi="宋体" w:hint="eastAsia"/>
          <w:szCs w:val="21"/>
        </w:rPr>
        <w:t>患者姓名：</w:t>
      </w:r>
      <w:r w:rsidRPr="005A1EAB">
        <w:rPr>
          <w:rFonts w:ascii="宋体" w:hAnsi="宋体" w:hint="eastAsia"/>
          <w:szCs w:val="21"/>
          <w:u w:val="single"/>
        </w:rPr>
        <w:t xml:space="preserve">           </w:t>
      </w:r>
      <w:r w:rsidRPr="005A1EAB">
        <w:rPr>
          <w:rFonts w:ascii="宋体" w:hAnsi="宋体" w:hint="eastAsia"/>
          <w:szCs w:val="21"/>
        </w:rPr>
        <w:t>性别：</w:t>
      </w:r>
      <w:r w:rsidRPr="005A1EAB">
        <w:rPr>
          <w:rFonts w:ascii="宋体" w:hAnsi="宋体" w:hint="eastAsia"/>
          <w:szCs w:val="21"/>
          <w:u w:val="single"/>
        </w:rPr>
        <w:t xml:space="preserve">    </w:t>
      </w:r>
      <w:r w:rsidRPr="005A1EAB">
        <w:rPr>
          <w:rFonts w:ascii="宋体" w:hAnsi="宋体" w:hint="eastAsia"/>
          <w:szCs w:val="21"/>
        </w:rPr>
        <w:t>年龄：</w:t>
      </w:r>
      <w:r w:rsidRPr="005A1EAB">
        <w:rPr>
          <w:rFonts w:ascii="宋体" w:hAnsi="宋体" w:hint="eastAsia"/>
          <w:szCs w:val="21"/>
          <w:u w:val="single"/>
        </w:rPr>
        <w:t xml:space="preserve">    </w:t>
      </w:r>
      <w:r w:rsidRPr="005A1EAB">
        <w:rPr>
          <w:rFonts w:ascii="宋体" w:hAnsi="宋体" w:hint="eastAsia"/>
          <w:szCs w:val="21"/>
        </w:rPr>
        <w:t>门诊号：</w:t>
      </w:r>
      <w:r w:rsidRPr="005A1EAB">
        <w:rPr>
          <w:rFonts w:ascii="宋体" w:hAnsi="宋体" w:hint="eastAsia"/>
          <w:szCs w:val="21"/>
          <w:u w:val="single"/>
        </w:rPr>
        <w:t xml:space="preserve">       </w:t>
      </w:r>
      <w:r w:rsidRPr="005A1EAB">
        <w:rPr>
          <w:rFonts w:ascii="宋体" w:hAnsi="宋体" w:hint="eastAsia"/>
          <w:szCs w:val="21"/>
        </w:rPr>
        <w:t>住院号：</w:t>
      </w:r>
      <w:r w:rsidRPr="005A1EAB">
        <w:rPr>
          <w:rFonts w:ascii="宋体" w:hAnsi="宋体" w:hint="eastAsia"/>
          <w:szCs w:val="21"/>
          <w:u w:val="single"/>
        </w:rPr>
        <w:t xml:space="preserve">      </w:t>
      </w:r>
    </w:p>
    <w:p w:rsidR="00194B1C" w:rsidRPr="005A1EAB" w:rsidRDefault="00194B1C" w:rsidP="00194B1C">
      <w:pPr>
        <w:rPr>
          <w:rFonts w:ascii="宋体" w:hAnsi="宋体" w:hint="eastAsia"/>
          <w:szCs w:val="21"/>
        </w:rPr>
      </w:pPr>
      <w:r w:rsidRPr="005A1EAB">
        <w:rPr>
          <w:rFonts w:ascii="宋体" w:hAnsi="宋体" w:hint="eastAsia"/>
          <w:szCs w:val="21"/>
        </w:rPr>
        <w:t>住院日期：</w:t>
      </w:r>
      <w:r w:rsidRPr="005A1EAB">
        <w:rPr>
          <w:rFonts w:ascii="宋体" w:hAnsi="宋体" w:hint="eastAsia"/>
          <w:szCs w:val="21"/>
          <w:u w:val="single"/>
        </w:rPr>
        <w:t xml:space="preserve">  </w:t>
      </w:r>
      <w:r>
        <w:rPr>
          <w:rFonts w:ascii="宋体" w:hAnsi="宋体" w:hint="eastAsia"/>
          <w:szCs w:val="21"/>
          <w:u w:val="single"/>
        </w:rPr>
        <w:t xml:space="preserve">  </w:t>
      </w:r>
      <w:r w:rsidRPr="005A1EAB">
        <w:rPr>
          <w:rFonts w:ascii="宋体" w:hAnsi="宋体" w:hint="eastAsia"/>
          <w:szCs w:val="21"/>
          <w:u w:val="single"/>
        </w:rPr>
        <w:t xml:space="preserve"> </w:t>
      </w:r>
      <w:r w:rsidRPr="005A1EAB">
        <w:rPr>
          <w:rFonts w:ascii="宋体" w:hAnsi="宋体" w:hint="eastAsia"/>
          <w:szCs w:val="21"/>
        </w:rPr>
        <w:t>年</w:t>
      </w:r>
      <w:r w:rsidRPr="005A1EAB">
        <w:rPr>
          <w:rFonts w:ascii="宋体" w:hAnsi="宋体" w:hint="eastAsia"/>
          <w:szCs w:val="21"/>
          <w:u w:val="single"/>
        </w:rPr>
        <w:t xml:space="preserve">  </w:t>
      </w:r>
      <w:r w:rsidRPr="005A1EAB">
        <w:rPr>
          <w:rFonts w:ascii="宋体" w:hAnsi="宋体" w:hint="eastAsia"/>
          <w:szCs w:val="21"/>
        </w:rPr>
        <w:t>月</w:t>
      </w:r>
      <w:r w:rsidRPr="005A1EAB">
        <w:rPr>
          <w:rFonts w:ascii="宋体" w:hAnsi="宋体" w:hint="eastAsia"/>
          <w:szCs w:val="21"/>
          <w:u w:val="single"/>
        </w:rPr>
        <w:t xml:space="preserve">  </w:t>
      </w:r>
      <w:r w:rsidRPr="005A1EAB">
        <w:rPr>
          <w:rFonts w:ascii="宋体" w:hAnsi="宋体" w:hint="eastAsia"/>
          <w:szCs w:val="21"/>
        </w:rPr>
        <w:t>日    出院日期：</w:t>
      </w:r>
      <w:r w:rsidRPr="005A1EAB">
        <w:rPr>
          <w:rFonts w:ascii="宋体" w:hAnsi="宋体" w:hint="eastAsia"/>
          <w:szCs w:val="21"/>
          <w:u w:val="single"/>
        </w:rPr>
        <w:t xml:space="preserve">  </w:t>
      </w:r>
      <w:r>
        <w:rPr>
          <w:rFonts w:ascii="宋体" w:hAnsi="宋体" w:hint="eastAsia"/>
          <w:szCs w:val="21"/>
          <w:u w:val="single"/>
        </w:rPr>
        <w:t xml:space="preserve">  </w:t>
      </w:r>
      <w:r w:rsidRPr="005A1EAB">
        <w:rPr>
          <w:rFonts w:ascii="宋体" w:hAnsi="宋体" w:hint="eastAsia"/>
          <w:szCs w:val="21"/>
          <w:u w:val="single"/>
        </w:rPr>
        <w:t xml:space="preserve"> </w:t>
      </w:r>
      <w:r w:rsidRPr="005A1EAB">
        <w:rPr>
          <w:rFonts w:ascii="宋体" w:hAnsi="宋体" w:hint="eastAsia"/>
          <w:szCs w:val="21"/>
        </w:rPr>
        <w:t>年</w:t>
      </w:r>
      <w:r w:rsidRPr="005A1EAB">
        <w:rPr>
          <w:rFonts w:ascii="宋体" w:hAnsi="宋体" w:hint="eastAsia"/>
          <w:szCs w:val="21"/>
          <w:u w:val="single"/>
        </w:rPr>
        <w:t xml:space="preserve">  </w:t>
      </w:r>
      <w:r w:rsidRPr="005A1EAB">
        <w:rPr>
          <w:rFonts w:ascii="宋体" w:hAnsi="宋体" w:hint="eastAsia"/>
          <w:szCs w:val="21"/>
        </w:rPr>
        <w:t>月</w:t>
      </w:r>
      <w:r w:rsidRPr="005A1EAB">
        <w:rPr>
          <w:rFonts w:ascii="宋体" w:hAnsi="宋体" w:hint="eastAsia"/>
          <w:szCs w:val="21"/>
          <w:u w:val="single"/>
        </w:rPr>
        <w:t xml:space="preserve">   </w:t>
      </w:r>
      <w:r w:rsidRPr="005A1EAB">
        <w:rPr>
          <w:rFonts w:ascii="宋体" w:hAnsi="宋体" w:hint="eastAsia"/>
          <w:szCs w:val="21"/>
        </w:rPr>
        <w:t>日     标准住院日：12</w:t>
      </w:r>
      <w:r>
        <w:rPr>
          <w:rFonts w:ascii="宋体" w:hAnsi="宋体" w:hint="eastAsia"/>
          <w:szCs w:val="21"/>
        </w:rPr>
        <w:t>-14</w:t>
      </w:r>
      <w:r w:rsidRPr="005A1EAB">
        <w:rPr>
          <w:rFonts w:ascii="宋体" w:hAnsi="宋体" w:hint="eastAsia"/>
          <w:szCs w:val="21"/>
        </w:rPr>
        <w:t>天</w:t>
      </w:r>
    </w:p>
    <w:tbl>
      <w:tblPr>
        <w:tblW w:w="10042" w:type="dxa"/>
        <w:jc w:val="center"/>
        <w:tblInd w:w="51" w:type="dxa"/>
        <w:tblLayout w:type="fixed"/>
        <w:tblLook w:val="0000"/>
      </w:tblPr>
      <w:tblGrid>
        <w:gridCol w:w="731"/>
        <w:gridCol w:w="3208"/>
        <w:gridCol w:w="2730"/>
        <w:gridCol w:w="3373"/>
      </w:tblGrid>
      <w:tr w:rsidR="00194B1C" w:rsidRPr="00410FF3" w:rsidTr="003F3D5E">
        <w:trPr>
          <w:trHeight w:val="432"/>
          <w:jc w:val="center"/>
        </w:trPr>
        <w:tc>
          <w:tcPr>
            <w:tcW w:w="731"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adjustRightInd w:val="0"/>
              <w:snapToGrid w:val="0"/>
              <w:jc w:val="center"/>
              <w:rPr>
                <w:rFonts w:ascii="黑体" w:eastAsia="黑体" w:hAnsi="宋体" w:hint="eastAsia"/>
                <w:bCs/>
                <w:kern w:val="0"/>
                <w:szCs w:val="21"/>
              </w:rPr>
            </w:pPr>
            <w:r w:rsidRPr="00410FF3">
              <w:rPr>
                <w:rFonts w:ascii="黑体" w:eastAsia="黑体" w:hAnsi="宋体" w:hint="eastAsia"/>
                <w:bCs/>
                <w:kern w:val="0"/>
                <w:szCs w:val="21"/>
              </w:rPr>
              <w:t>时间</w:t>
            </w:r>
          </w:p>
        </w:tc>
        <w:tc>
          <w:tcPr>
            <w:tcW w:w="3208"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adjustRightInd w:val="0"/>
              <w:snapToGrid w:val="0"/>
              <w:jc w:val="center"/>
              <w:rPr>
                <w:rFonts w:ascii="黑体" w:eastAsia="黑体" w:hAnsi="宋体" w:hint="eastAsia"/>
                <w:bCs/>
                <w:kern w:val="0"/>
                <w:szCs w:val="21"/>
              </w:rPr>
            </w:pPr>
            <w:r w:rsidRPr="00410FF3">
              <w:rPr>
                <w:rFonts w:ascii="黑体" w:eastAsia="黑体" w:hAnsi="宋体" w:hint="eastAsia"/>
                <w:bCs/>
                <w:kern w:val="0"/>
                <w:szCs w:val="21"/>
              </w:rPr>
              <w:t>住院第1天</w:t>
            </w:r>
          </w:p>
        </w:tc>
        <w:tc>
          <w:tcPr>
            <w:tcW w:w="2730"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adjustRightInd w:val="0"/>
              <w:snapToGrid w:val="0"/>
              <w:jc w:val="center"/>
              <w:rPr>
                <w:rFonts w:ascii="黑体" w:eastAsia="黑体" w:hAnsi="宋体" w:hint="eastAsia"/>
                <w:bCs/>
                <w:kern w:val="0"/>
                <w:szCs w:val="21"/>
              </w:rPr>
            </w:pPr>
            <w:r w:rsidRPr="00410FF3">
              <w:rPr>
                <w:rFonts w:ascii="黑体" w:eastAsia="黑体" w:hAnsi="宋体" w:hint="eastAsia"/>
                <w:bCs/>
                <w:kern w:val="0"/>
                <w:szCs w:val="21"/>
              </w:rPr>
              <w:t>住院第2天</w:t>
            </w:r>
          </w:p>
        </w:tc>
        <w:tc>
          <w:tcPr>
            <w:tcW w:w="3373"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adjustRightInd w:val="0"/>
              <w:snapToGrid w:val="0"/>
              <w:jc w:val="center"/>
              <w:rPr>
                <w:rFonts w:ascii="黑体" w:eastAsia="黑体" w:hAnsi="宋体" w:hint="eastAsia"/>
                <w:bCs/>
                <w:kern w:val="0"/>
                <w:szCs w:val="21"/>
              </w:rPr>
            </w:pPr>
            <w:r w:rsidRPr="00410FF3">
              <w:rPr>
                <w:rFonts w:ascii="黑体" w:eastAsia="黑体" w:hAnsi="宋体" w:hint="eastAsia"/>
                <w:bCs/>
                <w:kern w:val="0"/>
                <w:szCs w:val="21"/>
              </w:rPr>
              <w:t>住院第3天</w:t>
            </w:r>
          </w:p>
          <w:p w:rsidR="00194B1C" w:rsidRPr="00410FF3" w:rsidRDefault="00194B1C" w:rsidP="003F3D5E">
            <w:pPr>
              <w:widowControl/>
              <w:adjustRightInd w:val="0"/>
              <w:snapToGrid w:val="0"/>
              <w:jc w:val="center"/>
              <w:rPr>
                <w:rFonts w:ascii="黑体" w:eastAsia="黑体" w:hAnsi="宋体" w:hint="eastAsia"/>
                <w:bCs/>
                <w:kern w:val="0"/>
                <w:szCs w:val="21"/>
              </w:rPr>
            </w:pPr>
            <w:r w:rsidRPr="00410FF3">
              <w:rPr>
                <w:rFonts w:ascii="黑体" w:eastAsia="黑体" w:hAnsi="宋体" w:hint="eastAsia"/>
                <w:bCs/>
                <w:kern w:val="0"/>
                <w:szCs w:val="21"/>
              </w:rPr>
              <w:t>（术前日）</w:t>
            </w:r>
          </w:p>
        </w:tc>
      </w:tr>
      <w:tr w:rsidR="00194B1C" w:rsidRPr="005A1EAB" w:rsidTr="003F3D5E">
        <w:trPr>
          <w:trHeight w:val="1218"/>
          <w:jc w:val="center"/>
        </w:trPr>
        <w:tc>
          <w:tcPr>
            <w:tcW w:w="731" w:type="dxa"/>
            <w:tcBorders>
              <w:top w:val="double" w:sz="4"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主</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要</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诊</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疗</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工</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作</w:t>
            </w:r>
          </w:p>
        </w:tc>
        <w:tc>
          <w:tcPr>
            <w:tcW w:w="3208" w:type="dxa"/>
            <w:tcBorders>
              <w:top w:val="double" w:sz="4" w:space="0" w:color="auto"/>
              <w:left w:val="single" w:sz="8" w:space="0" w:color="auto"/>
              <w:bottom w:val="single" w:sz="8" w:space="0" w:color="auto"/>
              <w:right w:val="single" w:sz="8" w:space="0" w:color="auto"/>
            </w:tcBorders>
          </w:tcPr>
          <w:p w:rsidR="00194B1C" w:rsidRPr="005A1EAB" w:rsidRDefault="00194B1C" w:rsidP="00194B1C">
            <w:pPr>
              <w:numPr>
                <w:ilvl w:val="0"/>
                <w:numId w:val="1"/>
              </w:numPr>
              <w:rPr>
                <w:rFonts w:ascii="宋体" w:hAnsi="宋体"/>
                <w:szCs w:val="21"/>
              </w:rPr>
            </w:pPr>
            <w:r w:rsidRPr="005A1EAB">
              <w:rPr>
                <w:rFonts w:ascii="宋体" w:hAnsi="宋体"/>
                <w:szCs w:val="21"/>
              </w:rPr>
              <w:t>询问病史及体格检查</w:t>
            </w:r>
          </w:p>
          <w:p w:rsidR="00194B1C" w:rsidRPr="005A1EAB" w:rsidRDefault="00194B1C" w:rsidP="00194B1C">
            <w:pPr>
              <w:numPr>
                <w:ilvl w:val="0"/>
                <w:numId w:val="1"/>
              </w:numPr>
              <w:rPr>
                <w:rFonts w:ascii="宋体" w:hAnsi="宋体"/>
                <w:szCs w:val="21"/>
              </w:rPr>
            </w:pPr>
            <w:r w:rsidRPr="005A1EAB">
              <w:rPr>
                <w:rFonts w:ascii="宋体" w:hAnsi="宋体"/>
                <w:szCs w:val="21"/>
              </w:rPr>
              <w:t>完成病历书写</w:t>
            </w:r>
          </w:p>
          <w:p w:rsidR="00194B1C" w:rsidRPr="005A1EAB" w:rsidRDefault="00194B1C" w:rsidP="00194B1C">
            <w:pPr>
              <w:numPr>
                <w:ilvl w:val="0"/>
                <w:numId w:val="1"/>
              </w:numPr>
              <w:rPr>
                <w:rFonts w:ascii="宋体" w:hAnsi="宋体"/>
                <w:szCs w:val="21"/>
              </w:rPr>
            </w:pPr>
            <w:r w:rsidRPr="005A1EAB">
              <w:rPr>
                <w:rFonts w:ascii="宋体" w:hAnsi="宋体"/>
                <w:szCs w:val="21"/>
              </w:rPr>
              <w:t>开化验单及检查申请单</w:t>
            </w:r>
          </w:p>
          <w:p w:rsidR="00194B1C" w:rsidRPr="005A1EAB" w:rsidRDefault="00194B1C" w:rsidP="00194B1C">
            <w:pPr>
              <w:numPr>
                <w:ilvl w:val="0"/>
                <w:numId w:val="1"/>
              </w:numPr>
              <w:rPr>
                <w:rFonts w:ascii="宋体" w:hAnsi="宋体"/>
                <w:szCs w:val="21"/>
              </w:rPr>
            </w:pPr>
            <w:r w:rsidRPr="005A1EAB">
              <w:rPr>
                <w:rFonts w:ascii="宋体" w:hAnsi="宋体"/>
                <w:szCs w:val="21"/>
              </w:rPr>
              <w:t>医师查房</w:t>
            </w:r>
          </w:p>
          <w:p w:rsidR="00194B1C" w:rsidRPr="005A1EAB" w:rsidRDefault="00194B1C" w:rsidP="00194B1C">
            <w:pPr>
              <w:numPr>
                <w:ilvl w:val="0"/>
                <w:numId w:val="2"/>
              </w:numPr>
              <w:rPr>
                <w:rFonts w:ascii="宋体" w:hAnsi="宋体" w:hint="eastAsia"/>
                <w:szCs w:val="21"/>
              </w:rPr>
            </w:pPr>
            <w:r w:rsidRPr="005A1EAB">
              <w:rPr>
                <w:rFonts w:ascii="宋体" w:hAnsi="宋体"/>
                <w:szCs w:val="21"/>
              </w:rPr>
              <w:t>初步确定治疗方案</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如疝内容物嵌顿，则需急诊手术</w:t>
            </w:r>
          </w:p>
          <w:p w:rsidR="00194B1C" w:rsidRPr="005A1EAB" w:rsidRDefault="00194B1C" w:rsidP="003F3D5E">
            <w:pPr>
              <w:rPr>
                <w:rFonts w:ascii="宋体" w:hAnsi="宋体" w:hint="eastAsia"/>
                <w:color w:val="000000"/>
                <w:szCs w:val="21"/>
              </w:rPr>
            </w:pPr>
          </w:p>
        </w:tc>
        <w:tc>
          <w:tcPr>
            <w:tcW w:w="2730" w:type="dxa"/>
            <w:tcBorders>
              <w:top w:val="double" w:sz="4" w:space="0" w:color="auto"/>
              <w:left w:val="single" w:sz="8" w:space="0" w:color="auto"/>
              <w:bottom w:val="single" w:sz="8" w:space="0" w:color="auto"/>
              <w:right w:val="single" w:sz="8" w:space="0" w:color="auto"/>
            </w:tcBorders>
          </w:tcPr>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上级医师查房</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汇总辅助检查结果，明确诊断</w:t>
            </w:r>
          </w:p>
          <w:p w:rsidR="00194B1C" w:rsidRPr="005A1EAB" w:rsidRDefault="00194B1C" w:rsidP="00194B1C">
            <w:pPr>
              <w:widowControl/>
              <w:numPr>
                <w:ilvl w:val="0"/>
                <w:numId w:val="2"/>
              </w:numPr>
              <w:rPr>
                <w:rFonts w:ascii="宋体" w:hAnsi="宋体" w:hint="eastAsia"/>
                <w:kern w:val="0"/>
                <w:szCs w:val="21"/>
              </w:rPr>
            </w:pPr>
            <w:r w:rsidRPr="005A1EAB">
              <w:rPr>
                <w:rFonts w:ascii="宋体" w:hAnsi="宋体" w:hint="eastAsia"/>
                <w:szCs w:val="21"/>
              </w:rPr>
              <w:t>初步确定手术方式和时间</w:t>
            </w:r>
          </w:p>
          <w:p w:rsidR="00194B1C" w:rsidRPr="005A1EAB" w:rsidRDefault="00194B1C" w:rsidP="003F3D5E">
            <w:pPr>
              <w:widowControl/>
              <w:rPr>
                <w:rFonts w:ascii="宋体" w:hAnsi="宋体" w:hint="eastAsia"/>
                <w:kern w:val="0"/>
                <w:szCs w:val="21"/>
              </w:rPr>
            </w:pPr>
          </w:p>
        </w:tc>
        <w:tc>
          <w:tcPr>
            <w:tcW w:w="3373" w:type="dxa"/>
            <w:tcBorders>
              <w:top w:val="double" w:sz="4" w:space="0" w:color="auto"/>
              <w:left w:val="single" w:sz="8" w:space="0" w:color="auto"/>
              <w:bottom w:val="single" w:sz="8" w:space="0" w:color="auto"/>
              <w:right w:val="single" w:sz="8" w:space="0" w:color="auto"/>
            </w:tcBorders>
          </w:tcPr>
          <w:p w:rsidR="00194B1C" w:rsidRPr="005A1EAB" w:rsidRDefault="00194B1C" w:rsidP="00194B1C">
            <w:pPr>
              <w:numPr>
                <w:ilvl w:val="0"/>
                <w:numId w:val="1"/>
              </w:numPr>
              <w:snapToGrid w:val="0"/>
              <w:ind w:left="357" w:hanging="357"/>
              <w:rPr>
                <w:rFonts w:ascii="宋体" w:hAnsi="宋体" w:hint="eastAsia"/>
                <w:szCs w:val="21"/>
              </w:rPr>
            </w:pPr>
            <w:r w:rsidRPr="005A1EAB">
              <w:rPr>
                <w:rFonts w:ascii="宋体" w:hAnsi="宋体"/>
                <w:szCs w:val="21"/>
              </w:rPr>
              <w:t>上级医师查房</w:t>
            </w:r>
          </w:p>
          <w:p w:rsidR="00194B1C" w:rsidRPr="005A1EAB" w:rsidRDefault="00194B1C" w:rsidP="00194B1C">
            <w:pPr>
              <w:numPr>
                <w:ilvl w:val="0"/>
                <w:numId w:val="1"/>
              </w:numPr>
              <w:snapToGrid w:val="0"/>
              <w:ind w:left="357" w:hanging="357"/>
              <w:rPr>
                <w:rFonts w:ascii="宋体" w:hAnsi="宋体"/>
                <w:szCs w:val="21"/>
              </w:rPr>
            </w:pPr>
            <w:r w:rsidRPr="005A1EAB">
              <w:rPr>
                <w:rFonts w:ascii="宋体" w:hAnsi="宋体"/>
                <w:szCs w:val="21"/>
              </w:rPr>
              <w:t>术前评估讨论，确定手术方案</w:t>
            </w:r>
          </w:p>
          <w:p w:rsidR="00194B1C" w:rsidRPr="005A1EAB" w:rsidRDefault="00194B1C" w:rsidP="00194B1C">
            <w:pPr>
              <w:numPr>
                <w:ilvl w:val="0"/>
                <w:numId w:val="1"/>
              </w:numPr>
              <w:snapToGrid w:val="0"/>
              <w:ind w:left="357" w:hanging="357"/>
              <w:rPr>
                <w:rFonts w:ascii="宋体" w:hAnsi="宋体"/>
                <w:szCs w:val="21"/>
              </w:rPr>
            </w:pPr>
            <w:r w:rsidRPr="005A1EAB">
              <w:rPr>
                <w:rFonts w:ascii="宋体" w:hAnsi="宋体"/>
                <w:szCs w:val="21"/>
              </w:rPr>
              <w:t>术前准备</w:t>
            </w:r>
          </w:p>
          <w:p w:rsidR="00194B1C" w:rsidRPr="005A1EAB" w:rsidRDefault="00194B1C" w:rsidP="00194B1C">
            <w:pPr>
              <w:numPr>
                <w:ilvl w:val="0"/>
                <w:numId w:val="1"/>
              </w:numPr>
              <w:snapToGrid w:val="0"/>
              <w:ind w:left="357" w:hanging="357"/>
              <w:rPr>
                <w:rFonts w:ascii="宋体" w:hAnsi="宋体" w:hint="eastAsia"/>
                <w:szCs w:val="21"/>
              </w:rPr>
            </w:pPr>
            <w:r w:rsidRPr="005A1EAB">
              <w:rPr>
                <w:rFonts w:ascii="宋体" w:hAnsi="宋体"/>
                <w:szCs w:val="21"/>
              </w:rPr>
              <w:t>完成病程</w:t>
            </w:r>
            <w:r w:rsidRPr="005A1EAB">
              <w:rPr>
                <w:rFonts w:ascii="宋体" w:hAnsi="宋体" w:hint="eastAsia"/>
                <w:szCs w:val="21"/>
              </w:rPr>
              <w:t>记录、</w:t>
            </w:r>
            <w:r w:rsidRPr="005A1EAB">
              <w:rPr>
                <w:rFonts w:ascii="宋体" w:hAnsi="宋体"/>
                <w:szCs w:val="21"/>
              </w:rPr>
              <w:t>上级医师查房记录</w:t>
            </w:r>
            <w:r w:rsidRPr="005A1EAB">
              <w:rPr>
                <w:rFonts w:ascii="宋体" w:hAnsi="宋体" w:hint="eastAsia"/>
                <w:szCs w:val="21"/>
              </w:rPr>
              <w:t>、</w:t>
            </w:r>
            <w:r w:rsidRPr="005A1EAB">
              <w:rPr>
                <w:rFonts w:ascii="宋体" w:hAnsi="宋体"/>
                <w:szCs w:val="21"/>
              </w:rPr>
              <w:t>术前小结等病历书写</w:t>
            </w:r>
          </w:p>
          <w:p w:rsidR="00194B1C" w:rsidRPr="005A1EAB" w:rsidRDefault="00194B1C" w:rsidP="00194B1C">
            <w:pPr>
              <w:numPr>
                <w:ilvl w:val="0"/>
                <w:numId w:val="1"/>
              </w:numPr>
              <w:snapToGrid w:val="0"/>
              <w:ind w:left="357" w:hanging="357"/>
              <w:rPr>
                <w:rFonts w:ascii="宋体" w:hAnsi="宋体" w:hint="eastAsia"/>
                <w:szCs w:val="21"/>
              </w:rPr>
            </w:pPr>
            <w:r w:rsidRPr="005A1EAB">
              <w:rPr>
                <w:rFonts w:ascii="宋体" w:hAnsi="宋体" w:hint="eastAsia"/>
                <w:szCs w:val="21"/>
              </w:rPr>
              <w:t>向患者及家属交代病情及围手术期注意事项</w:t>
            </w:r>
          </w:p>
          <w:p w:rsidR="00194B1C" w:rsidRPr="005A1EAB" w:rsidRDefault="00194B1C" w:rsidP="00194B1C">
            <w:pPr>
              <w:widowControl/>
              <w:numPr>
                <w:ilvl w:val="0"/>
                <w:numId w:val="2"/>
              </w:numPr>
              <w:rPr>
                <w:rFonts w:ascii="宋体" w:hAnsi="宋体" w:hint="eastAsia"/>
                <w:kern w:val="0"/>
                <w:szCs w:val="21"/>
              </w:rPr>
            </w:pPr>
            <w:r w:rsidRPr="005A1EAB">
              <w:rPr>
                <w:rFonts w:ascii="宋体" w:hAnsi="宋体"/>
                <w:szCs w:val="21"/>
              </w:rPr>
              <w:t>签署手术知情同意书、自费用品协议书、输血同意书、授权委托同意书</w:t>
            </w:r>
          </w:p>
        </w:tc>
      </w:tr>
      <w:tr w:rsidR="00194B1C" w:rsidRPr="005A1EAB" w:rsidTr="003F3D5E">
        <w:trPr>
          <w:trHeight w:val="912"/>
          <w:jc w:val="center"/>
        </w:trPr>
        <w:tc>
          <w:tcPr>
            <w:tcW w:w="731"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重</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点</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医</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嘱</w:t>
            </w:r>
          </w:p>
        </w:tc>
        <w:tc>
          <w:tcPr>
            <w:tcW w:w="3208"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hint="eastAsia"/>
                <w:b/>
                <w:szCs w:val="21"/>
              </w:rPr>
            </w:pPr>
            <w:r w:rsidRPr="005A1EAB">
              <w:rPr>
                <w:rFonts w:ascii="宋体" w:hAnsi="宋体" w:hint="eastAsia"/>
                <w:b/>
                <w:szCs w:val="21"/>
              </w:rPr>
              <w:t>长期医嘱：</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胸外科</w:t>
            </w:r>
            <w:r w:rsidRPr="005A1EAB">
              <w:rPr>
                <w:rFonts w:ascii="宋体" w:hAnsi="宋体" w:hint="eastAsia"/>
                <w:szCs w:val="21"/>
              </w:rPr>
              <w:t>二级护理</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饮食：</w:t>
            </w:r>
          </w:p>
          <w:p w:rsidR="00194B1C" w:rsidRPr="005A1EAB" w:rsidRDefault="00194B1C" w:rsidP="003F3D5E">
            <w:pPr>
              <w:ind w:leftChars="34" w:left="71" w:firstLineChars="100" w:firstLine="210"/>
              <w:rPr>
                <w:rFonts w:ascii="宋体" w:hAnsi="宋体" w:hint="eastAsia"/>
                <w:szCs w:val="21"/>
              </w:rPr>
            </w:pPr>
            <w:r w:rsidRPr="005A1EAB">
              <w:rPr>
                <w:rFonts w:ascii="宋体" w:hAnsi="宋体" w:hint="eastAsia"/>
                <w:szCs w:val="21"/>
              </w:rPr>
              <w:t>◎普食</w:t>
            </w:r>
            <w:r>
              <w:rPr>
                <w:rFonts w:ascii="宋体" w:hAnsi="宋体" w:hint="eastAsia"/>
                <w:szCs w:val="21"/>
              </w:rPr>
              <w:t xml:space="preserve"> </w:t>
            </w:r>
            <w:r w:rsidRPr="005A1EAB">
              <w:rPr>
                <w:rFonts w:ascii="宋体" w:hAnsi="宋体" w:hint="eastAsia"/>
                <w:szCs w:val="21"/>
              </w:rPr>
              <w:t>◎半流质饮食</w:t>
            </w:r>
          </w:p>
          <w:p w:rsidR="00194B1C" w:rsidRPr="005A1EAB" w:rsidRDefault="00194B1C" w:rsidP="003F3D5E">
            <w:pPr>
              <w:ind w:firstLineChars="134" w:firstLine="281"/>
              <w:rPr>
                <w:rFonts w:ascii="宋体" w:hAnsi="宋体" w:hint="eastAsia"/>
                <w:szCs w:val="21"/>
              </w:rPr>
            </w:pPr>
            <w:r w:rsidRPr="005A1EAB">
              <w:rPr>
                <w:rFonts w:ascii="宋体" w:hAnsi="宋体" w:hint="eastAsia"/>
                <w:szCs w:val="21"/>
              </w:rPr>
              <w:t>◎流质饮食</w:t>
            </w:r>
          </w:p>
          <w:p w:rsidR="00194B1C" w:rsidRPr="005A1EAB" w:rsidRDefault="00194B1C" w:rsidP="00194B1C">
            <w:pPr>
              <w:numPr>
                <w:ilvl w:val="0"/>
                <w:numId w:val="2"/>
              </w:numPr>
              <w:rPr>
                <w:rFonts w:ascii="宋体" w:hAnsi="宋体" w:hint="eastAsia"/>
                <w:kern w:val="0"/>
                <w:szCs w:val="21"/>
              </w:rPr>
            </w:pPr>
            <w:r w:rsidRPr="005A1EAB">
              <w:rPr>
                <w:rFonts w:ascii="宋体" w:hAnsi="宋体" w:hint="eastAsia"/>
                <w:szCs w:val="21"/>
              </w:rPr>
              <w:t>抑酸药物</w:t>
            </w:r>
          </w:p>
          <w:p w:rsidR="00194B1C" w:rsidRPr="005A1EAB" w:rsidRDefault="00194B1C" w:rsidP="00194B1C">
            <w:pPr>
              <w:numPr>
                <w:ilvl w:val="0"/>
                <w:numId w:val="2"/>
              </w:numPr>
              <w:rPr>
                <w:rFonts w:ascii="宋体" w:hAnsi="宋体" w:hint="eastAsia"/>
                <w:kern w:val="0"/>
                <w:szCs w:val="21"/>
              </w:rPr>
            </w:pPr>
            <w:r w:rsidRPr="005A1EAB">
              <w:rPr>
                <w:rFonts w:ascii="宋体" w:hAnsi="宋体" w:hint="eastAsia"/>
                <w:szCs w:val="21"/>
              </w:rPr>
              <w:t>其他医嘱</w:t>
            </w:r>
          </w:p>
          <w:p w:rsidR="00194B1C" w:rsidRPr="005A1EAB" w:rsidRDefault="00194B1C" w:rsidP="003F3D5E">
            <w:pPr>
              <w:rPr>
                <w:rFonts w:ascii="宋体" w:hAnsi="宋体" w:hint="eastAsia"/>
                <w:b/>
                <w:szCs w:val="21"/>
              </w:rPr>
            </w:pPr>
            <w:r w:rsidRPr="005A1EAB">
              <w:rPr>
                <w:rFonts w:ascii="宋体" w:hAnsi="宋体" w:hint="eastAsia"/>
                <w:b/>
                <w:szCs w:val="21"/>
              </w:rPr>
              <w:t>临时医嘱：</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血常规、尿常规</w:t>
            </w:r>
            <w:r>
              <w:rPr>
                <w:rFonts w:ascii="宋体" w:hAnsi="宋体" w:hint="eastAsia"/>
                <w:szCs w:val="21"/>
              </w:rPr>
              <w:t>、</w:t>
            </w:r>
            <w:r w:rsidRPr="00B87186">
              <w:rPr>
                <w:rFonts w:ascii="宋体" w:hAnsi="宋体" w:hint="eastAsia"/>
                <w:szCs w:val="21"/>
              </w:rPr>
              <w:t>粪便常规+隐血试验</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凝血功能、血电解质、肝肾功能、感染性疾病筛查</w:t>
            </w:r>
          </w:p>
          <w:p w:rsidR="00194B1C" w:rsidRPr="005A1EAB" w:rsidRDefault="00194B1C" w:rsidP="00194B1C">
            <w:pPr>
              <w:numPr>
                <w:ilvl w:val="0"/>
                <w:numId w:val="2"/>
              </w:numPr>
              <w:rPr>
                <w:rFonts w:ascii="宋体" w:hAnsi="宋体" w:hint="eastAsia"/>
                <w:szCs w:val="21"/>
              </w:rPr>
            </w:pPr>
            <w:r>
              <w:rPr>
                <w:rFonts w:ascii="宋体" w:hAnsi="宋体" w:hint="eastAsia"/>
                <w:szCs w:val="21"/>
              </w:rPr>
              <w:t>X线</w:t>
            </w:r>
            <w:r w:rsidRPr="005A1EAB">
              <w:rPr>
                <w:rFonts w:ascii="宋体" w:hAnsi="宋体" w:hint="eastAsia"/>
                <w:szCs w:val="21"/>
              </w:rPr>
              <w:t>胸片、心电图、肺功能、胸部CT、上消化道钡剂造影和胃镜</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食管测压，食管pH值监测，</w:t>
            </w:r>
            <w:r w:rsidRPr="005A1EAB">
              <w:rPr>
                <w:rFonts w:ascii="宋体" w:hAnsi="宋体" w:hint="eastAsia"/>
                <w:szCs w:val="21"/>
              </w:rPr>
              <w:lastRenderedPageBreak/>
              <w:t>超声心动图（酌情）</w:t>
            </w:r>
          </w:p>
        </w:tc>
        <w:tc>
          <w:tcPr>
            <w:tcW w:w="273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hint="eastAsia"/>
                <w:b/>
                <w:szCs w:val="21"/>
              </w:rPr>
            </w:pPr>
            <w:r w:rsidRPr="005A1EAB">
              <w:rPr>
                <w:rFonts w:ascii="宋体" w:hAnsi="宋体" w:hint="eastAsia"/>
                <w:b/>
                <w:szCs w:val="21"/>
              </w:rPr>
              <w:lastRenderedPageBreak/>
              <w:t>长期医嘱：</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胸外科</w:t>
            </w:r>
            <w:r w:rsidRPr="005A1EAB">
              <w:rPr>
                <w:rFonts w:ascii="宋体" w:hAnsi="宋体" w:hint="eastAsia"/>
                <w:szCs w:val="21"/>
              </w:rPr>
              <w:t>二级护理</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饮食：</w:t>
            </w:r>
          </w:p>
          <w:p w:rsidR="00194B1C" w:rsidRPr="005A1EAB" w:rsidRDefault="00194B1C" w:rsidP="003F3D5E">
            <w:pPr>
              <w:ind w:leftChars="34" w:left="71" w:firstLineChars="100" w:firstLine="210"/>
              <w:rPr>
                <w:rFonts w:ascii="宋体" w:hAnsi="宋体" w:hint="eastAsia"/>
                <w:szCs w:val="21"/>
              </w:rPr>
            </w:pPr>
            <w:r w:rsidRPr="005A1EAB">
              <w:rPr>
                <w:rFonts w:ascii="宋体" w:hAnsi="宋体" w:hint="eastAsia"/>
                <w:szCs w:val="21"/>
              </w:rPr>
              <w:t>◎普食   ◎半流质饮食</w:t>
            </w:r>
          </w:p>
          <w:p w:rsidR="00194B1C" w:rsidRPr="005A1EAB" w:rsidRDefault="00194B1C" w:rsidP="003F3D5E">
            <w:pPr>
              <w:ind w:firstLineChars="134" w:firstLine="281"/>
              <w:rPr>
                <w:rFonts w:ascii="宋体" w:hAnsi="宋体" w:hint="eastAsia"/>
                <w:szCs w:val="21"/>
              </w:rPr>
            </w:pPr>
            <w:r w:rsidRPr="005A1EAB">
              <w:rPr>
                <w:rFonts w:ascii="宋体" w:hAnsi="宋体" w:hint="eastAsia"/>
                <w:szCs w:val="21"/>
              </w:rPr>
              <w:t>◎流质饮食</w:t>
            </w:r>
          </w:p>
          <w:p w:rsidR="00194B1C" w:rsidRPr="005A1EAB" w:rsidRDefault="00194B1C" w:rsidP="00194B1C">
            <w:pPr>
              <w:numPr>
                <w:ilvl w:val="0"/>
                <w:numId w:val="2"/>
              </w:numPr>
              <w:rPr>
                <w:rFonts w:ascii="宋体" w:hAnsi="宋体" w:hint="eastAsia"/>
                <w:kern w:val="0"/>
                <w:szCs w:val="21"/>
              </w:rPr>
            </w:pPr>
            <w:r w:rsidRPr="005A1EAB">
              <w:rPr>
                <w:rFonts w:ascii="宋体" w:hAnsi="宋体" w:hint="eastAsia"/>
                <w:szCs w:val="21"/>
              </w:rPr>
              <w:t>抑酸药物</w:t>
            </w:r>
          </w:p>
          <w:p w:rsidR="00194B1C" w:rsidRPr="005A1EAB" w:rsidRDefault="00194B1C" w:rsidP="00194B1C">
            <w:pPr>
              <w:numPr>
                <w:ilvl w:val="0"/>
                <w:numId w:val="2"/>
              </w:numPr>
              <w:rPr>
                <w:rFonts w:ascii="宋体" w:hAnsi="宋体" w:hint="eastAsia"/>
                <w:kern w:val="0"/>
                <w:szCs w:val="21"/>
              </w:rPr>
            </w:pPr>
            <w:r w:rsidRPr="005A1EAB">
              <w:rPr>
                <w:rFonts w:ascii="宋体" w:hAnsi="宋体" w:hint="eastAsia"/>
                <w:szCs w:val="21"/>
              </w:rPr>
              <w:t>其他医嘱</w:t>
            </w:r>
          </w:p>
          <w:p w:rsidR="00194B1C" w:rsidRPr="005A1EAB" w:rsidRDefault="00194B1C" w:rsidP="003F3D5E">
            <w:pPr>
              <w:rPr>
                <w:rFonts w:ascii="宋体" w:hAnsi="宋体" w:hint="eastAsia"/>
                <w:b/>
                <w:szCs w:val="21"/>
              </w:rPr>
            </w:pPr>
            <w:r w:rsidRPr="005A1EAB">
              <w:rPr>
                <w:rFonts w:ascii="宋体" w:hAnsi="宋体" w:hint="eastAsia"/>
                <w:b/>
                <w:szCs w:val="21"/>
              </w:rPr>
              <w:t>临时医嘱：</w:t>
            </w:r>
          </w:p>
          <w:p w:rsidR="00194B1C" w:rsidRPr="005A1EAB" w:rsidRDefault="00194B1C" w:rsidP="003F3D5E">
            <w:pPr>
              <w:rPr>
                <w:rFonts w:ascii="宋体" w:hAnsi="宋体" w:hint="eastAsia"/>
                <w:szCs w:val="21"/>
              </w:rPr>
            </w:pPr>
          </w:p>
        </w:tc>
        <w:tc>
          <w:tcPr>
            <w:tcW w:w="3373"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hint="eastAsia"/>
                <w:b/>
                <w:szCs w:val="21"/>
              </w:rPr>
            </w:pPr>
            <w:r w:rsidRPr="005A1EAB">
              <w:rPr>
                <w:rFonts w:ascii="宋体" w:hAnsi="宋体" w:hint="eastAsia"/>
                <w:b/>
                <w:szCs w:val="21"/>
              </w:rPr>
              <w:t>长期医嘱：</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胸外科</w:t>
            </w:r>
            <w:r w:rsidRPr="005A1EAB">
              <w:rPr>
                <w:rFonts w:ascii="宋体" w:hAnsi="宋体" w:hint="eastAsia"/>
                <w:szCs w:val="21"/>
              </w:rPr>
              <w:t>二级护理</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饮食：</w:t>
            </w:r>
          </w:p>
          <w:p w:rsidR="00194B1C" w:rsidRPr="005A1EAB" w:rsidRDefault="00194B1C" w:rsidP="003F3D5E">
            <w:pPr>
              <w:ind w:leftChars="34" w:left="71" w:firstLineChars="100" w:firstLine="210"/>
              <w:rPr>
                <w:rFonts w:ascii="宋体" w:hAnsi="宋体" w:hint="eastAsia"/>
                <w:szCs w:val="21"/>
              </w:rPr>
            </w:pPr>
            <w:r w:rsidRPr="005A1EAB">
              <w:rPr>
                <w:rFonts w:ascii="宋体" w:hAnsi="宋体" w:hint="eastAsia"/>
                <w:szCs w:val="21"/>
              </w:rPr>
              <w:t>◎普食   ◎半流质饮食</w:t>
            </w:r>
          </w:p>
          <w:p w:rsidR="00194B1C" w:rsidRPr="005A1EAB" w:rsidRDefault="00194B1C" w:rsidP="003F3D5E">
            <w:pPr>
              <w:ind w:firstLineChars="134" w:firstLine="281"/>
              <w:rPr>
                <w:rFonts w:ascii="宋体" w:hAnsi="宋体" w:hint="eastAsia"/>
                <w:szCs w:val="21"/>
              </w:rPr>
            </w:pPr>
            <w:r w:rsidRPr="005A1EAB">
              <w:rPr>
                <w:rFonts w:ascii="宋体" w:hAnsi="宋体" w:hint="eastAsia"/>
                <w:szCs w:val="21"/>
              </w:rPr>
              <w:t>◎流质饮食</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其他医嘱</w:t>
            </w:r>
          </w:p>
          <w:p w:rsidR="00194B1C" w:rsidRPr="005A1EAB" w:rsidRDefault="00194B1C" w:rsidP="003F3D5E">
            <w:pPr>
              <w:rPr>
                <w:rFonts w:ascii="宋体" w:hAnsi="宋体" w:hint="eastAsia"/>
                <w:b/>
                <w:szCs w:val="21"/>
              </w:rPr>
            </w:pPr>
            <w:r w:rsidRPr="005A1EAB">
              <w:rPr>
                <w:rFonts w:ascii="宋体" w:hAnsi="宋体" w:hint="eastAsia"/>
                <w:b/>
                <w:szCs w:val="21"/>
              </w:rPr>
              <w:t>临时医嘱：</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明日在全麻下行食管裂孔疝修补术或加胃底折叠术</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禁饮食，备皮，备血</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肠道准备</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术前置胃管</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术前镇静药物及胆碱酯酶抑制剂（酌情）</w:t>
            </w:r>
          </w:p>
          <w:p w:rsidR="00194B1C" w:rsidRPr="005A1EAB" w:rsidRDefault="00194B1C" w:rsidP="00194B1C">
            <w:pPr>
              <w:numPr>
                <w:ilvl w:val="0"/>
                <w:numId w:val="2"/>
              </w:numPr>
              <w:rPr>
                <w:rFonts w:ascii="宋体" w:hAnsi="宋体" w:hint="eastAsia"/>
                <w:kern w:val="0"/>
                <w:szCs w:val="21"/>
              </w:rPr>
            </w:pPr>
            <w:r w:rsidRPr="005A1EAB">
              <w:rPr>
                <w:rFonts w:ascii="宋体" w:hAnsi="宋体" w:hint="eastAsia"/>
                <w:szCs w:val="21"/>
              </w:rPr>
              <w:t>抗菌药带入手术室</w:t>
            </w:r>
          </w:p>
          <w:p w:rsidR="00194B1C" w:rsidRPr="005A1EAB" w:rsidRDefault="00194B1C" w:rsidP="00194B1C">
            <w:pPr>
              <w:numPr>
                <w:ilvl w:val="0"/>
                <w:numId w:val="2"/>
              </w:numPr>
              <w:rPr>
                <w:rFonts w:ascii="宋体" w:hAnsi="宋体" w:hint="eastAsia"/>
                <w:kern w:val="0"/>
                <w:szCs w:val="21"/>
              </w:rPr>
            </w:pPr>
            <w:r w:rsidRPr="005A1EAB">
              <w:rPr>
                <w:rFonts w:ascii="宋体" w:hAnsi="宋体" w:hint="eastAsia"/>
                <w:szCs w:val="21"/>
              </w:rPr>
              <w:t>其他医嘱</w:t>
            </w:r>
          </w:p>
        </w:tc>
      </w:tr>
      <w:tr w:rsidR="00194B1C" w:rsidRPr="005A1EAB" w:rsidTr="003F3D5E">
        <w:trPr>
          <w:trHeight w:val="683"/>
          <w:jc w:val="center"/>
        </w:trPr>
        <w:tc>
          <w:tcPr>
            <w:tcW w:w="731"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lastRenderedPageBreak/>
              <w:t>主要</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护理</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工作</w:t>
            </w:r>
          </w:p>
        </w:tc>
        <w:tc>
          <w:tcPr>
            <w:tcW w:w="3208" w:type="dxa"/>
            <w:tcBorders>
              <w:top w:val="single" w:sz="8" w:space="0" w:color="auto"/>
              <w:left w:val="single" w:sz="8" w:space="0" w:color="auto"/>
              <w:bottom w:val="single" w:sz="8" w:space="0" w:color="auto"/>
              <w:right w:val="single" w:sz="8" w:space="0" w:color="auto"/>
            </w:tcBorders>
          </w:tcPr>
          <w:p w:rsidR="00194B1C" w:rsidRPr="005A1EAB" w:rsidRDefault="00194B1C" w:rsidP="00194B1C">
            <w:pPr>
              <w:numPr>
                <w:ilvl w:val="0"/>
                <w:numId w:val="3"/>
              </w:numPr>
              <w:rPr>
                <w:rFonts w:hint="eastAsia"/>
                <w:szCs w:val="21"/>
              </w:rPr>
            </w:pPr>
            <w:r w:rsidRPr="005A1EAB">
              <w:rPr>
                <w:rFonts w:hint="eastAsia"/>
                <w:szCs w:val="21"/>
              </w:rPr>
              <w:t>介绍病房环境和设备</w:t>
            </w:r>
          </w:p>
          <w:p w:rsidR="00194B1C" w:rsidRPr="005A1EAB" w:rsidRDefault="00194B1C" w:rsidP="00194B1C">
            <w:pPr>
              <w:numPr>
                <w:ilvl w:val="0"/>
                <w:numId w:val="3"/>
              </w:numPr>
              <w:rPr>
                <w:rFonts w:hint="eastAsia"/>
                <w:szCs w:val="21"/>
              </w:rPr>
            </w:pPr>
            <w:r w:rsidRPr="005A1EAB">
              <w:rPr>
                <w:rFonts w:hint="eastAsia"/>
                <w:szCs w:val="21"/>
              </w:rPr>
              <w:t>入院护理评估</w:t>
            </w:r>
          </w:p>
          <w:p w:rsidR="00194B1C" w:rsidRPr="005A1EAB" w:rsidRDefault="00194B1C" w:rsidP="00194B1C">
            <w:pPr>
              <w:numPr>
                <w:ilvl w:val="0"/>
                <w:numId w:val="3"/>
              </w:numPr>
              <w:rPr>
                <w:rFonts w:ascii="宋体" w:hAnsi="宋体" w:hint="eastAsia"/>
                <w:kern w:val="0"/>
                <w:szCs w:val="21"/>
              </w:rPr>
            </w:pPr>
            <w:r w:rsidRPr="005A1EAB">
              <w:rPr>
                <w:rFonts w:hint="eastAsia"/>
                <w:szCs w:val="21"/>
              </w:rPr>
              <w:t>辅助戒烟</w:t>
            </w:r>
          </w:p>
        </w:tc>
        <w:tc>
          <w:tcPr>
            <w:tcW w:w="2730" w:type="dxa"/>
            <w:tcBorders>
              <w:top w:val="single" w:sz="8" w:space="0" w:color="auto"/>
              <w:left w:val="single" w:sz="8" w:space="0" w:color="auto"/>
              <w:bottom w:val="single" w:sz="8" w:space="0" w:color="auto"/>
              <w:right w:val="single" w:sz="8" w:space="0" w:color="auto"/>
            </w:tcBorders>
          </w:tcPr>
          <w:p w:rsidR="00194B1C" w:rsidRPr="005A1EAB" w:rsidRDefault="00194B1C" w:rsidP="00194B1C">
            <w:pPr>
              <w:numPr>
                <w:ilvl w:val="0"/>
                <w:numId w:val="2"/>
              </w:numPr>
              <w:rPr>
                <w:rFonts w:ascii="宋体" w:hAnsi="宋体" w:hint="eastAsia"/>
                <w:kern w:val="0"/>
                <w:szCs w:val="21"/>
              </w:rPr>
            </w:pPr>
            <w:r w:rsidRPr="005A1EAB">
              <w:rPr>
                <w:rFonts w:ascii="宋体" w:hAnsi="宋体" w:hint="eastAsia"/>
                <w:kern w:val="0"/>
                <w:szCs w:val="21"/>
              </w:rPr>
              <w:t>观察患者病情变化</w:t>
            </w:r>
          </w:p>
        </w:tc>
        <w:tc>
          <w:tcPr>
            <w:tcW w:w="3373"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hint="eastAsia"/>
                <w:szCs w:val="21"/>
              </w:rPr>
            </w:pPr>
            <w:r w:rsidRPr="005A1EAB">
              <w:rPr>
                <w:rFonts w:hint="eastAsia"/>
                <w:szCs w:val="21"/>
              </w:rPr>
              <w:sym w:font="Wingdings" w:char="F0A8"/>
            </w:r>
            <w:r w:rsidRPr="005A1EAB">
              <w:rPr>
                <w:rFonts w:hint="eastAsia"/>
                <w:szCs w:val="21"/>
              </w:rPr>
              <w:t>宣教、备皮等术前准备</w:t>
            </w:r>
          </w:p>
          <w:p w:rsidR="00194B1C" w:rsidRPr="005A1EAB" w:rsidRDefault="00194B1C" w:rsidP="003F3D5E">
            <w:pPr>
              <w:rPr>
                <w:rFonts w:hint="eastAsia"/>
                <w:szCs w:val="21"/>
              </w:rPr>
            </w:pPr>
            <w:r w:rsidRPr="005A1EAB">
              <w:rPr>
                <w:rFonts w:hint="eastAsia"/>
                <w:szCs w:val="21"/>
              </w:rPr>
              <w:sym w:font="Wingdings" w:char="F0A8"/>
            </w:r>
            <w:r w:rsidRPr="005A1EAB">
              <w:rPr>
                <w:rFonts w:hint="eastAsia"/>
                <w:szCs w:val="21"/>
              </w:rPr>
              <w:t>提醒患者术前禁食水</w:t>
            </w:r>
          </w:p>
          <w:p w:rsidR="00194B1C" w:rsidRPr="005A1EAB" w:rsidRDefault="00194B1C" w:rsidP="003F3D5E">
            <w:pPr>
              <w:rPr>
                <w:rFonts w:ascii="宋体" w:hAnsi="宋体" w:hint="eastAsia"/>
                <w:szCs w:val="21"/>
              </w:rPr>
            </w:pPr>
            <w:r w:rsidRPr="005A1EAB">
              <w:rPr>
                <w:rFonts w:hint="eastAsia"/>
                <w:szCs w:val="21"/>
              </w:rPr>
              <w:sym w:font="Wingdings" w:char="F0A8"/>
            </w:r>
            <w:r w:rsidRPr="005A1EAB">
              <w:rPr>
                <w:rFonts w:hint="eastAsia"/>
                <w:szCs w:val="21"/>
              </w:rPr>
              <w:t>呼吸功能锻炼</w:t>
            </w:r>
          </w:p>
        </w:tc>
      </w:tr>
      <w:tr w:rsidR="00194B1C" w:rsidRPr="005A1EAB" w:rsidTr="003F3D5E">
        <w:trPr>
          <w:trHeight w:val="688"/>
          <w:jc w:val="center"/>
        </w:trPr>
        <w:tc>
          <w:tcPr>
            <w:tcW w:w="731"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病情</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变异</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记录</w:t>
            </w:r>
          </w:p>
        </w:tc>
        <w:tc>
          <w:tcPr>
            <w:tcW w:w="3208"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rFonts w:ascii="宋体" w:hAnsi="宋体" w:hint="eastAsia"/>
                <w:kern w:val="0"/>
                <w:szCs w:val="21"/>
              </w:rPr>
            </w:pPr>
            <w:r w:rsidRPr="005A1EAB">
              <w:rPr>
                <w:rFonts w:ascii="宋体" w:hAnsi="宋体" w:hint="eastAsia"/>
                <w:kern w:val="0"/>
                <w:szCs w:val="21"/>
              </w:rPr>
              <w:t>□无  □有，原因：</w:t>
            </w:r>
          </w:p>
          <w:p w:rsidR="00194B1C" w:rsidRPr="005A1EAB" w:rsidRDefault="00194B1C" w:rsidP="003F3D5E">
            <w:pPr>
              <w:widowControl/>
              <w:rPr>
                <w:rFonts w:ascii="宋体" w:hAnsi="宋体" w:hint="eastAsia"/>
                <w:kern w:val="0"/>
                <w:szCs w:val="21"/>
              </w:rPr>
            </w:pPr>
            <w:r w:rsidRPr="005A1EAB">
              <w:rPr>
                <w:rFonts w:ascii="宋体" w:hAnsi="宋体"/>
                <w:kern w:val="0"/>
                <w:szCs w:val="21"/>
              </w:rPr>
              <w:t>1.</w:t>
            </w:r>
          </w:p>
          <w:p w:rsidR="00194B1C" w:rsidRPr="005A1EAB" w:rsidRDefault="00194B1C" w:rsidP="003F3D5E">
            <w:pPr>
              <w:widowControl/>
              <w:rPr>
                <w:rFonts w:ascii="宋体" w:hAnsi="宋体" w:hint="eastAsia"/>
                <w:kern w:val="0"/>
                <w:szCs w:val="21"/>
              </w:rPr>
            </w:pPr>
            <w:r w:rsidRPr="005A1EAB">
              <w:rPr>
                <w:rFonts w:ascii="宋体" w:hAnsi="宋体"/>
                <w:kern w:val="0"/>
                <w:szCs w:val="21"/>
              </w:rPr>
              <w:t>2.</w:t>
            </w:r>
          </w:p>
        </w:tc>
        <w:tc>
          <w:tcPr>
            <w:tcW w:w="273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rFonts w:ascii="宋体" w:hAnsi="宋体" w:hint="eastAsia"/>
                <w:kern w:val="0"/>
                <w:szCs w:val="21"/>
              </w:rPr>
            </w:pPr>
            <w:r w:rsidRPr="005A1EAB">
              <w:rPr>
                <w:rFonts w:ascii="宋体" w:hAnsi="宋体" w:hint="eastAsia"/>
                <w:kern w:val="0"/>
                <w:szCs w:val="21"/>
              </w:rPr>
              <w:t>□无 □有，原因：</w:t>
            </w:r>
          </w:p>
          <w:p w:rsidR="00194B1C" w:rsidRPr="005A1EAB" w:rsidRDefault="00194B1C" w:rsidP="003F3D5E">
            <w:pPr>
              <w:widowControl/>
              <w:rPr>
                <w:rFonts w:ascii="宋体" w:hAnsi="宋体" w:hint="eastAsia"/>
                <w:kern w:val="0"/>
                <w:szCs w:val="21"/>
              </w:rPr>
            </w:pPr>
            <w:r w:rsidRPr="005A1EAB">
              <w:rPr>
                <w:rFonts w:ascii="宋体" w:hAnsi="宋体"/>
                <w:kern w:val="0"/>
                <w:szCs w:val="21"/>
              </w:rPr>
              <w:t>1.</w:t>
            </w:r>
          </w:p>
          <w:p w:rsidR="00194B1C" w:rsidRPr="005A1EAB" w:rsidRDefault="00194B1C" w:rsidP="003F3D5E">
            <w:pPr>
              <w:widowControl/>
              <w:rPr>
                <w:rFonts w:ascii="宋体" w:hAnsi="宋体" w:hint="eastAsia"/>
                <w:kern w:val="0"/>
                <w:szCs w:val="21"/>
              </w:rPr>
            </w:pPr>
            <w:r w:rsidRPr="005A1EAB">
              <w:rPr>
                <w:rFonts w:ascii="宋体" w:hAnsi="宋体"/>
                <w:kern w:val="0"/>
                <w:szCs w:val="21"/>
              </w:rPr>
              <w:t>2.</w:t>
            </w:r>
          </w:p>
        </w:tc>
        <w:tc>
          <w:tcPr>
            <w:tcW w:w="3373"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rFonts w:ascii="宋体" w:hAnsi="宋体" w:hint="eastAsia"/>
                <w:kern w:val="0"/>
                <w:szCs w:val="21"/>
              </w:rPr>
            </w:pPr>
            <w:r w:rsidRPr="005A1EAB">
              <w:rPr>
                <w:rFonts w:ascii="宋体" w:hAnsi="宋体" w:hint="eastAsia"/>
                <w:kern w:val="0"/>
                <w:szCs w:val="21"/>
              </w:rPr>
              <w:t>□无  □有，原因：</w:t>
            </w:r>
          </w:p>
          <w:p w:rsidR="00194B1C" w:rsidRPr="005A1EAB" w:rsidRDefault="00194B1C" w:rsidP="003F3D5E">
            <w:pPr>
              <w:widowControl/>
              <w:rPr>
                <w:rFonts w:ascii="宋体" w:hAnsi="宋体" w:hint="eastAsia"/>
                <w:kern w:val="0"/>
                <w:szCs w:val="21"/>
              </w:rPr>
            </w:pPr>
            <w:r w:rsidRPr="005A1EAB">
              <w:rPr>
                <w:rFonts w:ascii="宋体" w:hAnsi="宋体"/>
                <w:kern w:val="0"/>
                <w:szCs w:val="21"/>
              </w:rPr>
              <w:t>1.</w:t>
            </w:r>
          </w:p>
          <w:p w:rsidR="00194B1C" w:rsidRPr="005A1EAB" w:rsidRDefault="00194B1C" w:rsidP="003F3D5E">
            <w:pPr>
              <w:widowControl/>
              <w:rPr>
                <w:rFonts w:ascii="宋体" w:hAnsi="宋体" w:hint="eastAsia"/>
                <w:kern w:val="0"/>
                <w:szCs w:val="21"/>
              </w:rPr>
            </w:pPr>
            <w:r w:rsidRPr="005A1EAB">
              <w:rPr>
                <w:rFonts w:ascii="宋体" w:hAnsi="宋体"/>
                <w:kern w:val="0"/>
                <w:szCs w:val="21"/>
              </w:rPr>
              <w:t>2.</w:t>
            </w:r>
          </w:p>
        </w:tc>
      </w:tr>
      <w:tr w:rsidR="00194B1C" w:rsidRPr="005A1EAB" w:rsidTr="003F3D5E">
        <w:trPr>
          <w:trHeight w:val="347"/>
          <w:jc w:val="center"/>
        </w:trPr>
        <w:tc>
          <w:tcPr>
            <w:tcW w:w="731"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护士</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签名</w:t>
            </w:r>
          </w:p>
        </w:tc>
        <w:tc>
          <w:tcPr>
            <w:tcW w:w="3208"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kern w:val="0"/>
                <w:szCs w:val="21"/>
              </w:rPr>
            </w:pPr>
          </w:p>
        </w:tc>
        <w:tc>
          <w:tcPr>
            <w:tcW w:w="273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kern w:val="0"/>
                <w:szCs w:val="21"/>
              </w:rPr>
            </w:pPr>
            <w:r w:rsidRPr="005A1EAB">
              <w:rPr>
                <w:kern w:val="0"/>
                <w:szCs w:val="21"/>
              </w:rPr>
              <w:t xml:space="preserve">　</w:t>
            </w:r>
          </w:p>
        </w:tc>
        <w:tc>
          <w:tcPr>
            <w:tcW w:w="3373"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kern w:val="0"/>
                <w:szCs w:val="21"/>
              </w:rPr>
            </w:pPr>
            <w:r w:rsidRPr="005A1EAB">
              <w:rPr>
                <w:kern w:val="0"/>
                <w:szCs w:val="21"/>
              </w:rPr>
              <w:t xml:space="preserve">　</w:t>
            </w:r>
          </w:p>
        </w:tc>
      </w:tr>
      <w:tr w:rsidR="00194B1C" w:rsidRPr="005A1EAB" w:rsidTr="003F3D5E">
        <w:trPr>
          <w:trHeight w:val="650"/>
          <w:jc w:val="center"/>
        </w:trPr>
        <w:tc>
          <w:tcPr>
            <w:tcW w:w="731"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医师</w:t>
            </w:r>
          </w:p>
          <w:p w:rsidR="00194B1C" w:rsidRPr="00410FF3" w:rsidRDefault="00194B1C" w:rsidP="003F3D5E">
            <w:pPr>
              <w:jc w:val="center"/>
              <w:rPr>
                <w:rFonts w:ascii="黑体" w:eastAsia="黑体" w:hAnsi="宋体" w:hint="eastAsia"/>
                <w:bCs/>
                <w:kern w:val="0"/>
                <w:szCs w:val="21"/>
              </w:rPr>
            </w:pPr>
            <w:r w:rsidRPr="00410FF3">
              <w:rPr>
                <w:rFonts w:ascii="黑体" w:eastAsia="黑体" w:hAnsi="宋体" w:hint="eastAsia"/>
                <w:bCs/>
                <w:kern w:val="0"/>
                <w:szCs w:val="21"/>
              </w:rPr>
              <w:t>签名</w:t>
            </w:r>
          </w:p>
        </w:tc>
        <w:tc>
          <w:tcPr>
            <w:tcW w:w="3208"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kern w:val="0"/>
                <w:szCs w:val="21"/>
              </w:rPr>
            </w:pPr>
            <w:r w:rsidRPr="005A1EAB">
              <w:rPr>
                <w:kern w:val="0"/>
                <w:szCs w:val="21"/>
              </w:rPr>
              <w:t xml:space="preserve">　</w:t>
            </w:r>
          </w:p>
        </w:tc>
        <w:tc>
          <w:tcPr>
            <w:tcW w:w="273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kern w:val="0"/>
                <w:szCs w:val="21"/>
              </w:rPr>
            </w:pPr>
            <w:r w:rsidRPr="005A1EAB">
              <w:rPr>
                <w:kern w:val="0"/>
                <w:szCs w:val="21"/>
              </w:rPr>
              <w:t xml:space="preserve">　</w:t>
            </w:r>
          </w:p>
        </w:tc>
        <w:tc>
          <w:tcPr>
            <w:tcW w:w="3373"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kern w:val="0"/>
                <w:szCs w:val="21"/>
              </w:rPr>
            </w:pPr>
            <w:r w:rsidRPr="005A1EAB">
              <w:rPr>
                <w:kern w:val="0"/>
                <w:szCs w:val="21"/>
              </w:rPr>
              <w:t xml:space="preserve">　</w:t>
            </w:r>
          </w:p>
        </w:tc>
      </w:tr>
    </w:tbl>
    <w:p w:rsidR="00194B1C" w:rsidRPr="005A1EAB" w:rsidRDefault="00194B1C" w:rsidP="00194B1C">
      <w:pPr>
        <w:tabs>
          <w:tab w:val="left" w:pos="795"/>
          <w:tab w:val="center" w:pos="1332"/>
        </w:tabs>
        <w:rPr>
          <w:rFonts w:hint="eastAsia"/>
          <w:b/>
          <w:szCs w:val="21"/>
        </w:rPr>
        <w:sectPr w:rsidR="00194B1C" w:rsidRPr="005A1EAB" w:rsidSect="005C7813">
          <w:headerReference w:type="default" r:id="rId5"/>
          <w:footerReference w:type="even" r:id="rId6"/>
          <w:footerReference w:type="default" r:id="rId7"/>
          <w:pgSz w:w="11906" w:h="16838"/>
          <w:pgMar w:top="1440" w:right="1797" w:bottom="1440" w:left="1797" w:header="851" w:footer="992" w:gutter="0"/>
          <w:pgNumType w:start="1"/>
          <w:cols w:space="720"/>
          <w:titlePg/>
          <w:docGrid w:type="lines" w:linePitch="312"/>
        </w:sectPr>
      </w:pPr>
    </w:p>
    <w:p w:rsidR="00194B1C" w:rsidRPr="005A1EAB" w:rsidRDefault="00194B1C" w:rsidP="00194B1C">
      <w:pPr>
        <w:rPr>
          <w:rFonts w:hint="eastAsia"/>
          <w:szCs w:val="21"/>
        </w:rPr>
      </w:pPr>
    </w:p>
    <w:tbl>
      <w:tblPr>
        <w:tblW w:w="10026" w:type="dxa"/>
        <w:jc w:val="center"/>
        <w:tblInd w:w="167" w:type="dxa"/>
        <w:tblLayout w:type="fixed"/>
        <w:tblLook w:val="0000"/>
      </w:tblPr>
      <w:tblGrid>
        <w:gridCol w:w="693"/>
        <w:gridCol w:w="2936"/>
        <w:gridCol w:w="3240"/>
        <w:gridCol w:w="3157"/>
      </w:tblGrid>
      <w:tr w:rsidR="00194B1C" w:rsidRPr="00410FF3" w:rsidTr="003F3D5E">
        <w:trPr>
          <w:trHeight w:val="474"/>
          <w:jc w:val="center"/>
        </w:trPr>
        <w:tc>
          <w:tcPr>
            <w:tcW w:w="693"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snapToGrid w:val="0"/>
              <w:rPr>
                <w:rFonts w:ascii="黑体" w:eastAsia="黑体" w:hAnsi="宋体" w:hint="eastAsia"/>
                <w:bCs/>
                <w:kern w:val="0"/>
                <w:szCs w:val="21"/>
              </w:rPr>
            </w:pPr>
            <w:r w:rsidRPr="00410FF3">
              <w:rPr>
                <w:rFonts w:ascii="黑体" w:eastAsia="黑体" w:hAnsi="宋体" w:hint="eastAsia"/>
                <w:bCs/>
                <w:kern w:val="0"/>
                <w:szCs w:val="21"/>
              </w:rPr>
              <w:t>时间</w:t>
            </w:r>
          </w:p>
        </w:tc>
        <w:tc>
          <w:tcPr>
            <w:tcW w:w="2936"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snapToGrid w:val="0"/>
              <w:jc w:val="center"/>
              <w:rPr>
                <w:rFonts w:ascii="黑体" w:eastAsia="黑体" w:hAnsi="宋体" w:hint="eastAsia"/>
                <w:bCs/>
                <w:kern w:val="0"/>
                <w:szCs w:val="21"/>
              </w:rPr>
            </w:pPr>
            <w:r w:rsidRPr="00410FF3">
              <w:rPr>
                <w:rFonts w:ascii="黑体" w:eastAsia="黑体" w:hAnsi="宋体" w:hint="eastAsia"/>
                <w:bCs/>
                <w:kern w:val="0"/>
                <w:szCs w:val="21"/>
              </w:rPr>
              <w:t>住院第4天</w:t>
            </w:r>
          </w:p>
          <w:p w:rsidR="00194B1C" w:rsidRPr="00410FF3" w:rsidRDefault="00194B1C" w:rsidP="003F3D5E">
            <w:pPr>
              <w:widowControl/>
              <w:snapToGrid w:val="0"/>
              <w:jc w:val="center"/>
              <w:rPr>
                <w:rFonts w:ascii="黑体" w:eastAsia="黑体" w:hAnsi="宋体" w:hint="eastAsia"/>
                <w:bCs/>
                <w:kern w:val="0"/>
                <w:szCs w:val="21"/>
              </w:rPr>
            </w:pPr>
            <w:r w:rsidRPr="00410FF3">
              <w:rPr>
                <w:rFonts w:ascii="黑体" w:eastAsia="黑体" w:hAnsi="宋体" w:hint="eastAsia"/>
                <w:bCs/>
                <w:kern w:val="0"/>
                <w:szCs w:val="21"/>
              </w:rPr>
              <w:t>（</w:t>
            </w:r>
            <w:r w:rsidRPr="00410FF3">
              <w:rPr>
                <w:rFonts w:ascii="黑体" w:eastAsia="黑体" w:hAnsi="宋体" w:hint="eastAsia"/>
                <w:bCs/>
                <w:szCs w:val="21"/>
              </w:rPr>
              <w:t>手术日</w:t>
            </w:r>
            <w:r w:rsidRPr="00410FF3">
              <w:rPr>
                <w:rFonts w:ascii="黑体" w:eastAsia="黑体" w:hAnsi="宋体" w:hint="eastAsia"/>
                <w:bCs/>
                <w:kern w:val="0"/>
                <w:szCs w:val="21"/>
              </w:rPr>
              <w:t>）</w:t>
            </w:r>
          </w:p>
        </w:tc>
        <w:tc>
          <w:tcPr>
            <w:tcW w:w="3240"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snapToGrid w:val="0"/>
              <w:jc w:val="center"/>
              <w:rPr>
                <w:rFonts w:ascii="黑体" w:eastAsia="黑体" w:hAnsi="宋体" w:hint="eastAsia"/>
                <w:bCs/>
                <w:kern w:val="0"/>
                <w:szCs w:val="21"/>
              </w:rPr>
            </w:pPr>
            <w:r w:rsidRPr="00410FF3">
              <w:rPr>
                <w:rFonts w:ascii="黑体" w:eastAsia="黑体" w:hAnsi="宋体" w:hint="eastAsia"/>
                <w:bCs/>
                <w:kern w:val="0"/>
                <w:szCs w:val="21"/>
              </w:rPr>
              <w:t>住院5-11天</w:t>
            </w:r>
          </w:p>
          <w:p w:rsidR="00194B1C" w:rsidRPr="00410FF3" w:rsidRDefault="00194B1C" w:rsidP="003F3D5E">
            <w:pPr>
              <w:widowControl/>
              <w:snapToGrid w:val="0"/>
              <w:jc w:val="center"/>
              <w:rPr>
                <w:rFonts w:ascii="黑体" w:eastAsia="黑体" w:hAnsi="宋体" w:hint="eastAsia"/>
                <w:bCs/>
                <w:szCs w:val="21"/>
              </w:rPr>
            </w:pPr>
            <w:r w:rsidRPr="00410FF3">
              <w:rPr>
                <w:rFonts w:ascii="黑体" w:eastAsia="黑体" w:hAnsi="宋体" w:hint="eastAsia"/>
                <w:bCs/>
                <w:szCs w:val="21"/>
              </w:rPr>
              <w:t>（术后第1-7天）</w:t>
            </w:r>
          </w:p>
        </w:tc>
        <w:tc>
          <w:tcPr>
            <w:tcW w:w="3157" w:type="dxa"/>
            <w:tcBorders>
              <w:top w:val="double" w:sz="4" w:space="0" w:color="auto"/>
              <w:left w:val="double" w:sz="4" w:space="0" w:color="auto"/>
              <w:bottom w:val="double" w:sz="4" w:space="0" w:color="auto"/>
              <w:right w:val="double" w:sz="4" w:space="0" w:color="auto"/>
            </w:tcBorders>
            <w:vAlign w:val="center"/>
          </w:tcPr>
          <w:p w:rsidR="00194B1C" w:rsidRPr="00410FF3" w:rsidRDefault="00194B1C" w:rsidP="003F3D5E">
            <w:pPr>
              <w:widowControl/>
              <w:snapToGrid w:val="0"/>
              <w:jc w:val="center"/>
              <w:rPr>
                <w:rFonts w:ascii="黑体" w:eastAsia="黑体" w:hAnsi="宋体" w:hint="eastAsia"/>
                <w:bCs/>
                <w:kern w:val="0"/>
                <w:szCs w:val="21"/>
              </w:rPr>
            </w:pPr>
            <w:r w:rsidRPr="00410FF3">
              <w:rPr>
                <w:rFonts w:ascii="黑体" w:eastAsia="黑体" w:hAnsi="宋体" w:hint="eastAsia"/>
                <w:bCs/>
                <w:kern w:val="0"/>
                <w:szCs w:val="21"/>
              </w:rPr>
              <w:t>住院12-14天</w:t>
            </w:r>
          </w:p>
          <w:p w:rsidR="00194B1C" w:rsidRPr="00410FF3" w:rsidRDefault="00194B1C" w:rsidP="003F3D5E">
            <w:pPr>
              <w:widowControl/>
              <w:snapToGrid w:val="0"/>
              <w:jc w:val="center"/>
              <w:rPr>
                <w:rFonts w:ascii="黑体" w:eastAsia="黑体" w:hAnsi="宋体" w:hint="eastAsia"/>
                <w:bCs/>
                <w:kern w:val="0"/>
                <w:szCs w:val="21"/>
              </w:rPr>
            </w:pPr>
            <w:r w:rsidRPr="00410FF3">
              <w:rPr>
                <w:rFonts w:ascii="黑体" w:eastAsia="黑体" w:hAnsi="宋体" w:hint="eastAsia"/>
                <w:bCs/>
                <w:szCs w:val="21"/>
              </w:rPr>
              <w:t>（出院日）</w:t>
            </w:r>
          </w:p>
        </w:tc>
      </w:tr>
      <w:tr w:rsidR="00194B1C" w:rsidRPr="005A1EAB" w:rsidTr="003F3D5E">
        <w:trPr>
          <w:trHeight w:hRule="exact" w:val="2888"/>
          <w:jc w:val="center"/>
        </w:trPr>
        <w:tc>
          <w:tcPr>
            <w:tcW w:w="693" w:type="dxa"/>
            <w:tcBorders>
              <w:top w:val="double" w:sz="4"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主</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要</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诊</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疗</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工</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作</w:t>
            </w:r>
          </w:p>
        </w:tc>
        <w:tc>
          <w:tcPr>
            <w:tcW w:w="2936" w:type="dxa"/>
            <w:tcBorders>
              <w:top w:val="double" w:sz="4" w:space="0" w:color="auto"/>
              <w:left w:val="single" w:sz="8" w:space="0" w:color="auto"/>
              <w:bottom w:val="single" w:sz="8" w:space="0" w:color="auto"/>
              <w:right w:val="single" w:sz="8" w:space="0" w:color="auto"/>
            </w:tcBorders>
          </w:tcPr>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留置尿管</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手术</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术者完成手术记录</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住院</w:t>
            </w:r>
            <w:r>
              <w:rPr>
                <w:rFonts w:ascii="宋体" w:hAnsi="宋体" w:hint="eastAsia"/>
                <w:szCs w:val="21"/>
              </w:rPr>
              <w:t>医师</w:t>
            </w:r>
            <w:r w:rsidRPr="005A1EAB">
              <w:rPr>
                <w:rFonts w:ascii="宋体" w:hAnsi="宋体" w:hint="eastAsia"/>
                <w:szCs w:val="21"/>
              </w:rPr>
              <w:t>完成术后病程</w:t>
            </w:r>
          </w:p>
          <w:p w:rsidR="00194B1C" w:rsidRPr="005A1EAB" w:rsidRDefault="00194B1C" w:rsidP="00194B1C">
            <w:pPr>
              <w:numPr>
                <w:ilvl w:val="0"/>
                <w:numId w:val="2"/>
              </w:numPr>
              <w:rPr>
                <w:rFonts w:ascii="宋体" w:hAnsi="宋体" w:hint="eastAsia"/>
                <w:szCs w:val="21"/>
              </w:rPr>
            </w:pPr>
            <w:r>
              <w:rPr>
                <w:rFonts w:ascii="宋体" w:hAnsi="宋体" w:hint="eastAsia"/>
                <w:szCs w:val="21"/>
              </w:rPr>
              <w:t>医师</w:t>
            </w:r>
            <w:r w:rsidRPr="005A1EAB">
              <w:rPr>
                <w:rFonts w:ascii="宋体" w:hAnsi="宋体" w:hint="eastAsia"/>
                <w:szCs w:val="21"/>
              </w:rPr>
              <w:t>观察术后病情</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向家属交待病情及术后注意事项</w:t>
            </w:r>
          </w:p>
          <w:p w:rsidR="00194B1C" w:rsidRPr="005A1EAB" w:rsidRDefault="00194B1C" w:rsidP="003F3D5E">
            <w:pPr>
              <w:rPr>
                <w:rFonts w:ascii="宋体" w:hAnsi="宋体" w:hint="eastAsia"/>
                <w:szCs w:val="21"/>
              </w:rPr>
            </w:pPr>
          </w:p>
        </w:tc>
        <w:tc>
          <w:tcPr>
            <w:tcW w:w="3240" w:type="dxa"/>
            <w:tcBorders>
              <w:top w:val="double" w:sz="4" w:space="0" w:color="auto"/>
              <w:left w:val="single" w:sz="8" w:space="0" w:color="auto"/>
              <w:bottom w:val="single" w:sz="8" w:space="0" w:color="auto"/>
              <w:right w:val="single" w:sz="8" w:space="0" w:color="auto"/>
            </w:tcBorders>
          </w:tcPr>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上级医师查房，观察病情变化</w:t>
            </w:r>
          </w:p>
          <w:p w:rsidR="00194B1C" w:rsidRPr="005A1EAB" w:rsidRDefault="00194B1C" w:rsidP="00194B1C">
            <w:pPr>
              <w:numPr>
                <w:ilvl w:val="0"/>
                <w:numId w:val="2"/>
              </w:numPr>
              <w:rPr>
                <w:rFonts w:ascii="宋体" w:hAnsi="宋体"/>
                <w:szCs w:val="21"/>
              </w:rPr>
            </w:pPr>
            <w:r w:rsidRPr="005A1EAB">
              <w:rPr>
                <w:rFonts w:ascii="宋体" w:hAnsi="宋体"/>
                <w:szCs w:val="21"/>
              </w:rPr>
              <w:t>住院医师完成病程书写</w:t>
            </w:r>
          </w:p>
          <w:p w:rsidR="00194B1C" w:rsidRPr="005A1EAB" w:rsidRDefault="00194B1C" w:rsidP="00194B1C">
            <w:pPr>
              <w:numPr>
                <w:ilvl w:val="0"/>
                <w:numId w:val="2"/>
              </w:numPr>
              <w:rPr>
                <w:rFonts w:ascii="宋体" w:hAnsi="宋体"/>
                <w:szCs w:val="21"/>
              </w:rPr>
            </w:pPr>
            <w:r w:rsidRPr="005A1EAB">
              <w:rPr>
                <w:rFonts w:ascii="宋体" w:hAnsi="宋体"/>
                <w:szCs w:val="21"/>
              </w:rPr>
              <w:t>注意生命体征及肺部呼吸音</w:t>
            </w:r>
          </w:p>
          <w:p w:rsidR="00194B1C" w:rsidRPr="005A1EAB" w:rsidRDefault="00194B1C" w:rsidP="00194B1C">
            <w:pPr>
              <w:numPr>
                <w:ilvl w:val="0"/>
                <w:numId w:val="2"/>
              </w:numPr>
              <w:rPr>
                <w:rFonts w:ascii="宋体" w:hAnsi="宋体"/>
                <w:szCs w:val="21"/>
              </w:rPr>
            </w:pPr>
            <w:r w:rsidRPr="005A1EAB">
              <w:rPr>
                <w:rFonts w:ascii="宋体" w:hAnsi="宋体"/>
                <w:szCs w:val="21"/>
              </w:rPr>
              <w:t>观察胸腔</w:t>
            </w:r>
            <w:r w:rsidRPr="005A1EAB">
              <w:rPr>
                <w:rFonts w:ascii="宋体" w:hAnsi="宋体" w:hint="eastAsia"/>
                <w:szCs w:val="21"/>
              </w:rPr>
              <w:t>/胃管</w:t>
            </w:r>
            <w:r w:rsidRPr="005A1EAB">
              <w:rPr>
                <w:rFonts w:ascii="宋体" w:hAnsi="宋体"/>
                <w:szCs w:val="21"/>
              </w:rPr>
              <w:t>引流</w:t>
            </w:r>
            <w:r w:rsidRPr="005A1EAB">
              <w:rPr>
                <w:rFonts w:ascii="宋体" w:hAnsi="宋体" w:hint="eastAsia"/>
                <w:szCs w:val="21"/>
              </w:rPr>
              <w:t>及切口情况</w:t>
            </w:r>
          </w:p>
          <w:p w:rsidR="00194B1C" w:rsidRPr="005A1EAB" w:rsidRDefault="00194B1C" w:rsidP="00194B1C">
            <w:pPr>
              <w:numPr>
                <w:ilvl w:val="0"/>
                <w:numId w:val="2"/>
              </w:numPr>
              <w:rPr>
                <w:rFonts w:ascii="宋体" w:hAnsi="宋体" w:hint="eastAsia"/>
                <w:szCs w:val="21"/>
              </w:rPr>
            </w:pPr>
            <w:r w:rsidRPr="005A1EAB">
              <w:rPr>
                <w:rFonts w:ascii="宋体" w:hAnsi="宋体"/>
                <w:szCs w:val="21"/>
              </w:rPr>
              <w:t>鼓励并协助患者排痰</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拔尿管</w:t>
            </w:r>
          </w:p>
          <w:p w:rsidR="00194B1C" w:rsidRDefault="00194B1C" w:rsidP="00194B1C">
            <w:pPr>
              <w:numPr>
                <w:ilvl w:val="0"/>
                <w:numId w:val="2"/>
              </w:numPr>
              <w:rPr>
                <w:rFonts w:ascii="宋体" w:hAnsi="宋体" w:hint="eastAsia"/>
                <w:szCs w:val="21"/>
              </w:rPr>
            </w:pPr>
            <w:r w:rsidRPr="005A1EAB">
              <w:rPr>
                <w:rFonts w:ascii="宋体" w:hAnsi="宋体"/>
                <w:szCs w:val="21"/>
              </w:rPr>
              <w:t>必要时纤支镜吸痰</w:t>
            </w:r>
          </w:p>
          <w:p w:rsidR="00194B1C" w:rsidRDefault="00194B1C" w:rsidP="00194B1C">
            <w:pPr>
              <w:numPr>
                <w:ilvl w:val="0"/>
                <w:numId w:val="2"/>
              </w:numPr>
              <w:rPr>
                <w:rFonts w:ascii="宋体" w:hAnsi="宋体" w:hint="eastAsia"/>
                <w:szCs w:val="21"/>
              </w:rPr>
            </w:pPr>
            <w:r>
              <w:rPr>
                <w:rFonts w:ascii="宋体" w:hAnsi="宋体" w:hint="eastAsia"/>
                <w:szCs w:val="21"/>
              </w:rPr>
              <w:t>根据病情，停用或调整抗菌药物</w:t>
            </w:r>
          </w:p>
          <w:p w:rsidR="00194B1C" w:rsidRPr="005A1EAB" w:rsidRDefault="00194B1C" w:rsidP="00194B1C">
            <w:pPr>
              <w:numPr>
                <w:ilvl w:val="0"/>
                <w:numId w:val="2"/>
              </w:numPr>
              <w:rPr>
                <w:rFonts w:ascii="宋体" w:hAnsi="宋体" w:hint="eastAsia"/>
                <w:szCs w:val="21"/>
              </w:rPr>
            </w:pPr>
          </w:p>
        </w:tc>
        <w:tc>
          <w:tcPr>
            <w:tcW w:w="3157" w:type="dxa"/>
            <w:tcBorders>
              <w:top w:val="double" w:sz="4" w:space="0" w:color="auto"/>
              <w:left w:val="single" w:sz="8" w:space="0" w:color="auto"/>
              <w:bottom w:val="single" w:sz="8" w:space="0" w:color="auto"/>
              <w:right w:val="single" w:sz="8" w:space="0" w:color="auto"/>
            </w:tcBorders>
          </w:tcPr>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上级医师查房，明确是否出院</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住院医师完成常规病历书写</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住院医师完成出院小结、病情证明单、病历首页等</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向患者及家属交代出院后的注意事项，如饮食、复诊时间、后续治疗等</w:t>
            </w:r>
          </w:p>
          <w:p w:rsidR="00194B1C" w:rsidRPr="005A1EAB" w:rsidRDefault="00194B1C" w:rsidP="00194B1C">
            <w:pPr>
              <w:numPr>
                <w:ilvl w:val="0"/>
                <w:numId w:val="2"/>
              </w:numPr>
              <w:rPr>
                <w:rFonts w:ascii="宋体" w:hAnsi="宋体" w:hint="eastAsia"/>
                <w:color w:val="000000"/>
                <w:szCs w:val="21"/>
              </w:rPr>
            </w:pPr>
            <w:r w:rsidRPr="0087035A">
              <w:rPr>
                <w:rFonts w:ascii="宋体" w:hAnsi="宋体" w:hint="eastAsia"/>
                <w:szCs w:val="21"/>
              </w:rPr>
              <w:t>视切口愈合情况拆线</w:t>
            </w:r>
          </w:p>
        </w:tc>
      </w:tr>
      <w:tr w:rsidR="00194B1C" w:rsidRPr="005A1EAB" w:rsidTr="003F3D5E">
        <w:trPr>
          <w:trHeight w:val="2787"/>
          <w:jc w:val="center"/>
        </w:trPr>
        <w:tc>
          <w:tcPr>
            <w:tcW w:w="693"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重</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点</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医</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嘱</w:t>
            </w:r>
          </w:p>
        </w:tc>
        <w:tc>
          <w:tcPr>
            <w:tcW w:w="2936"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hint="eastAsia"/>
                <w:b/>
                <w:szCs w:val="21"/>
              </w:rPr>
            </w:pPr>
            <w:r w:rsidRPr="005A1EAB">
              <w:rPr>
                <w:rFonts w:ascii="宋体" w:hAnsi="宋体" w:hint="eastAsia"/>
                <w:b/>
                <w:szCs w:val="21"/>
              </w:rPr>
              <w:t>长期医嘱：</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胸外科</w:t>
            </w:r>
            <w:r w:rsidRPr="005A1EAB">
              <w:rPr>
                <w:rFonts w:ascii="宋体" w:hAnsi="宋体" w:hint="eastAsia"/>
                <w:szCs w:val="21"/>
              </w:rPr>
              <w:t>特级或一级护理</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体温、心电、呼吸、血压、血氧饱和度监测</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吸氧</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禁食水</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胸管引流记量</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尿管引流记量</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胃管引流记量</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抗菌药物</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静脉营养</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抑酸药物</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其他医嘱</w:t>
            </w:r>
          </w:p>
          <w:p w:rsidR="00194B1C" w:rsidRPr="005A1EAB" w:rsidRDefault="00194B1C" w:rsidP="003F3D5E">
            <w:pPr>
              <w:rPr>
                <w:rFonts w:ascii="宋体" w:hAnsi="宋体" w:hint="eastAsia"/>
                <w:b/>
                <w:szCs w:val="21"/>
              </w:rPr>
            </w:pPr>
            <w:r w:rsidRPr="005A1EAB">
              <w:rPr>
                <w:rFonts w:ascii="宋体" w:hAnsi="宋体" w:hint="eastAsia"/>
                <w:b/>
                <w:szCs w:val="21"/>
              </w:rPr>
              <w:t>临时医嘱：</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镇痛药物</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其他医嘱</w:t>
            </w:r>
          </w:p>
          <w:p w:rsidR="00194B1C" w:rsidRPr="005A1EAB" w:rsidRDefault="00194B1C" w:rsidP="003F3D5E">
            <w:pPr>
              <w:rPr>
                <w:rFonts w:ascii="宋体" w:hAnsi="宋体" w:hint="eastAsia"/>
                <w:szCs w:val="21"/>
              </w:rPr>
            </w:pPr>
          </w:p>
        </w:tc>
        <w:tc>
          <w:tcPr>
            <w:tcW w:w="324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hint="eastAsia"/>
                <w:b/>
                <w:szCs w:val="21"/>
              </w:rPr>
            </w:pPr>
            <w:r w:rsidRPr="005A1EAB">
              <w:rPr>
                <w:rFonts w:ascii="宋体" w:hAnsi="宋体" w:hint="eastAsia"/>
                <w:b/>
                <w:szCs w:val="21"/>
              </w:rPr>
              <w:t>长期医嘱：</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胸外科</w:t>
            </w:r>
            <w:r w:rsidRPr="005A1EAB">
              <w:rPr>
                <w:rFonts w:ascii="宋体" w:hAnsi="宋体" w:hint="eastAsia"/>
                <w:szCs w:val="21"/>
              </w:rPr>
              <w:t>一级护理</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禁食水</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抗菌药物</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静脉营养</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抑制胃酸药物</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其他医嘱</w:t>
            </w:r>
          </w:p>
          <w:p w:rsidR="00194B1C" w:rsidRPr="005A1EAB" w:rsidRDefault="00194B1C" w:rsidP="003F3D5E">
            <w:pPr>
              <w:rPr>
                <w:rFonts w:ascii="宋体" w:hAnsi="宋体" w:hint="eastAsia"/>
                <w:b/>
                <w:szCs w:val="21"/>
              </w:rPr>
            </w:pPr>
            <w:r w:rsidRPr="005A1EAB">
              <w:rPr>
                <w:rFonts w:ascii="宋体" w:hAnsi="宋体" w:hint="eastAsia"/>
                <w:b/>
                <w:szCs w:val="21"/>
              </w:rPr>
              <w:t>临时医嘱：</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止吐、止痛等对症处理</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拔除尿管</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其他医嘱</w:t>
            </w:r>
          </w:p>
          <w:p w:rsidR="00194B1C" w:rsidRPr="005A1EAB" w:rsidRDefault="00194B1C" w:rsidP="00194B1C">
            <w:pPr>
              <w:numPr>
                <w:ilvl w:val="0"/>
                <w:numId w:val="2"/>
              </w:numPr>
              <w:rPr>
                <w:rFonts w:ascii="宋体" w:hAnsi="宋体" w:hint="eastAsia"/>
                <w:szCs w:val="21"/>
              </w:rPr>
            </w:pPr>
            <w:r w:rsidRPr="005A1EAB">
              <w:rPr>
                <w:rFonts w:ascii="宋体" w:hAnsi="宋体" w:hint="eastAsia"/>
                <w:szCs w:val="21"/>
              </w:rPr>
              <w:t>复查胸片</w:t>
            </w:r>
          </w:p>
          <w:p w:rsidR="00194B1C" w:rsidRPr="005A1EAB" w:rsidRDefault="00194B1C" w:rsidP="003F3D5E">
            <w:pPr>
              <w:rPr>
                <w:rFonts w:ascii="宋体" w:hAnsi="宋体" w:hint="eastAsia"/>
                <w:szCs w:val="21"/>
              </w:rPr>
            </w:pPr>
          </w:p>
        </w:tc>
        <w:tc>
          <w:tcPr>
            <w:tcW w:w="3157" w:type="dxa"/>
            <w:tcBorders>
              <w:top w:val="single" w:sz="8" w:space="0" w:color="auto"/>
              <w:left w:val="single" w:sz="8" w:space="0" w:color="auto"/>
              <w:bottom w:val="single" w:sz="8" w:space="0" w:color="auto"/>
              <w:right w:val="single" w:sz="8" w:space="0" w:color="auto"/>
            </w:tcBorders>
          </w:tcPr>
          <w:p w:rsidR="00194B1C" w:rsidRPr="0087035A" w:rsidRDefault="00194B1C" w:rsidP="003F3D5E">
            <w:pPr>
              <w:rPr>
                <w:rFonts w:ascii="宋体" w:hAnsi="宋体" w:hint="eastAsia"/>
                <w:b/>
                <w:szCs w:val="21"/>
              </w:rPr>
            </w:pPr>
            <w:r w:rsidRPr="0087035A">
              <w:rPr>
                <w:rFonts w:ascii="宋体" w:hAnsi="宋体" w:hint="eastAsia"/>
                <w:b/>
                <w:szCs w:val="21"/>
              </w:rPr>
              <w:t>长期医嘱：</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胸外科</w:t>
            </w:r>
            <w:r>
              <w:rPr>
                <w:rFonts w:ascii="宋体" w:hAnsi="宋体" w:hint="eastAsia"/>
                <w:szCs w:val="21"/>
              </w:rPr>
              <w:t>二</w:t>
            </w:r>
            <w:r w:rsidRPr="0087035A">
              <w:rPr>
                <w:rFonts w:ascii="宋体" w:hAnsi="宋体" w:hint="eastAsia"/>
                <w:szCs w:val="21"/>
              </w:rPr>
              <w:t>级护理</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饮食：</w:t>
            </w:r>
          </w:p>
          <w:p w:rsidR="00194B1C" w:rsidRPr="0087035A" w:rsidRDefault="00194B1C" w:rsidP="003F3D5E">
            <w:pPr>
              <w:ind w:leftChars="34" w:left="71" w:firstLineChars="150" w:firstLine="315"/>
              <w:rPr>
                <w:rFonts w:ascii="宋体" w:hAnsi="宋体" w:hint="eastAsia"/>
                <w:szCs w:val="21"/>
              </w:rPr>
            </w:pPr>
            <w:r w:rsidRPr="0087035A">
              <w:rPr>
                <w:rFonts w:ascii="宋体" w:hAnsi="宋体" w:hint="eastAsia"/>
                <w:szCs w:val="21"/>
              </w:rPr>
              <w:t>◎普食</w:t>
            </w:r>
            <w:r>
              <w:rPr>
                <w:rFonts w:ascii="宋体" w:hAnsi="宋体" w:hint="eastAsia"/>
                <w:szCs w:val="21"/>
              </w:rPr>
              <w:t xml:space="preserve">  </w:t>
            </w:r>
            <w:r w:rsidRPr="0087035A">
              <w:rPr>
                <w:rFonts w:ascii="宋体" w:hAnsi="宋体" w:hint="eastAsia"/>
                <w:szCs w:val="21"/>
              </w:rPr>
              <w:t xml:space="preserve"> ◎半流质饮食</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其他医嘱</w:t>
            </w:r>
          </w:p>
          <w:p w:rsidR="00194B1C" w:rsidRPr="0087035A" w:rsidRDefault="00194B1C" w:rsidP="003F3D5E">
            <w:pPr>
              <w:ind w:left="72"/>
              <w:rPr>
                <w:rFonts w:ascii="宋体" w:hAnsi="宋体" w:hint="eastAsia"/>
                <w:b/>
                <w:szCs w:val="21"/>
              </w:rPr>
            </w:pPr>
            <w:r w:rsidRPr="0087035A">
              <w:rPr>
                <w:rFonts w:ascii="宋体" w:hAnsi="宋体" w:hint="eastAsia"/>
                <w:b/>
                <w:szCs w:val="21"/>
              </w:rPr>
              <w:t>临时医嘱：</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切口换药</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切口拆线</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通知出院</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出院带药</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其他医嘱</w:t>
            </w:r>
          </w:p>
        </w:tc>
      </w:tr>
      <w:tr w:rsidR="00194B1C" w:rsidRPr="005A1EAB" w:rsidTr="003F3D5E">
        <w:trPr>
          <w:trHeight w:val="300"/>
          <w:jc w:val="center"/>
        </w:trPr>
        <w:tc>
          <w:tcPr>
            <w:tcW w:w="693"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主要</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护理</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工作</w:t>
            </w:r>
          </w:p>
        </w:tc>
        <w:tc>
          <w:tcPr>
            <w:tcW w:w="2936" w:type="dxa"/>
            <w:tcBorders>
              <w:top w:val="single" w:sz="8" w:space="0" w:color="auto"/>
              <w:left w:val="single" w:sz="8" w:space="0" w:color="auto"/>
              <w:bottom w:val="single" w:sz="8" w:space="0" w:color="auto"/>
              <w:right w:val="single" w:sz="8" w:space="0" w:color="auto"/>
            </w:tcBorders>
          </w:tcPr>
          <w:p w:rsidR="00194B1C" w:rsidRPr="00287675" w:rsidRDefault="00194B1C" w:rsidP="00194B1C">
            <w:pPr>
              <w:numPr>
                <w:ilvl w:val="0"/>
                <w:numId w:val="2"/>
              </w:numPr>
              <w:rPr>
                <w:rFonts w:ascii="宋体" w:hAnsi="宋体" w:hint="eastAsia"/>
                <w:szCs w:val="21"/>
              </w:rPr>
            </w:pPr>
            <w:r w:rsidRPr="00287675">
              <w:rPr>
                <w:rFonts w:ascii="宋体" w:hAnsi="宋体" w:hint="eastAsia"/>
                <w:szCs w:val="21"/>
              </w:rPr>
              <w:t>手术当日置胃管行食管冲洗，至冲洗液清亮</w:t>
            </w:r>
          </w:p>
          <w:p w:rsidR="00194B1C" w:rsidRPr="00287675" w:rsidRDefault="00194B1C" w:rsidP="00194B1C">
            <w:pPr>
              <w:numPr>
                <w:ilvl w:val="0"/>
                <w:numId w:val="2"/>
              </w:numPr>
              <w:rPr>
                <w:rFonts w:ascii="宋体" w:hAnsi="宋体" w:hint="eastAsia"/>
                <w:szCs w:val="21"/>
              </w:rPr>
            </w:pPr>
            <w:r w:rsidRPr="00287675">
              <w:rPr>
                <w:rFonts w:ascii="宋体" w:hAnsi="宋体" w:hint="eastAsia"/>
                <w:szCs w:val="21"/>
              </w:rPr>
              <w:t>观察病情变化</w:t>
            </w:r>
          </w:p>
          <w:p w:rsidR="00194B1C" w:rsidRPr="00287675" w:rsidRDefault="00194B1C" w:rsidP="00194B1C">
            <w:pPr>
              <w:numPr>
                <w:ilvl w:val="0"/>
                <w:numId w:val="2"/>
              </w:numPr>
              <w:rPr>
                <w:rFonts w:ascii="宋体" w:hAnsi="宋体" w:hint="eastAsia"/>
                <w:szCs w:val="21"/>
              </w:rPr>
            </w:pPr>
            <w:r w:rsidRPr="00287675">
              <w:rPr>
                <w:rFonts w:ascii="宋体" w:hAnsi="宋体" w:hint="eastAsia"/>
                <w:szCs w:val="21"/>
              </w:rPr>
              <w:t>心理和生活护理</w:t>
            </w:r>
          </w:p>
          <w:p w:rsidR="00194B1C" w:rsidRPr="005A1EAB" w:rsidRDefault="00194B1C" w:rsidP="00194B1C">
            <w:pPr>
              <w:numPr>
                <w:ilvl w:val="0"/>
                <w:numId w:val="2"/>
              </w:numPr>
              <w:rPr>
                <w:rFonts w:ascii="宋体" w:hAnsi="宋体" w:hint="eastAsia"/>
                <w:szCs w:val="21"/>
              </w:rPr>
            </w:pPr>
            <w:r w:rsidRPr="00287675">
              <w:rPr>
                <w:rFonts w:ascii="宋体" w:hAnsi="宋体" w:hint="eastAsia"/>
                <w:szCs w:val="21"/>
              </w:rPr>
              <w:t>保持呼吸道通畅</w:t>
            </w:r>
          </w:p>
        </w:tc>
        <w:tc>
          <w:tcPr>
            <w:tcW w:w="3240" w:type="dxa"/>
            <w:tcBorders>
              <w:top w:val="single" w:sz="8" w:space="0" w:color="auto"/>
              <w:left w:val="single" w:sz="8" w:space="0" w:color="auto"/>
              <w:bottom w:val="single" w:sz="8" w:space="0" w:color="auto"/>
              <w:right w:val="single" w:sz="8" w:space="0" w:color="auto"/>
            </w:tcBorders>
          </w:tcPr>
          <w:p w:rsidR="00194B1C" w:rsidRPr="005A1EAB" w:rsidRDefault="00194B1C" w:rsidP="00194B1C">
            <w:pPr>
              <w:numPr>
                <w:ilvl w:val="0"/>
                <w:numId w:val="2"/>
              </w:numPr>
              <w:rPr>
                <w:rFonts w:ascii="宋体" w:hAnsi="宋体"/>
                <w:szCs w:val="21"/>
              </w:rPr>
            </w:pPr>
            <w:r w:rsidRPr="00287675">
              <w:rPr>
                <w:rFonts w:ascii="宋体" w:hAnsi="宋体"/>
                <w:szCs w:val="21"/>
              </w:rPr>
              <w:t>观</w:t>
            </w:r>
            <w:r w:rsidRPr="005A1EAB">
              <w:rPr>
                <w:rFonts w:ascii="宋体" w:hAnsi="宋体"/>
                <w:szCs w:val="21"/>
              </w:rPr>
              <w:t>察病情变化</w:t>
            </w:r>
          </w:p>
          <w:p w:rsidR="00194B1C" w:rsidRPr="005A1EAB" w:rsidRDefault="00194B1C" w:rsidP="00194B1C">
            <w:pPr>
              <w:numPr>
                <w:ilvl w:val="0"/>
                <w:numId w:val="2"/>
              </w:numPr>
              <w:rPr>
                <w:rFonts w:ascii="宋体" w:hAnsi="宋体"/>
                <w:szCs w:val="21"/>
              </w:rPr>
            </w:pPr>
            <w:r w:rsidRPr="005A1EAB">
              <w:rPr>
                <w:rFonts w:ascii="宋体" w:hAnsi="宋体"/>
                <w:szCs w:val="21"/>
              </w:rPr>
              <w:t>心理与生活护理</w:t>
            </w:r>
          </w:p>
          <w:p w:rsidR="00194B1C" w:rsidRPr="005A1EAB" w:rsidRDefault="00194B1C" w:rsidP="00194B1C">
            <w:pPr>
              <w:numPr>
                <w:ilvl w:val="0"/>
                <w:numId w:val="2"/>
              </w:numPr>
              <w:rPr>
                <w:rFonts w:ascii="宋体" w:hAnsi="宋体" w:hint="eastAsia"/>
                <w:szCs w:val="21"/>
              </w:rPr>
            </w:pPr>
            <w:r w:rsidRPr="005A1EAB">
              <w:rPr>
                <w:rFonts w:ascii="宋体" w:hAnsi="宋体"/>
                <w:szCs w:val="21"/>
              </w:rPr>
              <w:t>协助患者咳痰</w:t>
            </w:r>
          </w:p>
        </w:tc>
        <w:tc>
          <w:tcPr>
            <w:tcW w:w="3157" w:type="dxa"/>
            <w:tcBorders>
              <w:top w:val="single" w:sz="8" w:space="0" w:color="auto"/>
              <w:left w:val="single" w:sz="8" w:space="0" w:color="auto"/>
              <w:bottom w:val="single" w:sz="8" w:space="0" w:color="auto"/>
              <w:right w:val="single" w:sz="8" w:space="0" w:color="auto"/>
            </w:tcBorders>
          </w:tcPr>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密切观察患者病情变化</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指导术后呼吸训练</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术后心理与生活护理</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指导恢复饮食</w:t>
            </w:r>
          </w:p>
          <w:p w:rsidR="00194B1C" w:rsidRPr="0087035A" w:rsidRDefault="00194B1C" w:rsidP="00194B1C">
            <w:pPr>
              <w:numPr>
                <w:ilvl w:val="0"/>
                <w:numId w:val="2"/>
              </w:numPr>
              <w:rPr>
                <w:rFonts w:ascii="宋体" w:hAnsi="宋体" w:hint="eastAsia"/>
                <w:szCs w:val="21"/>
              </w:rPr>
            </w:pPr>
            <w:r w:rsidRPr="0087035A">
              <w:rPr>
                <w:rFonts w:ascii="宋体" w:hAnsi="宋体" w:hint="eastAsia"/>
                <w:szCs w:val="21"/>
              </w:rPr>
              <w:t>帮助患者办理出院手续</w:t>
            </w:r>
          </w:p>
          <w:p w:rsidR="00194B1C" w:rsidRPr="005A1EAB" w:rsidRDefault="00194B1C" w:rsidP="00194B1C">
            <w:pPr>
              <w:numPr>
                <w:ilvl w:val="0"/>
                <w:numId w:val="2"/>
              </w:numPr>
              <w:rPr>
                <w:rFonts w:ascii="宋体" w:hAnsi="宋体" w:hint="eastAsia"/>
                <w:szCs w:val="21"/>
              </w:rPr>
            </w:pPr>
            <w:r w:rsidRPr="0087035A">
              <w:rPr>
                <w:rFonts w:ascii="宋体" w:hAnsi="宋体" w:hint="eastAsia"/>
                <w:szCs w:val="21"/>
              </w:rPr>
              <w:t>康复宣教</w:t>
            </w:r>
          </w:p>
        </w:tc>
      </w:tr>
      <w:tr w:rsidR="00194B1C" w:rsidRPr="005A1EAB" w:rsidTr="003F3D5E">
        <w:trPr>
          <w:trHeight w:val="300"/>
          <w:jc w:val="center"/>
        </w:trPr>
        <w:tc>
          <w:tcPr>
            <w:tcW w:w="693"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病情</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变异</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记录</w:t>
            </w:r>
          </w:p>
        </w:tc>
        <w:tc>
          <w:tcPr>
            <w:tcW w:w="2936"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rFonts w:ascii="宋体" w:hAnsi="宋体" w:hint="eastAsia"/>
                <w:kern w:val="0"/>
                <w:szCs w:val="21"/>
              </w:rPr>
            </w:pPr>
            <w:r w:rsidRPr="005A1EAB">
              <w:rPr>
                <w:rFonts w:ascii="宋体" w:hAnsi="宋体" w:hint="eastAsia"/>
                <w:kern w:val="0"/>
                <w:szCs w:val="21"/>
              </w:rPr>
              <w:t>□无 □有，原因：</w:t>
            </w:r>
          </w:p>
          <w:p w:rsidR="00194B1C" w:rsidRPr="005A1EAB" w:rsidRDefault="00194B1C" w:rsidP="003F3D5E">
            <w:pPr>
              <w:widowControl/>
              <w:rPr>
                <w:rFonts w:ascii="宋体" w:hAnsi="宋体" w:hint="eastAsia"/>
                <w:kern w:val="0"/>
                <w:szCs w:val="21"/>
              </w:rPr>
            </w:pPr>
            <w:r w:rsidRPr="005A1EAB">
              <w:rPr>
                <w:rFonts w:ascii="宋体" w:hAnsi="宋体"/>
                <w:kern w:val="0"/>
                <w:szCs w:val="21"/>
              </w:rPr>
              <w:t>1.</w:t>
            </w:r>
          </w:p>
          <w:p w:rsidR="00194B1C" w:rsidRPr="005A1EAB" w:rsidRDefault="00194B1C" w:rsidP="003F3D5E">
            <w:pPr>
              <w:widowControl/>
              <w:rPr>
                <w:rFonts w:ascii="宋体" w:hAnsi="宋体" w:hint="eastAsia"/>
                <w:kern w:val="0"/>
                <w:szCs w:val="21"/>
              </w:rPr>
            </w:pPr>
            <w:r w:rsidRPr="005A1EAB">
              <w:rPr>
                <w:rFonts w:ascii="宋体" w:hAnsi="宋体"/>
                <w:kern w:val="0"/>
                <w:szCs w:val="21"/>
              </w:rPr>
              <w:t>2.</w:t>
            </w:r>
          </w:p>
        </w:tc>
        <w:tc>
          <w:tcPr>
            <w:tcW w:w="324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rFonts w:ascii="宋体" w:hAnsi="宋体" w:hint="eastAsia"/>
                <w:kern w:val="0"/>
                <w:szCs w:val="21"/>
              </w:rPr>
            </w:pPr>
            <w:r w:rsidRPr="005A1EAB">
              <w:rPr>
                <w:rFonts w:ascii="宋体" w:hAnsi="宋体" w:hint="eastAsia"/>
                <w:kern w:val="0"/>
                <w:szCs w:val="21"/>
              </w:rPr>
              <w:t>□无 □有，原因：</w:t>
            </w:r>
          </w:p>
          <w:p w:rsidR="00194B1C" w:rsidRPr="005A1EAB" w:rsidRDefault="00194B1C" w:rsidP="003F3D5E">
            <w:pPr>
              <w:widowControl/>
              <w:rPr>
                <w:rFonts w:ascii="宋体" w:hAnsi="宋体" w:hint="eastAsia"/>
                <w:kern w:val="0"/>
                <w:szCs w:val="21"/>
              </w:rPr>
            </w:pPr>
            <w:r w:rsidRPr="005A1EAB">
              <w:rPr>
                <w:rFonts w:ascii="宋体" w:hAnsi="宋体"/>
                <w:kern w:val="0"/>
                <w:szCs w:val="21"/>
              </w:rPr>
              <w:t>1.</w:t>
            </w:r>
          </w:p>
          <w:p w:rsidR="00194B1C" w:rsidRPr="005A1EAB" w:rsidRDefault="00194B1C" w:rsidP="003F3D5E">
            <w:pPr>
              <w:widowControl/>
              <w:rPr>
                <w:rFonts w:ascii="宋体" w:hAnsi="宋体" w:hint="eastAsia"/>
                <w:kern w:val="0"/>
                <w:szCs w:val="21"/>
              </w:rPr>
            </w:pPr>
            <w:r w:rsidRPr="005A1EAB">
              <w:rPr>
                <w:rFonts w:ascii="宋体" w:hAnsi="宋体"/>
                <w:kern w:val="0"/>
                <w:szCs w:val="21"/>
              </w:rPr>
              <w:t>2.</w:t>
            </w:r>
          </w:p>
        </w:tc>
        <w:tc>
          <w:tcPr>
            <w:tcW w:w="3157"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rFonts w:ascii="宋体" w:hAnsi="宋体" w:hint="eastAsia"/>
                <w:kern w:val="0"/>
                <w:szCs w:val="21"/>
              </w:rPr>
            </w:pPr>
            <w:r w:rsidRPr="005A1EAB">
              <w:rPr>
                <w:rFonts w:ascii="宋体" w:hAnsi="宋体" w:hint="eastAsia"/>
                <w:kern w:val="0"/>
                <w:szCs w:val="21"/>
              </w:rPr>
              <w:t>□无 □有，原因：</w:t>
            </w:r>
          </w:p>
          <w:p w:rsidR="00194B1C" w:rsidRPr="005A1EAB" w:rsidRDefault="00194B1C" w:rsidP="003F3D5E">
            <w:pPr>
              <w:widowControl/>
              <w:rPr>
                <w:rFonts w:ascii="宋体" w:hAnsi="宋体" w:hint="eastAsia"/>
                <w:kern w:val="0"/>
                <w:szCs w:val="21"/>
              </w:rPr>
            </w:pPr>
            <w:r w:rsidRPr="005A1EAB">
              <w:rPr>
                <w:rFonts w:ascii="宋体" w:hAnsi="宋体"/>
                <w:kern w:val="0"/>
                <w:szCs w:val="21"/>
              </w:rPr>
              <w:t>1.</w:t>
            </w:r>
          </w:p>
          <w:p w:rsidR="00194B1C" w:rsidRPr="005A1EAB" w:rsidRDefault="00194B1C" w:rsidP="003F3D5E">
            <w:pPr>
              <w:widowControl/>
              <w:rPr>
                <w:rFonts w:ascii="宋体" w:hAnsi="宋体" w:hint="eastAsia"/>
                <w:kern w:val="0"/>
                <w:szCs w:val="21"/>
              </w:rPr>
            </w:pPr>
            <w:r w:rsidRPr="005A1EAB">
              <w:rPr>
                <w:rFonts w:ascii="宋体" w:hAnsi="宋体"/>
                <w:kern w:val="0"/>
                <w:szCs w:val="21"/>
              </w:rPr>
              <w:t>2.</w:t>
            </w:r>
          </w:p>
        </w:tc>
      </w:tr>
      <w:tr w:rsidR="00194B1C" w:rsidRPr="005A1EAB" w:rsidTr="003F3D5E">
        <w:trPr>
          <w:trHeight w:val="644"/>
          <w:jc w:val="center"/>
        </w:trPr>
        <w:tc>
          <w:tcPr>
            <w:tcW w:w="693" w:type="dxa"/>
            <w:tcBorders>
              <w:top w:val="single" w:sz="8" w:space="0" w:color="auto"/>
              <w:left w:val="single" w:sz="8" w:space="0" w:color="auto"/>
              <w:bottom w:val="single" w:sz="8" w:space="0" w:color="auto"/>
              <w:right w:val="single" w:sz="8" w:space="0" w:color="auto"/>
            </w:tcBorders>
            <w:vAlign w:val="center"/>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护士</w:t>
            </w:r>
          </w:p>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签名</w:t>
            </w:r>
          </w:p>
        </w:tc>
        <w:tc>
          <w:tcPr>
            <w:tcW w:w="2936"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kern w:val="0"/>
                <w:szCs w:val="21"/>
              </w:rPr>
            </w:pPr>
            <w:r w:rsidRPr="005A1EAB">
              <w:rPr>
                <w:rFonts w:ascii="宋体" w:hAnsi="宋体"/>
                <w:kern w:val="0"/>
                <w:szCs w:val="21"/>
              </w:rPr>
              <w:t xml:space="preserve">　</w:t>
            </w:r>
          </w:p>
        </w:tc>
        <w:tc>
          <w:tcPr>
            <w:tcW w:w="324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kern w:val="0"/>
                <w:szCs w:val="21"/>
              </w:rPr>
            </w:pPr>
          </w:p>
        </w:tc>
        <w:tc>
          <w:tcPr>
            <w:tcW w:w="3157"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rPr>
                <w:rFonts w:ascii="宋体" w:hAnsi="宋体"/>
                <w:kern w:val="0"/>
                <w:szCs w:val="21"/>
              </w:rPr>
            </w:pPr>
          </w:p>
        </w:tc>
      </w:tr>
      <w:tr w:rsidR="00194B1C" w:rsidRPr="005A1EAB" w:rsidTr="003F3D5E">
        <w:trPr>
          <w:trHeight w:val="650"/>
          <w:jc w:val="center"/>
        </w:trPr>
        <w:tc>
          <w:tcPr>
            <w:tcW w:w="693" w:type="dxa"/>
            <w:tcBorders>
              <w:top w:val="single" w:sz="8" w:space="0" w:color="auto"/>
              <w:left w:val="single" w:sz="8" w:space="0" w:color="auto"/>
              <w:bottom w:val="single" w:sz="8" w:space="0" w:color="auto"/>
              <w:right w:val="single" w:sz="8" w:space="0" w:color="auto"/>
            </w:tcBorders>
          </w:tcPr>
          <w:p w:rsidR="00194B1C" w:rsidRPr="00410FF3" w:rsidRDefault="00194B1C" w:rsidP="003F3D5E">
            <w:pPr>
              <w:widowControl/>
              <w:jc w:val="center"/>
              <w:rPr>
                <w:rFonts w:ascii="黑体" w:eastAsia="黑体" w:hAnsi="宋体" w:hint="eastAsia"/>
                <w:bCs/>
                <w:kern w:val="0"/>
                <w:szCs w:val="21"/>
              </w:rPr>
            </w:pPr>
            <w:r w:rsidRPr="00410FF3">
              <w:rPr>
                <w:rFonts w:ascii="黑体" w:eastAsia="黑体" w:hAnsi="宋体" w:hint="eastAsia"/>
                <w:bCs/>
                <w:kern w:val="0"/>
                <w:szCs w:val="21"/>
              </w:rPr>
              <w:t>医师</w:t>
            </w:r>
          </w:p>
          <w:p w:rsidR="00194B1C" w:rsidRPr="00410FF3" w:rsidRDefault="00194B1C" w:rsidP="003F3D5E">
            <w:pPr>
              <w:jc w:val="center"/>
              <w:rPr>
                <w:rFonts w:ascii="黑体" w:eastAsia="黑体" w:hAnsi="宋体" w:hint="eastAsia"/>
                <w:bCs/>
                <w:kern w:val="0"/>
                <w:szCs w:val="21"/>
              </w:rPr>
            </w:pPr>
            <w:r w:rsidRPr="00410FF3">
              <w:rPr>
                <w:rFonts w:ascii="黑体" w:eastAsia="黑体" w:hAnsi="宋体" w:hint="eastAsia"/>
                <w:bCs/>
                <w:kern w:val="0"/>
                <w:szCs w:val="21"/>
              </w:rPr>
              <w:t>签名</w:t>
            </w:r>
          </w:p>
        </w:tc>
        <w:tc>
          <w:tcPr>
            <w:tcW w:w="2936"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kern w:val="0"/>
                <w:szCs w:val="21"/>
              </w:rPr>
            </w:pPr>
            <w:r w:rsidRPr="005A1EAB">
              <w:rPr>
                <w:kern w:val="0"/>
                <w:szCs w:val="21"/>
              </w:rPr>
              <w:t xml:space="preserve">　</w:t>
            </w:r>
          </w:p>
        </w:tc>
        <w:tc>
          <w:tcPr>
            <w:tcW w:w="3240"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kern w:val="0"/>
                <w:szCs w:val="21"/>
              </w:rPr>
            </w:pPr>
            <w:r w:rsidRPr="005A1EAB">
              <w:rPr>
                <w:kern w:val="0"/>
                <w:szCs w:val="21"/>
              </w:rPr>
              <w:t xml:space="preserve">　</w:t>
            </w:r>
          </w:p>
        </w:tc>
        <w:tc>
          <w:tcPr>
            <w:tcW w:w="3157" w:type="dxa"/>
            <w:tcBorders>
              <w:top w:val="single" w:sz="8" w:space="0" w:color="auto"/>
              <w:left w:val="single" w:sz="8" w:space="0" w:color="auto"/>
              <w:bottom w:val="single" w:sz="8" w:space="0" w:color="auto"/>
              <w:right w:val="single" w:sz="8" w:space="0" w:color="auto"/>
            </w:tcBorders>
          </w:tcPr>
          <w:p w:rsidR="00194B1C" w:rsidRPr="005A1EAB" w:rsidRDefault="00194B1C" w:rsidP="003F3D5E">
            <w:pPr>
              <w:widowControl/>
              <w:rPr>
                <w:kern w:val="0"/>
                <w:szCs w:val="21"/>
              </w:rPr>
            </w:pPr>
            <w:r w:rsidRPr="005A1EAB">
              <w:rPr>
                <w:kern w:val="0"/>
                <w:szCs w:val="21"/>
              </w:rPr>
              <w:t xml:space="preserve">　</w:t>
            </w:r>
          </w:p>
        </w:tc>
      </w:tr>
    </w:tbl>
    <w:p w:rsidR="00194B1C" w:rsidRPr="005A1EAB" w:rsidRDefault="00194B1C" w:rsidP="00194B1C">
      <w:pPr>
        <w:ind w:left="420"/>
        <w:rPr>
          <w:rFonts w:eastAsia="仿宋_GB2312" w:hint="eastAsia"/>
          <w:szCs w:val="21"/>
        </w:rPr>
      </w:pPr>
    </w:p>
    <w:p w:rsidR="00194B1C" w:rsidRDefault="00194B1C" w:rsidP="00194B1C"/>
    <w:p w:rsidR="001A767A" w:rsidRDefault="001A767A"/>
    <w:sectPr w:rsidR="001A767A" w:rsidSect="001A76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7E" w:rsidRDefault="00194B1C" w:rsidP="005C7813">
    <w:pPr>
      <w:pStyle w:val="a3"/>
      <w:framePr w:wrap="around" w:vAnchor="text" w:hAnchor="margin" w:xAlign="center" w:y="1"/>
      <w:rPr>
        <w:rStyle w:val="a4"/>
      </w:rPr>
    </w:pPr>
    <w:r>
      <w:fldChar w:fldCharType="begin"/>
    </w:r>
    <w:r>
      <w:rPr>
        <w:rStyle w:val="a4"/>
      </w:rPr>
      <w:instrText xml:space="preserve">PAGE  </w:instrText>
    </w:r>
    <w:r>
      <w:fldChar w:fldCharType="separate"/>
    </w:r>
    <w:r>
      <w:fldChar w:fldCharType="end"/>
    </w:r>
  </w:p>
  <w:p w:rsidR="0018257E" w:rsidRDefault="00194B1C" w:rsidP="005C781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7E" w:rsidRDefault="00194B1C" w:rsidP="005C7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18257E" w:rsidRDefault="00194B1C" w:rsidP="005C7813">
    <w:pPr>
      <w:pStyle w:val="a3"/>
      <w:ind w:right="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7E" w:rsidRDefault="00194B1C" w:rsidP="005C781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74B000A0"/>
    <w:lvl w:ilvl="0">
      <w:numFmt w:val="bullet"/>
      <w:lvlText w:val="□"/>
      <w:lvlJc w:val="left"/>
      <w:pPr>
        <w:tabs>
          <w:tab w:val="num" w:pos="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4BB82819"/>
    <w:multiLevelType w:val="hybridMultilevel"/>
    <w:tmpl w:val="BC56BD82"/>
    <w:lvl w:ilvl="0" w:tplc="0A3CF954">
      <w:start w:val="1"/>
      <w:numFmt w:val="bullet"/>
      <w:lvlText w:val=""/>
      <w:lvlJc w:val="left"/>
      <w:pPr>
        <w:tabs>
          <w:tab w:val="num" w:pos="420"/>
        </w:tabs>
        <w:ind w:left="420" w:hanging="420"/>
      </w:pPr>
      <w:rPr>
        <w:rFonts w:ascii="Wingdings" w:hAnsi="Wingdings" w:hint="default"/>
      </w:rPr>
    </w:lvl>
    <w:lvl w:ilvl="1" w:tplc="B5342EE2">
      <w:start w:val="1"/>
      <w:numFmt w:val="bullet"/>
      <w:lvlText w:val=""/>
      <w:lvlJc w:val="left"/>
      <w:pPr>
        <w:tabs>
          <w:tab w:val="num" w:pos="420"/>
        </w:tabs>
        <w:ind w:left="704" w:hanging="284"/>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B1C"/>
    <w:rsid w:val="00194B1C"/>
    <w:rsid w:val="001A7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94B1C"/>
    <w:pPr>
      <w:tabs>
        <w:tab w:val="center" w:pos="4153"/>
        <w:tab w:val="right" w:pos="8306"/>
      </w:tabs>
      <w:snapToGrid w:val="0"/>
      <w:jc w:val="left"/>
    </w:pPr>
    <w:rPr>
      <w:sz w:val="18"/>
      <w:szCs w:val="18"/>
    </w:rPr>
  </w:style>
  <w:style w:type="character" w:customStyle="1" w:styleId="Char">
    <w:name w:val="页脚 Char"/>
    <w:basedOn w:val="a0"/>
    <w:link w:val="a3"/>
    <w:rsid w:val="00194B1C"/>
    <w:rPr>
      <w:rFonts w:ascii="Times New Roman" w:eastAsia="宋体" w:hAnsi="Times New Roman" w:cs="Times New Roman"/>
      <w:sz w:val="18"/>
      <w:szCs w:val="18"/>
    </w:rPr>
  </w:style>
  <w:style w:type="character" w:styleId="a4">
    <w:name w:val="page number"/>
    <w:basedOn w:val="a0"/>
    <w:rsid w:val="00194B1C"/>
  </w:style>
  <w:style w:type="paragraph" w:styleId="a5">
    <w:name w:val="header"/>
    <w:basedOn w:val="a"/>
    <w:link w:val="Char0"/>
    <w:rsid w:val="00194B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94B1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banlang</dc:creator>
  <cp:lastModifiedBy>banlang</cp:lastModifiedBy>
  <cp:revision>1</cp:revision>
  <dcterms:created xsi:type="dcterms:W3CDTF">2017-03-07T10:08:00Z</dcterms:created>
  <dcterms:modified xsi:type="dcterms:W3CDTF">2017-03-07T10:08:00Z</dcterms:modified>
</cp:coreProperties>
</file>