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D7" w:rsidRDefault="008C7FD7" w:rsidP="008C7FD7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角膜裂伤临床路径</w:t>
      </w:r>
    </w:p>
    <w:p w:rsidR="008C7FD7" w:rsidRDefault="008C7FD7" w:rsidP="008C7FD7">
      <w:pPr>
        <w:jc w:val="center"/>
        <w:rPr>
          <w:rFonts w:ascii="仿宋_GB2312" w:eastAsia="仿宋_GB2312" w:hint="eastAsia"/>
          <w:sz w:val="32"/>
          <w:szCs w:val="32"/>
        </w:rPr>
      </w:pPr>
      <w:r w:rsidRPr="00D15D4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县级医院2012年</w:t>
      </w:r>
      <w:r w:rsidRPr="00D15D48">
        <w:rPr>
          <w:rFonts w:ascii="仿宋_GB2312" w:eastAsia="仿宋_GB2312" w:hint="eastAsia"/>
          <w:sz w:val="32"/>
          <w:szCs w:val="32"/>
        </w:rPr>
        <w:t>版）</w:t>
      </w:r>
    </w:p>
    <w:p w:rsidR="008C7FD7" w:rsidRPr="00947DBE" w:rsidRDefault="008C7FD7" w:rsidP="008C7FD7">
      <w:pPr>
        <w:jc w:val="center"/>
        <w:rPr>
          <w:rFonts w:ascii="仿宋_GB2312" w:eastAsia="仿宋_GB2312" w:hint="eastAsia"/>
          <w:sz w:val="24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一、角膜裂伤临床路径标准住院流程</w:t>
      </w:r>
    </w:p>
    <w:p w:rsidR="008C7FD7" w:rsidRPr="00574A53" w:rsidRDefault="008C7FD7" w:rsidP="008C7FD7">
      <w:pPr>
        <w:ind w:firstLineChars="200" w:firstLine="640"/>
        <w:rPr>
          <w:rFonts w:ascii="黑体" w:eastAsia="黑体" w:hint="eastAsia"/>
          <w:b/>
          <w:sz w:val="32"/>
          <w:szCs w:val="32"/>
        </w:rPr>
      </w:pPr>
      <w:r w:rsidRPr="00574A53">
        <w:rPr>
          <w:rFonts w:ascii="楷体_GB2312" w:eastAsia="楷体_GB2312"/>
          <w:b/>
          <w:bCs/>
          <w:sz w:val="32"/>
          <w:szCs w:val="32"/>
        </w:rPr>
        <w:t>（一）</w:t>
      </w:r>
      <w:r w:rsidRPr="00574A53">
        <w:rPr>
          <w:rFonts w:ascii="楷体_GB2312" w:eastAsia="楷体_GB2312" w:hint="eastAsia"/>
          <w:b/>
          <w:sz w:val="32"/>
          <w:szCs w:val="32"/>
        </w:rPr>
        <w:t>适用对象。</w:t>
      </w:r>
    </w:p>
    <w:p w:rsidR="008C7FD7" w:rsidRDefault="008C7FD7" w:rsidP="008C7FD7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第一诊断为角膜全层裂伤（ICD-10:H05.302）。</w:t>
      </w:r>
    </w:p>
    <w:p w:rsidR="008C7FD7" w:rsidRPr="000820A1" w:rsidRDefault="008C7FD7" w:rsidP="008C7FD7">
      <w:pPr>
        <w:ind w:firstLine="645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行角膜裂伤缝合术（ICD-9-CM-3：11.51）。</w:t>
      </w:r>
    </w:p>
    <w:p w:rsidR="008C7FD7" w:rsidRPr="00574A53" w:rsidRDefault="008C7FD7" w:rsidP="008C7FD7">
      <w:pPr>
        <w:spacing w:line="360" w:lineRule="auto"/>
        <w:ind w:firstLineChars="200" w:firstLine="640"/>
        <w:rPr>
          <w:rFonts w:ascii="楷体_GB2312" w:eastAsia="楷体_GB2312" w:hint="eastAsia"/>
          <w:b/>
          <w:bCs/>
          <w:sz w:val="32"/>
          <w:szCs w:val="32"/>
        </w:rPr>
      </w:pPr>
      <w:r w:rsidRPr="00574A53">
        <w:rPr>
          <w:rFonts w:ascii="楷体_GB2312" w:eastAsia="楷体_GB2312"/>
          <w:b/>
          <w:bCs/>
          <w:sz w:val="32"/>
          <w:szCs w:val="32"/>
        </w:rPr>
        <w:t>（二）诊断依据</w:t>
      </w:r>
      <w:r w:rsidRPr="00574A53">
        <w:rPr>
          <w:rFonts w:ascii="楷体_GB2312" w:eastAsia="楷体_GB2312" w:hint="eastAsia"/>
          <w:b/>
          <w:bCs/>
          <w:sz w:val="32"/>
          <w:szCs w:val="32"/>
        </w:rPr>
        <w:t>。</w:t>
      </w:r>
    </w:p>
    <w:p w:rsidR="008C7FD7" w:rsidRPr="00FE5D32" w:rsidRDefault="008C7FD7" w:rsidP="008C7FD7">
      <w:pPr>
        <w:spacing w:line="360" w:lineRule="auto"/>
        <w:ind w:firstLineChars="200" w:firstLine="640"/>
        <w:rPr>
          <w:rFonts w:ascii="楷体_GB2312" w:eastAsia="楷体_GB2312" w:hint="eastAsia"/>
          <w:bCs/>
          <w:sz w:val="32"/>
          <w:szCs w:val="32"/>
        </w:rPr>
      </w:pPr>
      <w:r w:rsidRPr="00FE5D32">
        <w:rPr>
          <w:rFonts w:ascii="仿宋_GB2312" w:eastAsia="仿宋_GB2312" w:hAnsi="Heiti SC Light" w:hint="eastAsia"/>
          <w:sz w:val="32"/>
        </w:rPr>
        <w:t>根据《临床诊疗指南</w:t>
      </w:r>
      <w:r>
        <w:rPr>
          <w:rFonts w:ascii="仿宋_GB2312" w:eastAsia="仿宋_GB2312" w:hAnsi="Heiti SC Light" w:hint="eastAsia"/>
          <w:sz w:val="32"/>
        </w:rPr>
        <w:t>-</w:t>
      </w:r>
      <w:r w:rsidRPr="00FE5D32">
        <w:rPr>
          <w:rFonts w:ascii="仿宋_GB2312" w:eastAsia="仿宋_GB2312" w:hAnsi="Heiti SC Light" w:hint="eastAsia"/>
          <w:sz w:val="32"/>
        </w:rPr>
        <w:t>眼科学分册》（中华医学会编著，2006年版）</w:t>
      </w:r>
      <w:r>
        <w:rPr>
          <w:rFonts w:ascii="仿宋_GB2312" w:eastAsia="仿宋_GB2312" w:hAnsi="Heiti SC Light" w:hint="eastAsia"/>
          <w:sz w:val="32"/>
        </w:rPr>
        <w:t>。</w:t>
      </w:r>
    </w:p>
    <w:p w:rsidR="008C7FD7" w:rsidRDefault="008C7FD7" w:rsidP="008C7FD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1.眼部外伤史。</w:t>
      </w:r>
    </w:p>
    <w:p w:rsidR="008C7FD7" w:rsidRDefault="008C7FD7" w:rsidP="008C7FD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2.症状：眼部刺激症状。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3.体征：角膜全层裂伤伴前房形成不良。</w:t>
      </w:r>
    </w:p>
    <w:p w:rsidR="008C7FD7" w:rsidRPr="00574A53" w:rsidRDefault="008C7FD7" w:rsidP="008C7FD7">
      <w:pPr>
        <w:spacing w:line="360" w:lineRule="auto"/>
        <w:ind w:firstLineChars="200" w:firstLine="640"/>
        <w:rPr>
          <w:rFonts w:ascii="楷体_GB2312" w:eastAsia="楷体_GB2312" w:hint="eastAsia"/>
          <w:b/>
          <w:bCs/>
          <w:sz w:val="32"/>
          <w:szCs w:val="32"/>
        </w:rPr>
      </w:pPr>
      <w:r w:rsidRPr="00574A53">
        <w:rPr>
          <w:rFonts w:ascii="楷体_GB2312" w:eastAsia="楷体_GB2312"/>
          <w:b/>
          <w:bCs/>
          <w:sz w:val="32"/>
          <w:szCs w:val="32"/>
        </w:rPr>
        <w:t>（三）治疗方案</w:t>
      </w:r>
      <w:r w:rsidRPr="00574A53">
        <w:rPr>
          <w:rFonts w:ascii="楷体_GB2312" w:eastAsia="楷体_GB2312" w:hint="eastAsia"/>
          <w:b/>
          <w:bCs/>
          <w:sz w:val="32"/>
          <w:szCs w:val="32"/>
        </w:rPr>
        <w:t>的</w:t>
      </w:r>
      <w:r w:rsidRPr="00574A53">
        <w:rPr>
          <w:rFonts w:ascii="楷体_GB2312" w:eastAsia="楷体_GB2312"/>
          <w:b/>
          <w:bCs/>
          <w:sz w:val="32"/>
          <w:szCs w:val="32"/>
        </w:rPr>
        <w:t>选择</w:t>
      </w:r>
      <w:r w:rsidRPr="00574A53">
        <w:rPr>
          <w:rFonts w:ascii="楷体_GB2312" w:eastAsia="楷体_GB2312" w:hint="eastAsia"/>
          <w:b/>
          <w:bCs/>
          <w:sz w:val="32"/>
          <w:szCs w:val="32"/>
        </w:rPr>
        <w:t>。</w:t>
      </w:r>
    </w:p>
    <w:p w:rsidR="008C7FD7" w:rsidRDefault="008C7FD7" w:rsidP="008C7FD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87D8E">
        <w:rPr>
          <w:rFonts w:ascii="仿宋_GB2312" w:eastAsia="仿宋_GB2312" w:hAnsi="Heiti SC Light"/>
          <w:sz w:val="32"/>
        </w:rPr>
        <w:t>根据《临床诊疗指南</w:t>
      </w:r>
      <w:r>
        <w:rPr>
          <w:rFonts w:ascii="仿宋_GB2312" w:eastAsia="仿宋_GB2312" w:hAnsi="Heiti SC Light" w:hint="eastAsia"/>
          <w:sz w:val="32"/>
        </w:rPr>
        <w:t>-</w:t>
      </w:r>
      <w:r w:rsidRPr="00087D8E">
        <w:rPr>
          <w:rFonts w:ascii="仿宋_GB2312" w:eastAsia="仿宋_GB2312" w:hAnsi="Heiti SC Light"/>
          <w:sz w:val="32"/>
        </w:rPr>
        <w:t>眼科学分册》（中华医学会编著</w:t>
      </w:r>
      <w:r w:rsidRPr="00087D8E">
        <w:rPr>
          <w:rFonts w:ascii="仿宋_GB2312" w:eastAsia="仿宋_GB2312" w:hAnsi="Heiti SC Light" w:hint="eastAsia"/>
          <w:sz w:val="32"/>
        </w:rPr>
        <w:t>，2006年版</w:t>
      </w:r>
      <w:r w:rsidRPr="00087D8E">
        <w:rPr>
          <w:rFonts w:ascii="仿宋_GB2312" w:eastAsia="仿宋_GB2312" w:hAnsi="Heiti SC Light"/>
          <w:sz w:val="32"/>
        </w:rPr>
        <w:t>）</w:t>
      </w:r>
      <w:r w:rsidRPr="00087D8E">
        <w:rPr>
          <w:rFonts w:ascii="仿宋_GB2312" w:eastAsia="仿宋_GB2312" w:hAnsi="Heiti SC Light" w:hint="eastAsia"/>
          <w:sz w:val="32"/>
        </w:rPr>
        <w:t>。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行角膜裂伤缝合术（ICD-9-CM-3：11.51）。</w:t>
      </w:r>
    </w:p>
    <w:p w:rsidR="008C7FD7" w:rsidRPr="00574A53" w:rsidRDefault="008C7FD7" w:rsidP="008C7FD7">
      <w:pPr>
        <w:ind w:firstLineChars="200" w:firstLine="640"/>
        <w:rPr>
          <w:rFonts w:ascii="楷体_GB2312" w:eastAsia="楷体_GB2312" w:hint="eastAsia"/>
          <w:b/>
          <w:sz w:val="32"/>
          <w:szCs w:val="32"/>
        </w:rPr>
      </w:pPr>
      <w:r w:rsidRPr="00574A53">
        <w:rPr>
          <w:rFonts w:ascii="楷体_GB2312" w:eastAsia="楷体_GB2312" w:hint="eastAsia"/>
          <w:b/>
          <w:sz w:val="32"/>
          <w:szCs w:val="32"/>
        </w:rPr>
        <w:t>（四）标准住院日为5</w:t>
      </w:r>
      <w:r w:rsidRPr="00574A53">
        <w:rPr>
          <w:rFonts w:ascii="宋体" w:hAnsi="宋体" w:cs="宋体" w:hint="eastAsia"/>
          <w:b/>
          <w:sz w:val="32"/>
          <w:szCs w:val="32"/>
        </w:rPr>
        <w:t>–</w:t>
      </w:r>
      <w:r w:rsidRPr="00574A53">
        <w:rPr>
          <w:rFonts w:ascii="楷体_GB2312" w:eastAsia="楷体_GB2312" w:hint="eastAsia"/>
          <w:b/>
          <w:sz w:val="32"/>
          <w:szCs w:val="32"/>
        </w:rPr>
        <w:t>6天。</w:t>
      </w:r>
    </w:p>
    <w:p w:rsidR="008C7FD7" w:rsidRPr="00574A53" w:rsidRDefault="008C7FD7" w:rsidP="008C7FD7">
      <w:pPr>
        <w:ind w:firstLineChars="200" w:firstLine="640"/>
        <w:rPr>
          <w:rFonts w:ascii="楷体_GB2312" w:eastAsia="楷体_GB2312" w:hint="eastAsia"/>
          <w:b/>
          <w:sz w:val="32"/>
          <w:szCs w:val="32"/>
        </w:rPr>
      </w:pPr>
      <w:r w:rsidRPr="00574A53">
        <w:rPr>
          <w:rFonts w:ascii="楷体_GB2312" w:eastAsia="楷体_GB2312" w:hint="eastAsia"/>
          <w:b/>
          <w:sz w:val="32"/>
          <w:szCs w:val="32"/>
        </w:rPr>
        <w:t>（五）进入路径标准。</w:t>
      </w:r>
    </w:p>
    <w:p w:rsidR="008C7FD7" w:rsidRPr="00137274" w:rsidRDefault="008C7FD7" w:rsidP="008C7FD7">
      <w:pPr>
        <w:ind w:firstLineChars="200" w:firstLine="620"/>
        <w:rPr>
          <w:rFonts w:ascii="仿宋_GB2312" w:eastAsia="仿宋_GB2312" w:hint="eastAsia"/>
          <w:spacing w:val="-5"/>
          <w:sz w:val="32"/>
          <w:szCs w:val="32"/>
        </w:rPr>
      </w:pPr>
      <w:r w:rsidRPr="00137274">
        <w:rPr>
          <w:rFonts w:ascii="仿宋_GB2312" w:eastAsia="仿宋_GB2312" w:hint="eastAsia"/>
          <w:spacing w:val="-5"/>
          <w:sz w:val="32"/>
          <w:szCs w:val="32"/>
        </w:rPr>
        <w:t>1.第一诊断符合ICD-10:H05.302角膜全层裂伤疾病编码。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2.当患者同时具有其他疾病诊断，但在住院期间不需要特殊处理，也不影响第一诊断的临床路径流程实施时，可以</w:t>
      </w:r>
      <w:r>
        <w:rPr>
          <w:rFonts w:ascii="仿宋_GB2312" w:eastAsia="仿宋_GB2312" w:hint="eastAsia"/>
          <w:sz w:val="32"/>
          <w:szCs w:val="32"/>
        </w:rPr>
        <w:lastRenderedPageBreak/>
        <w:t>进入路径。</w:t>
      </w:r>
    </w:p>
    <w:p w:rsidR="008C7FD7" w:rsidRPr="00574A53" w:rsidRDefault="008C7FD7" w:rsidP="008C7FD7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574A53">
        <w:rPr>
          <w:rFonts w:ascii="楷体_GB2312" w:eastAsia="楷体_GB2312" w:hint="eastAsia"/>
          <w:b/>
          <w:sz w:val="32"/>
          <w:szCs w:val="32"/>
        </w:rPr>
        <w:t>（六）住院期间检查项目。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1.必需的检查项目：血常规、尿常规。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2.根据患者病情可选择的检查项目：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（1）眼眶X片或CT；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（2）必要时加查胸片、心电图；</w:t>
      </w:r>
    </w:p>
    <w:p w:rsidR="008C7FD7" w:rsidRDefault="008C7FD7" w:rsidP="008C7FD7">
      <w:pPr>
        <w:ind w:leftChars="-1" w:left="-2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（3）必要时加查凝血功能、</w:t>
      </w:r>
      <w:r w:rsidRPr="00A71CA9">
        <w:rPr>
          <w:rFonts w:ascii="仿宋_GB2312" w:eastAsia="仿宋_GB2312" w:hAnsi="宋体" w:hint="eastAsia"/>
          <w:sz w:val="32"/>
          <w:szCs w:val="32"/>
        </w:rPr>
        <w:t>肝</w:t>
      </w:r>
      <w:r>
        <w:rPr>
          <w:rFonts w:ascii="仿宋_GB2312" w:eastAsia="仿宋_GB2312" w:hAnsi="宋体" w:hint="eastAsia"/>
          <w:sz w:val="32"/>
          <w:szCs w:val="32"/>
        </w:rPr>
        <w:t>功能、</w:t>
      </w:r>
      <w:r w:rsidRPr="00A71CA9">
        <w:rPr>
          <w:rFonts w:ascii="仿宋_GB2312" w:eastAsia="仿宋_GB2312" w:hAnsi="宋体" w:hint="eastAsia"/>
          <w:sz w:val="32"/>
          <w:szCs w:val="32"/>
        </w:rPr>
        <w:t>肾功能、感染性疾病筛查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C7FD7" w:rsidRPr="00574A53" w:rsidRDefault="008C7FD7" w:rsidP="008C7FD7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574A53">
        <w:rPr>
          <w:rFonts w:ascii="楷体_GB2312" w:eastAsia="楷体_GB2312" w:hint="eastAsia"/>
          <w:b/>
          <w:sz w:val="32"/>
          <w:szCs w:val="32"/>
        </w:rPr>
        <w:t>（七）手术日为入院第1天。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1.手术前准备：肌注破伤风抗毒素，清洁结膜囊。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2.行角膜裂伤缝合术。</w:t>
      </w:r>
    </w:p>
    <w:p w:rsidR="008C7FD7" w:rsidRPr="00574A53" w:rsidRDefault="008C7FD7" w:rsidP="008C7FD7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574A53">
        <w:rPr>
          <w:rFonts w:ascii="楷体_GB2312" w:eastAsia="楷体_GB2312" w:hint="eastAsia"/>
          <w:b/>
          <w:sz w:val="32"/>
          <w:szCs w:val="32"/>
        </w:rPr>
        <w:t>（八）术后用药。</w:t>
      </w:r>
    </w:p>
    <w:p w:rsidR="008C7FD7" w:rsidRPr="00564121" w:rsidRDefault="008C7FD7" w:rsidP="008C7FD7">
      <w:pPr>
        <w:ind w:firstLineChars="200" w:firstLine="640"/>
        <w:jc w:val="lef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1.建议全身使用抗菌药物：</w:t>
      </w:r>
      <w:r w:rsidRPr="00165627">
        <w:rPr>
          <w:rFonts w:ascii="仿宋_GB2312" w:eastAsia="仿宋_GB2312" w:hint="eastAsia"/>
          <w:sz w:val="32"/>
          <w:szCs w:val="32"/>
        </w:rPr>
        <w:t>按照《抗菌药物临床应用指导原则》（卫医发〔2004〕285号）执行。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可考虑使用第一、二代头孢菌素。明确感染患者，可根据药敏试验结果调整抗菌药物。</w:t>
      </w:r>
      <w:r w:rsidRPr="009368E7">
        <w:rPr>
          <w:rFonts w:eastAsia="仿宋_GB2312" w:hint="eastAsia"/>
          <w:sz w:val="32"/>
        </w:rPr>
        <w:t>推荐使用头孢唑林钠肌内或静脉注射：</w:t>
      </w:r>
    </w:p>
    <w:p w:rsidR="008C7FD7" w:rsidRPr="00EB4A00" w:rsidRDefault="008C7FD7" w:rsidP="008C7FD7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EB4A00">
        <w:rPr>
          <w:rFonts w:ascii="仿宋_GB2312" w:eastAsia="仿宋_GB2312" w:hint="eastAsia"/>
          <w:sz w:val="32"/>
          <w:szCs w:val="32"/>
        </w:rPr>
        <w:t>成人：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g"/>
        </w:smartTagPr>
        <w:r w:rsidRPr="00EB4A00">
          <w:rPr>
            <w:rFonts w:ascii="仿宋_GB2312" w:eastAsia="仿宋_GB2312" w:hint="eastAsia"/>
            <w:sz w:val="32"/>
            <w:szCs w:val="32"/>
          </w:rPr>
          <w:t>0.5g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"/>
          <w:attr w:name="UnitName" w:val="g"/>
        </w:smartTagPr>
        <w:r w:rsidRPr="00EB4A00">
          <w:rPr>
            <w:rFonts w:ascii="仿宋_GB2312" w:eastAsia="仿宋_GB2312" w:hint="eastAsia"/>
            <w:sz w:val="32"/>
            <w:szCs w:val="32"/>
          </w:rPr>
          <w:t>-1g</w:t>
        </w:r>
      </w:smartTag>
      <w:r w:rsidRPr="00EB4A00">
        <w:rPr>
          <w:rFonts w:ascii="仿宋_GB2312" w:eastAsia="仿宋_GB2312" w:hint="eastAsia"/>
          <w:sz w:val="32"/>
          <w:szCs w:val="32"/>
        </w:rPr>
        <w:t>/次，一日2-3次；</w:t>
      </w:r>
    </w:p>
    <w:p w:rsidR="008C7FD7" w:rsidRDefault="008C7FD7" w:rsidP="008C7FD7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EB4A00">
        <w:rPr>
          <w:rFonts w:ascii="仿宋_GB2312" w:eastAsia="仿宋_GB2312" w:hint="eastAsia"/>
          <w:sz w:val="32"/>
          <w:szCs w:val="32"/>
        </w:rPr>
        <w:t>儿童：一日量为20-30mg/Kg体重，分3-4次给药；</w:t>
      </w:r>
    </w:p>
    <w:p w:rsidR="008C7FD7" w:rsidRPr="00EB4A00" w:rsidRDefault="008C7FD7" w:rsidP="008C7FD7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EB4A00">
        <w:rPr>
          <w:rFonts w:ascii="仿宋_GB2312" w:eastAsia="仿宋_GB2312" w:hint="eastAsia"/>
          <w:sz w:val="32"/>
          <w:szCs w:val="32"/>
        </w:rPr>
        <w:t>对本药或其他头孢菌素类药过敏者，对青霉素类药有过敏性休克史者禁用；肝肾功能不全者、有胃肠道疾病史者慎用；</w:t>
      </w:r>
    </w:p>
    <w:p w:rsidR="008C7FD7" w:rsidRPr="00A51BFB" w:rsidRDefault="008C7FD7" w:rsidP="008C7FD7">
      <w:pPr>
        <w:ind w:leftChars="171" w:left="359" w:firstLineChars="50" w:firstLine="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Pr="00EB4A00">
        <w:rPr>
          <w:rFonts w:ascii="仿宋_GB2312" w:eastAsia="仿宋_GB2312" w:hint="eastAsia"/>
          <w:sz w:val="32"/>
          <w:szCs w:val="32"/>
        </w:rPr>
        <w:t>使用本药前须进行皮试。</w:t>
      </w:r>
    </w:p>
    <w:p w:rsidR="008C7FD7" w:rsidRDefault="008C7FD7" w:rsidP="008C7FD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int="eastAsia"/>
          <w:sz w:val="32"/>
          <w:szCs w:val="32"/>
        </w:rPr>
        <w:t>眼部局部使用药物：</w:t>
      </w:r>
    </w:p>
    <w:p w:rsidR="008C7FD7" w:rsidRDefault="008C7FD7" w:rsidP="008C7FD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（1）抗菌药物眼药水：左氧氟沙星滴眼液，妥布霉素眼药水；</w:t>
      </w:r>
    </w:p>
    <w:p w:rsidR="008C7FD7" w:rsidRDefault="008C7FD7" w:rsidP="008C7FD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（2）必要时使用糖皮质激素，妥布霉素地塞米松眼药水；</w:t>
      </w:r>
    </w:p>
    <w:p w:rsidR="008C7FD7" w:rsidRDefault="008C7FD7" w:rsidP="008C7FD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（3）非甾体药物滴眼液：双氯芬酸钠眼药水；</w:t>
      </w:r>
    </w:p>
    <w:p w:rsidR="008C7FD7" w:rsidRDefault="008C7FD7" w:rsidP="008C7FD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（4）1%阿托品眼膏。</w:t>
      </w:r>
    </w:p>
    <w:p w:rsidR="008C7FD7" w:rsidRDefault="008C7FD7" w:rsidP="008C7FD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3.防治术后出血（必要时）。</w:t>
      </w:r>
    </w:p>
    <w:p w:rsidR="008C7FD7" w:rsidRPr="00574A53" w:rsidRDefault="008C7FD7" w:rsidP="008C7FD7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574A53">
        <w:rPr>
          <w:rFonts w:ascii="楷体_GB2312" w:eastAsia="楷体_GB2312" w:hint="eastAsia"/>
          <w:b/>
          <w:sz w:val="32"/>
          <w:szCs w:val="32"/>
        </w:rPr>
        <w:t>（九）术后检查。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1.角膜伤口愈合情况、前房深度、眼压；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2.眼部炎症反应情况，有无角膜后沉积物（KP）,前房液闪光（</w:t>
      </w:r>
      <w:proofErr w:type="spellStart"/>
      <w:r>
        <w:rPr>
          <w:rFonts w:ascii="仿宋_GB2312" w:eastAsia="仿宋_GB2312" w:hint="eastAsia"/>
          <w:sz w:val="32"/>
          <w:szCs w:val="32"/>
        </w:rPr>
        <w:t>Tynda</w:t>
      </w:r>
      <w:proofErr w:type="spellEnd"/>
      <w:r>
        <w:rPr>
          <w:rFonts w:ascii="仿宋_GB2312" w:eastAsia="仿宋_GB2312" w:hint="eastAsia"/>
          <w:sz w:val="32"/>
          <w:szCs w:val="32"/>
        </w:rPr>
        <w:t>Ⅱ）,前房内渗出物，出血、瞳孔有否粘连。</w:t>
      </w:r>
    </w:p>
    <w:p w:rsidR="008C7FD7" w:rsidRPr="00574A53" w:rsidRDefault="008C7FD7" w:rsidP="008C7FD7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574A53">
        <w:rPr>
          <w:rFonts w:ascii="楷体_GB2312" w:eastAsia="楷体_GB2312" w:hint="eastAsia"/>
          <w:b/>
          <w:sz w:val="32"/>
          <w:szCs w:val="32"/>
        </w:rPr>
        <w:t>（十）出院标准。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1.角膜伤口闭合，前房形成。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2.没有需要住院处理的并发症和/或合并症。</w:t>
      </w:r>
    </w:p>
    <w:p w:rsidR="008C7FD7" w:rsidRPr="00574A53" w:rsidRDefault="008C7FD7" w:rsidP="008C7FD7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574A53">
        <w:rPr>
          <w:rFonts w:ascii="楷体_GB2312" w:eastAsia="楷体_GB2312" w:hint="eastAsia"/>
          <w:b/>
          <w:sz w:val="32"/>
          <w:szCs w:val="32"/>
        </w:rPr>
        <w:t>（十一）变异及原因分析。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1.治疗中角膜伤口愈合延期，或因炎症反应加重或前房出血等合并症, 进行相关的诊断和治疗，并适当延长住院时间。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2.若眼部CT显示有明确球内异物，合并眼内容物脱出、晶体皮质外溢或术后炎症反应进行性加重，有眼内炎趋势，退出此途径，进入相关途径。                                                          </w:t>
      </w:r>
    </w:p>
    <w:p w:rsidR="008C7FD7" w:rsidRDefault="008C7FD7" w:rsidP="008C7F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3.需全麻时不进入路径。</w:t>
      </w:r>
    </w:p>
    <w:p w:rsidR="008C7FD7" w:rsidRPr="00947DBE" w:rsidRDefault="008C7FD7" w:rsidP="008C7FD7">
      <w:pPr>
        <w:ind w:firstLineChars="200" w:firstLine="640"/>
        <w:rPr>
          <w:rFonts w:ascii="楷体_GB2312" w:eastAsia="楷体_GB2312" w:hint="eastAsia"/>
          <w:b/>
          <w:sz w:val="32"/>
          <w:szCs w:val="32"/>
        </w:rPr>
      </w:pPr>
      <w:r w:rsidRPr="00947DBE">
        <w:rPr>
          <w:rFonts w:ascii="楷体_GB2312" w:eastAsia="楷体_GB2312" w:hint="eastAsia"/>
          <w:b/>
          <w:sz w:val="32"/>
          <w:szCs w:val="32"/>
        </w:rPr>
        <w:t>（十二）参考标准费用：</w:t>
      </w:r>
      <w:r>
        <w:rPr>
          <w:rFonts w:ascii="楷体_GB2312" w:eastAsia="楷体_GB2312" w:hint="eastAsia"/>
          <w:b/>
          <w:sz w:val="32"/>
          <w:szCs w:val="32"/>
        </w:rPr>
        <w:t>20</w:t>
      </w:r>
      <w:r w:rsidRPr="00947DBE">
        <w:rPr>
          <w:rFonts w:ascii="楷体_GB2312" w:eastAsia="楷体_GB2312" w:hint="eastAsia"/>
          <w:b/>
          <w:sz w:val="32"/>
          <w:szCs w:val="32"/>
        </w:rPr>
        <w:t>00-3500元。</w:t>
      </w: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</w:p>
    <w:p w:rsidR="008C7FD7" w:rsidRDefault="008C7FD7" w:rsidP="008C7FD7">
      <w:pPr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二、角膜裂伤临床路径表单</w:t>
      </w:r>
    </w:p>
    <w:p w:rsidR="008C7FD7" w:rsidRPr="002005DA" w:rsidRDefault="008C7FD7" w:rsidP="008C7FD7">
      <w:pPr>
        <w:spacing w:line="300" w:lineRule="exact"/>
        <w:rPr>
          <w:rFonts w:ascii="宋体" w:hAnsi="宋体" w:hint="eastAsia"/>
          <w:szCs w:val="21"/>
        </w:rPr>
      </w:pPr>
      <w:r>
        <w:rPr>
          <w:rFonts w:hint="eastAsia"/>
        </w:rPr>
        <w:t>适用对象：</w:t>
      </w:r>
      <w:r>
        <w:rPr>
          <w:rFonts w:hint="eastAsia"/>
          <w:b/>
        </w:rPr>
        <w:t>第一诊断为</w:t>
      </w:r>
      <w:r>
        <w:rPr>
          <w:rFonts w:ascii="宋体" w:hAnsi="宋体" w:hint="eastAsia"/>
          <w:szCs w:val="21"/>
        </w:rPr>
        <w:t>角膜全层裂伤（</w:t>
      </w:r>
      <w:r w:rsidRPr="002005DA">
        <w:rPr>
          <w:rFonts w:ascii="宋体" w:hAnsi="宋体" w:hint="eastAsia"/>
          <w:szCs w:val="21"/>
        </w:rPr>
        <w:t>ICD-10:H05.302</w:t>
      </w:r>
      <w:r>
        <w:rPr>
          <w:rFonts w:ascii="宋体" w:hAnsi="宋体" w:hint="eastAsia"/>
          <w:szCs w:val="21"/>
        </w:rPr>
        <w:t>）</w:t>
      </w:r>
    </w:p>
    <w:p w:rsidR="008C7FD7" w:rsidRDefault="008C7FD7" w:rsidP="008C7FD7">
      <w:pPr>
        <w:spacing w:line="300" w:lineRule="exact"/>
        <w:ind w:firstLineChars="490" w:firstLine="1033"/>
        <w:rPr>
          <w:rFonts w:hint="eastAsia"/>
        </w:rPr>
      </w:pPr>
      <w:r>
        <w:rPr>
          <w:rFonts w:hint="eastAsia"/>
          <w:b/>
        </w:rPr>
        <w:t>行</w:t>
      </w:r>
      <w:r>
        <w:rPr>
          <w:rFonts w:hint="eastAsia"/>
          <w:szCs w:val="21"/>
        </w:rPr>
        <w:t>角膜裂伤缝合术</w:t>
      </w:r>
      <w:r w:rsidRPr="002005DA">
        <w:rPr>
          <w:rFonts w:ascii="宋体" w:hAnsi="宋体" w:hint="eastAsia"/>
          <w:szCs w:val="21"/>
        </w:rPr>
        <w:t>（ICD-9-CM-3：11.51）</w:t>
      </w:r>
    </w:p>
    <w:p w:rsidR="008C7FD7" w:rsidRDefault="008C7FD7" w:rsidP="008C7FD7">
      <w:pPr>
        <w:spacing w:line="300" w:lineRule="exact"/>
        <w:rPr>
          <w:rFonts w:hint="eastAsia"/>
        </w:rPr>
      </w:pPr>
      <w:r>
        <w:rPr>
          <w:rFonts w:hint="eastAsia"/>
        </w:rPr>
        <w:t>患者姓名：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 </w:t>
      </w:r>
      <w:r>
        <w:rPr>
          <w:rFonts w:hint="eastAsia"/>
        </w:rPr>
        <w:t>性别：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年龄：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门诊号：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住院号：</w:t>
      </w:r>
      <w:r>
        <w:rPr>
          <w:rFonts w:hint="eastAsia"/>
          <w:u w:val="single"/>
        </w:rPr>
        <w:t xml:space="preserve">          </w:t>
      </w:r>
    </w:p>
    <w:p w:rsidR="008C7FD7" w:rsidRDefault="008C7FD7" w:rsidP="008C7FD7">
      <w:pPr>
        <w:spacing w:line="300" w:lineRule="exact"/>
        <w:rPr>
          <w:rFonts w:hint="eastAsia"/>
        </w:rPr>
      </w:pPr>
      <w:r>
        <w:rPr>
          <w:rFonts w:hint="eastAsia"/>
        </w:rPr>
        <w:t>住院日期：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</w:rPr>
        <w:t>出院日期：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</w:rPr>
        <w:t>标准住院日：</w:t>
      </w:r>
      <w:r>
        <w:rPr>
          <w:rFonts w:ascii="宋体" w:hAnsi="宋体" w:hint="eastAsia"/>
          <w:szCs w:val="21"/>
        </w:rPr>
        <w:t>5–6</w:t>
      </w:r>
      <w:r>
        <w:rPr>
          <w:rFonts w:hint="eastAsia"/>
        </w:rPr>
        <w:t>天</w:t>
      </w:r>
    </w:p>
    <w:tbl>
      <w:tblPr>
        <w:tblW w:w="8875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4426"/>
        <w:gridCol w:w="3805"/>
      </w:tblGrid>
      <w:tr w:rsidR="008C7FD7" w:rsidRPr="00947DBE" w:rsidTr="005B4102">
        <w:trPr>
          <w:trHeight w:val="554"/>
          <w:jc w:val="center"/>
        </w:trPr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日期</w:t>
            </w:r>
          </w:p>
        </w:tc>
        <w:tc>
          <w:tcPr>
            <w:tcW w:w="4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住院第1天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（手术日）</w:t>
            </w:r>
          </w:p>
        </w:tc>
        <w:tc>
          <w:tcPr>
            <w:tcW w:w="3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住院第2天</w:t>
            </w:r>
          </w:p>
        </w:tc>
      </w:tr>
      <w:tr w:rsidR="008C7FD7" w:rsidRPr="00FE5D32" w:rsidTr="005B4102">
        <w:trPr>
          <w:trHeight w:val="2303"/>
          <w:jc w:val="center"/>
        </w:trPr>
        <w:tc>
          <w:tcPr>
            <w:tcW w:w="644" w:type="dxa"/>
            <w:tcBorders>
              <w:top w:val="double" w:sz="4" w:space="0" w:color="auto"/>
            </w:tcBorders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pacing w:val="-20"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pacing w:val="-20"/>
                <w:szCs w:val="21"/>
              </w:rPr>
              <w:t>主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pacing w:val="-20"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pacing w:val="-20"/>
                <w:szCs w:val="21"/>
              </w:rPr>
              <w:t>要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pacing w:val="-20"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pacing w:val="-20"/>
                <w:szCs w:val="21"/>
              </w:rPr>
              <w:t>诊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pacing w:val="-20"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pacing w:val="-20"/>
                <w:szCs w:val="21"/>
              </w:rPr>
              <w:t>疗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pacing w:val="-20"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pacing w:val="-20"/>
                <w:szCs w:val="21"/>
              </w:rPr>
              <w:t>工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  <w:u w:val="single"/>
                <w:shd w:val="pct10" w:color="auto" w:fill="FFFFFF"/>
              </w:rPr>
            </w:pPr>
            <w:r w:rsidRPr="00947DBE">
              <w:rPr>
                <w:rFonts w:ascii="黑体" w:eastAsia="黑体" w:hAnsi="宋体" w:hint="eastAsia"/>
                <w:bCs/>
                <w:spacing w:val="-20"/>
                <w:szCs w:val="21"/>
              </w:rPr>
              <w:t>作</w:t>
            </w:r>
          </w:p>
        </w:tc>
        <w:tc>
          <w:tcPr>
            <w:tcW w:w="4426" w:type="dxa"/>
            <w:tcBorders>
              <w:top w:val="double" w:sz="4" w:space="0" w:color="auto"/>
            </w:tcBorders>
          </w:tcPr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询问病史及查体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完成病历书写及术前检查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上级医师查房，术前评估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签署手术同意书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行角膜裂伤缝合手术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805" w:type="dxa"/>
            <w:tcBorders>
              <w:top w:val="double" w:sz="4" w:space="0" w:color="auto"/>
            </w:tcBorders>
          </w:tcPr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术后眼部情况检查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上级医师查房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完成必要的相关科室会诊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 xml:space="preserve">□ 完成病程记录 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</w:p>
        </w:tc>
      </w:tr>
      <w:tr w:rsidR="008C7FD7" w:rsidRPr="00FE5D32" w:rsidTr="005B4102">
        <w:trPr>
          <w:trHeight w:val="3869"/>
          <w:jc w:val="center"/>
        </w:trPr>
        <w:tc>
          <w:tcPr>
            <w:tcW w:w="644" w:type="dxa"/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重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点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医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  <w:shd w:val="pct10" w:color="auto" w:fill="FFFFFF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嘱</w:t>
            </w:r>
          </w:p>
        </w:tc>
        <w:tc>
          <w:tcPr>
            <w:tcW w:w="4426" w:type="dxa"/>
          </w:tcPr>
          <w:p w:rsidR="008C7FD7" w:rsidRPr="00FE5D32" w:rsidRDefault="008C7FD7" w:rsidP="005B4102">
            <w:pPr>
              <w:rPr>
                <w:rFonts w:ascii="宋体" w:hAnsi="宋体" w:hint="eastAsia"/>
                <w:b/>
                <w:szCs w:val="21"/>
              </w:rPr>
            </w:pPr>
            <w:r w:rsidRPr="00FE5D32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眼科护理常规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二级护理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饮食（普食或糖尿病饮食）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抗菌药物（局部及全身）</w:t>
            </w:r>
          </w:p>
          <w:p w:rsidR="008C7FD7" w:rsidRDefault="008C7FD7" w:rsidP="005B4102">
            <w:pPr>
              <w:rPr>
                <w:rFonts w:ascii="宋体" w:hAnsi="宋体" w:hint="eastAsia"/>
                <w:b/>
                <w:szCs w:val="21"/>
              </w:rPr>
            </w:pPr>
          </w:p>
          <w:p w:rsidR="008C7FD7" w:rsidRPr="00FE5D32" w:rsidRDefault="008C7FD7" w:rsidP="005B4102">
            <w:pPr>
              <w:rPr>
                <w:rFonts w:ascii="宋体" w:hAnsi="宋体" w:hint="eastAsia"/>
                <w:b/>
                <w:szCs w:val="21"/>
              </w:rPr>
            </w:pPr>
            <w:r w:rsidRPr="00FE5D32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血</w:t>
            </w:r>
            <w:r>
              <w:rPr>
                <w:rFonts w:ascii="宋体" w:hAnsi="宋体" w:hint="eastAsia"/>
                <w:szCs w:val="21"/>
              </w:rPr>
              <w:t>常规</w:t>
            </w:r>
            <w:r w:rsidRPr="00FE5D32">
              <w:rPr>
                <w:rFonts w:ascii="宋体" w:hAnsi="宋体" w:hint="eastAsia"/>
                <w:szCs w:val="21"/>
              </w:rPr>
              <w:t>、尿常规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眼眶X片或CT（必要时）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胸片、心电图、肝肾常规（必要时）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角膜裂伤缝合手术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其它医嘱</w:t>
            </w:r>
          </w:p>
        </w:tc>
        <w:tc>
          <w:tcPr>
            <w:tcW w:w="3805" w:type="dxa"/>
          </w:tcPr>
          <w:p w:rsidR="008C7FD7" w:rsidRPr="00FE5D32" w:rsidRDefault="008C7FD7" w:rsidP="005B4102">
            <w:pPr>
              <w:rPr>
                <w:rFonts w:ascii="宋体" w:hAnsi="宋体" w:hint="eastAsia"/>
                <w:b/>
                <w:szCs w:val="21"/>
              </w:rPr>
            </w:pPr>
            <w:r w:rsidRPr="00FE5D32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口 全身抗菌药物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抗菌药</w:t>
            </w:r>
            <w:r w:rsidRPr="00FE5D32">
              <w:rPr>
                <w:rFonts w:ascii="宋体" w:hAnsi="宋体" w:hint="eastAsia"/>
                <w:szCs w:val="21"/>
              </w:rPr>
              <w:t>眼药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1%阿托品眼膏（必要时）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口 止血药物（必要时）</w:t>
            </w:r>
          </w:p>
          <w:p w:rsidR="008C7FD7" w:rsidRPr="00FE5D32" w:rsidRDefault="008C7FD7" w:rsidP="005B4102">
            <w:pPr>
              <w:ind w:firstLine="181"/>
              <w:rPr>
                <w:rFonts w:ascii="宋体" w:hAnsi="宋体" w:hint="eastAsia"/>
                <w:b/>
                <w:szCs w:val="21"/>
              </w:rPr>
            </w:pP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必要时眼部B超检查</w:t>
            </w:r>
          </w:p>
        </w:tc>
      </w:tr>
      <w:tr w:rsidR="008C7FD7" w:rsidRPr="00FE5D32" w:rsidTr="005B4102">
        <w:trPr>
          <w:cantSplit/>
          <w:trHeight w:val="1399"/>
          <w:jc w:val="center"/>
        </w:trPr>
        <w:tc>
          <w:tcPr>
            <w:tcW w:w="644" w:type="dxa"/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主要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护理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工作</w:t>
            </w:r>
          </w:p>
        </w:tc>
        <w:tc>
          <w:tcPr>
            <w:tcW w:w="4426" w:type="dxa"/>
          </w:tcPr>
          <w:p w:rsidR="008C7FD7" w:rsidRPr="00FE5D32" w:rsidRDefault="008C7FD7" w:rsidP="005B4102">
            <w:pPr>
              <w:ind w:left="315" w:hangingChars="150" w:hanging="315"/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E5D32">
              <w:rPr>
                <w:rFonts w:ascii="宋体" w:hAnsi="宋体" w:hint="eastAsia"/>
                <w:szCs w:val="21"/>
              </w:rPr>
              <w:t>入院宣教（环境、规章制度、治疗、检查等）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E5D32">
              <w:rPr>
                <w:rFonts w:ascii="宋体" w:hAnsi="宋体" w:hint="eastAsia"/>
                <w:szCs w:val="21"/>
              </w:rPr>
              <w:t>入院护理评估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E5D32">
              <w:rPr>
                <w:rFonts w:ascii="宋体" w:hAnsi="宋体" w:hint="eastAsia"/>
                <w:szCs w:val="21"/>
              </w:rPr>
              <w:t>执行医嘱、生命体征监测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805" w:type="dxa"/>
          </w:tcPr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E5D32">
              <w:rPr>
                <w:rFonts w:ascii="宋体" w:hAnsi="宋体" w:hint="eastAsia"/>
                <w:szCs w:val="21"/>
              </w:rPr>
              <w:t>执行医嘱、观察眼部情况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E5D32">
              <w:rPr>
                <w:rFonts w:ascii="宋体" w:hAnsi="宋体" w:hint="eastAsia"/>
                <w:szCs w:val="21"/>
              </w:rPr>
              <w:t>健康宣教：疾病相关知识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</w:p>
        </w:tc>
      </w:tr>
      <w:tr w:rsidR="008C7FD7" w:rsidRPr="00FE5D32" w:rsidTr="005B4102">
        <w:trPr>
          <w:jc w:val="center"/>
        </w:trPr>
        <w:tc>
          <w:tcPr>
            <w:tcW w:w="644" w:type="dxa"/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病情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变异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记录</w:t>
            </w:r>
          </w:p>
        </w:tc>
        <w:tc>
          <w:tcPr>
            <w:tcW w:w="4426" w:type="dxa"/>
          </w:tcPr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□无  □有，原因：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1.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  <w:u w:val="single"/>
              </w:rPr>
            </w:pPr>
            <w:r w:rsidRPr="00FE5D32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3805" w:type="dxa"/>
          </w:tcPr>
          <w:p w:rsidR="008C7FD7" w:rsidRPr="00FE5D32" w:rsidRDefault="008C7FD7" w:rsidP="005B4102">
            <w:pPr>
              <w:rPr>
                <w:rFonts w:ascii="宋体" w:hAnsi="宋体"/>
                <w:szCs w:val="21"/>
                <w:u w:val="single"/>
              </w:rPr>
            </w:pPr>
            <w:r w:rsidRPr="00FE5D32">
              <w:rPr>
                <w:rFonts w:ascii="宋体" w:hAnsi="宋体" w:hint="eastAsia"/>
                <w:szCs w:val="21"/>
              </w:rPr>
              <w:t>□无  □有，原因：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1.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8C7FD7" w:rsidRPr="00FE5D32" w:rsidTr="005B4102">
        <w:trPr>
          <w:trHeight w:val="640"/>
          <w:jc w:val="center"/>
        </w:trPr>
        <w:tc>
          <w:tcPr>
            <w:tcW w:w="644" w:type="dxa"/>
            <w:vAlign w:val="center"/>
          </w:tcPr>
          <w:p w:rsidR="008C7FD7" w:rsidRPr="00947DBE" w:rsidRDefault="008C7FD7" w:rsidP="005B4102">
            <w:pPr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护士</w:t>
            </w:r>
          </w:p>
          <w:p w:rsidR="008C7FD7" w:rsidRPr="00947DBE" w:rsidRDefault="008C7FD7" w:rsidP="005B4102">
            <w:pPr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签名</w:t>
            </w:r>
          </w:p>
        </w:tc>
        <w:tc>
          <w:tcPr>
            <w:tcW w:w="4426" w:type="dxa"/>
          </w:tcPr>
          <w:p w:rsidR="008C7FD7" w:rsidRPr="00FE5D32" w:rsidRDefault="008C7FD7" w:rsidP="005B410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8C7FD7" w:rsidRPr="00FE5D32" w:rsidRDefault="008C7FD7" w:rsidP="005B410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C7FD7" w:rsidRPr="00FE5D32" w:rsidTr="005B4102">
        <w:trPr>
          <w:trHeight w:val="645"/>
          <w:jc w:val="center"/>
        </w:trPr>
        <w:tc>
          <w:tcPr>
            <w:tcW w:w="644" w:type="dxa"/>
            <w:vAlign w:val="center"/>
          </w:tcPr>
          <w:p w:rsidR="008C7FD7" w:rsidRPr="00947DBE" w:rsidRDefault="008C7FD7" w:rsidP="005B4102">
            <w:pPr>
              <w:ind w:rightChars="-45" w:right="-94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医师</w:t>
            </w:r>
          </w:p>
          <w:p w:rsidR="008C7FD7" w:rsidRPr="00947DBE" w:rsidRDefault="008C7FD7" w:rsidP="005B4102">
            <w:pPr>
              <w:ind w:rightChars="-45" w:right="-94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签名</w:t>
            </w:r>
          </w:p>
        </w:tc>
        <w:tc>
          <w:tcPr>
            <w:tcW w:w="4426" w:type="dxa"/>
          </w:tcPr>
          <w:p w:rsidR="008C7FD7" w:rsidRPr="00FE5D32" w:rsidRDefault="008C7FD7" w:rsidP="005B4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8C7FD7" w:rsidRPr="00FE5D32" w:rsidRDefault="008C7FD7" w:rsidP="005B410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C7FD7" w:rsidRPr="00FE5D32" w:rsidRDefault="008C7FD7" w:rsidP="008C7FD7">
      <w:pPr>
        <w:spacing w:line="360" w:lineRule="auto"/>
        <w:rPr>
          <w:rFonts w:ascii="宋体" w:hAnsi="宋体" w:hint="eastAsia"/>
          <w:szCs w:val="21"/>
        </w:rPr>
      </w:pPr>
    </w:p>
    <w:p w:rsidR="008C7FD7" w:rsidRDefault="008C7FD7" w:rsidP="008C7FD7">
      <w:pPr>
        <w:spacing w:line="360" w:lineRule="auto"/>
        <w:rPr>
          <w:rFonts w:ascii="宋体" w:hAnsi="宋体" w:hint="eastAsia"/>
          <w:szCs w:val="21"/>
        </w:rPr>
      </w:pPr>
    </w:p>
    <w:p w:rsidR="008C7FD7" w:rsidRPr="00FE5D32" w:rsidRDefault="008C7FD7" w:rsidP="008C7FD7">
      <w:pPr>
        <w:spacing w:line="360" w:lineRule="auto"/>
        <w:rPr>
          <w:rFonts w:ascii="宋体" w:hAnsi="宋体" w:hint="eastAsia"/>
          <w:szCs w:val="21"/>
        </w:rPr>
      </w:pPr>
    </w:p>
    <w:p w:rsidR="008C7FD7" w:rsidRPr="00FE5D32" w:rsidRDefault="008C7FD7" w:rsidP="008C7FD7">
      <w:pPr>
        <w:spacing w:line="360" w:lineRule="auto"/>
        <w:rPr>
          <w:rFonts w:ascii="宋体" w:hAnsi="宋体" w:hint="eastAsia"/>
          <w:szCs w:val="21"/>
        </w:rPr>
      </w:pPr>
    </w:p>
    <w:tbl>
      <w:tblPr>
        <w:tblW w:w="8957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4320"/>
        <w:gridCol w:w="3861"/>
      </w:tblGrid>
      <w:tr w:rsidR="008C7FD7" w:rsidRPr="00947DBE" w:rsidTr="005B4102">
        <w:trPr>
          <w:trHeight w:val="593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日期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住院第3–4天</w:t>
            </w:r>
          </w:p>
        </w:tc>
        <w:tc>
          <w:tcPr>
            <w:tcW w:w="3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住院第5–6天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（出院日）</w:t>
            </w:r>
          </w:p>
        </w:tc>
      </w:tr>
      <w:tr w:rsidR="008C7FD7" w:rsidRPr="00FE5D32" w:rsidTr="005B4102">
        <w:trPr>
          <w:trHeight w:val="2618"/>
        </w:trPr>
        <w:tc>
          <w:tcPr>
            <w:tcW w:w="776" w:type="dxa"/>
            <w:tcBorders>
              <w:top w:val="double" w:sz="4" w:space="0" w:color="auto"/>
            </w:tcBorders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pacing w:val="-20"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pacing w:val="-20"/>
                <w:szCs w:val="21"/>
              </w:rPr>
              <w:t>主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pacing w:val="-20"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pacing w:val="-20"/>
                <w:szCs w:val="21"/>
              </w:rPr>
              <w:t>要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pacing w:val="-20"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pacing w:val="-20"/>
                <w:szCs w:val="21"/>
              </w:rPr>
              <w:t>诊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pacing w:val="-20"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pacing w:val="-20"/>
                <w:szCs w:val="21"/>
              </w:rPr>
              <w:t>疗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pacing w:val="-20"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pacing w:val="-20"/>
                <w:szCs w:val="21"/>
              </w:rPr>
              <w:t>工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  <w:u w:val="single"/>
                <w:shd w:val="pct10" w:color="auto" w:fill="FFFFFF"/>
              </w:rPr>
            </w:pPr>
            <w:r w:rsidRPr="00947DBE">
              <w:rPr>
                <w:rFonts w:ascii="黑体" w:eastAsia="黑体" w:hAnsi="宋体" w:hint="eastAsia"/>
                <w:bCs/>
                <w:spacing w:val="-20"/>
                <w:szCs w:val="21"/>
              </w:rPr>
              <w:t>作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术后眼部情况检查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上级医师查房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完成病程记录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861" w:type="dxa"/>
            <w:tcBorders>
              <w:top w:val="double" w:sz="4" w:space="0" w:color="auto"/>
            </w:tcBorders>
          </w:tcPr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术后眼部情况检查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上级医师查房，适当调整眼部用药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完成病程记录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</w:p>
        </w:tc>
      </w:tr>
      <w:tr w:rsidR="008C7FD7" w:rsidRPr="00FE5D32" w:rsidTr="005B4102">
        <w:trPr>
          <w:trHeight w:val="3889"/>
        </w:trPr>
        <w:tc>
          <w:tcPr>
            <w:tcW w:w="776" w:type="dxa"/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重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点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医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  <w:shd w:val="pct10" w:color="auto" w:fill="FFFFFF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嘱</w:t>
            </w:r>
          </w:p>
        </w:tc>
        <w:tc>
          <w:tcPr>
            <w:tcW w:w="4320" w:type="dxa"/>
          </w:tcPr>
          <w:p w:rsidR="008C7FD7" w:rsidRPr="00FE5D32" w:rsidRDefault="008C7FD7" w:rsidP="005B4102">
            <w:pPr>
              <w:rPr>
                <w:rFonts w:ascii="宋体" w:hAnsi="宋体" w:hint="eastAsia"/>
                <w:b/>
                <w:szCs w:val="21"/>
              </w:rPr>
            </w:pPr>
            <w:r w:rsidRPr="00FE5D32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全身抗菌药物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抗菌眼药（必要时使用糖皮质激素或其它）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1%阿托品眼膏（必要时）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口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E5D32">
              <w:rPr>
                <w:rFonts w:ascii="宋体" w:hAnsi="宋体" w:hint="eastAsia"/>
                <w:szCs w:val="21"/>
              </w:rPr>
              <w:t>止血药物（必要时）</w:t>
            </w:r>
          </w:p>
          <w:p w:rsidR="008C7FD7" w:rsidRDefault="008C7FD7" w:rsidP="005B4102">
            <w:pPr>
              <w:rPr>
                <w:rFonts w:ascii="宋体" w:hAnsi="宋体" w:hint="eastAsia"/>
                <w:b/>
                <w:szCs w:val="21"/>
              </w:rPr>
            </w:pPr>
          </w:p>
          <w:p w:rsidR="008C7FD7" w:rsidRPr="00FE5D32" w:rsidRDefault="008C7FD7" w:rsidP="005B4102">
            <w:pPr>
              <w:rPr>
                <w:rFonts w:ascii="宋体" w:hAnsi="宋体" w:hint="eastAsia"/>
                <w:b/>
                <w:szCs w:val="21"/>
              </w:rPr>
            </w:pP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861" w:type="dxa"/>
          </w:tcPr>
          <w:p w:rsidR="008C7FD7" w:rsidRPr="00947DBE" w:rsidRDefault="008C7FD7" w:rsidP="005B4102">
            <w:pPr>
              <w:rPr>
                <w:rFonts w:ascii="宋体" w:hAnsi="宋体" w:hint="eastAsia"/>
                <w:b/>
                <w:szCs w:val="21"/>
              </w:rPr>
            </w:pPr>
            <w:r w:rsidRPr="00FE5D32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8C7FD7" w:rsidRPr="00FE5D32" w:rsidRDefault="008C7FD7" w:rsidP="005B4102">
            <w:pPr>
              <w:ind w:left="315" w:hangingChars="150" w:hanging="315"/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抗菌眼药（必要时使用糖皮质激素或其它）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1%阿托品眼膏（必要时）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E5D32">
              <w:rPr>
                <w:rFonts w:ascii="宋体" w:hAnsi="宋体" w:hint="eastAsia"/>
                <w:szCs w:val="21"/>
              </w:rPr>
              <w:t>止血药物（必要时）</w:t>
            </w:r>
          </w:p>
          <w:p w:rsidR="008C7FD7" w:rsidRDefault="008C7FD7" w:rsidP="005B4102">
            <w:pPr>
              <w:rPr>
                <w:rFonts w:ascii="宋体" w:hAnsi="宋体" w:hint="eastAsia"/>
                <w:b/>
                <w:szCs w:val="21"/>
              </w:rPr>
            </w:pPr>
          </w:p>
          <w:p w:rsidR="008C7FD7" w:rsidRPr="00FE5D32" w:rsidRDefault="008C7FD7" w:rsidP="005B4102">
            <w:pPr>
              <w:rPr>
                <w:rFonts w:ascii="宋体" w:hAnsi="宋体"/>
                <w:b/>
                <w:szCs w:val="21"/>
              </w:rPr>
            </w:pPr>
            <w:r w:rsidRPr="00FE5D32">
              <w:rPr>
                <w:rFonts w:ascii="宋体" w:hAnsi="宋体"/>
                <w:b/>
                <w:szCs w:val="21"/>
              </w:rPr>
              <w:t>出院医嘱：</w:t>
            </w:r>
          </w:p>
          <w:p w:rsidR="008C7FD7" w:rsidRPr="00FE5D32" w:rsidRDefault="008C7FD7" w:rsidP="005B4102">
            <w:pPr>
              <w:rPr>
                <w:rFonts w:ascii="宋体" w:hAnsi="宋体"/>
                <w:szCs w:val="21"/>
              </w:rPr>
            </w:pPr>
            <w:r w:rsidRPr="00FE5D32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E5D32">
              <w:rPr>
                <w:rFonts w:ascii="宋体" w:hAnsi="宋体"/>
                <w:szCs w:val="21"/>
              </w:rPr>
              <w:t>出院带药</w:t>
            </w:r>
          </w:p>
          <w:p w:rsidR="008C7FD7" w:rsidRPr="00FE5D32" w:rsidRDefault="008C7FD7" w:rsidP="005B4102">
            <w:pPr>
              <w:rPr>
                <w:rFonts w:ascii="宋体" w:hAnsi="宋体"/>
                <w:szCs w:val="21"/>
              </w:rPr>
            </w:pPr>
            <w:r w:rsidRPr="00FE5D32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E5D32">
              <w:rPr>
                <w:rFonts w:ascii="宋体" w:hAnsi="宋体"/>
                <w:szCs w:val="21"/>
              </w:rPr>
              <w:t>定期门诊随访</w:t>
            </w:r>
          </w:p>
          <w:p w:rsidR="008C7FD7" w:rsidRPr="00FE5D32" w:rsidRDefault="008C7FD7" w:rsidP="005B4102">
            <w:pPr>
              <w:rPr>
                <w:rFonts w:ascii="宋体" w:hAnsi="宋体"/>
                <w:szCs w:val="21"/>
              </w:rPr>
            </w:pPr>
            <w:r w:rsidRPr="00FE5D32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E5D32">
              <w:rPr>
                <w:rFonts w:ascii="宋体" w:hAnsi="宋体"/>
                <w:szCs w:val="21"/>
              </w:rPr>
              <w:t>其他医嘱</w:t>
            </w:r>
          </w:p>
          <w:p w:rsidR="008C7FD7" w:rsidRPr="00177BA5" w:rsidRDefault="008C7FD7" w:rsidP="005B4102">
            <w:pPr>
              <w:rPr>
                <w:rFonts w:ascii="宋体" w:hAnsi="宋体" w:hint="eastAsia"/>
                <w:szCs w:val="21"/>
              </w:rPr>
            </w:pPr>
          </w:p>
        </w:tc>
      </w:tr>
      <w:tr w:rsidR="008C7FD7" w:rsidRPr="00FE5D32" w:rsidTr="005B4102">
        <w:trPr>
          <w:cantSplit/>
          <w:trHeight w:val="1546"/>
        </w:trPr>
        <w:tc>
          <w:tcPr>
            <w:tcW w:w="776" w:type="dxa"/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主要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护理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工作</w:t>
            </w:r>
          </w:p>
        </w:tc>
        <w:tc>
          <w:tcPr>
            <w:tcW w:w="4320" w:type="dxa"/>
          </w:tcPr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执行医嘱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观察患者病情变化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心理与生理护理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E5D32">
              <w:rPr>
                <w:rFonts w:ascii="宋体" w:hAnsi="宋体" w:hint="eastAsia"/>
                <w:szCs w:val="21"/>
              </w:rPr>
              <w:t>健康宣教：嘱患者避免剧烈运动</w:t>
            </w:r>
          </w:p>
        </w:tc>
        <w:tc>
          <w:tcPr>
            <w:tcW w:w="3861" w:type="dxa"/>
          </w:tcPr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执行医嘱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观察患者病情变化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心理与生理护理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 健康宣教：嘱患者避免剧烈运动</w:t>
            </w:r>
          </w:p>
        </w:tc>
      </w:tr>
      <w:tr w:rsidR="008C7FD7" w:rsidRPr="00FE5D32" w:rsidTr="005B4102">
        <w:tc>
          <w:tcPr>
            <w:tcW w:w="776" w:type="dxa"/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病情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变异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记录</w:t>
            </w:r>
          </w:p>
        </w:tc>
        <w:tc>
          <w:tcPr>
            <w:tcW w:w="4320" w:type="dxa"/>
          </w:tcPr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□无  □有，原因：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1.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  <w:u w:val="single"/>
              </w:rPr>
            </w:pPr>
            <w:r w:rsidRPr="00FE5D32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3861" w:type="dxa"/>
          </w:tcPr>
          <w:p w:rsidR="008C7FD7" w:rsidRPr="00FE5D32" w:rsidRDefault="008C7FD7" w:rsidP="005B4102">
            <w:pPr>
              <w:rPr>
                <w:rFonts w:ascii="宋体" w:hAnsi="宋体"/>
                <w:szCs w:val="21"/>
                <w:u w:val="single"/>
              </w:rPr>
            </w:pPr>
            <w:r w:rsidRPr="00FE5D32">
              <w:rPr>
                <w:rFonts w:ascii="宋体" w:hAnsi="宋体" w:hint="eastAsia"/>
                <w:szCs w:val="21"/>
              </w:rPr>
              <w:t>□无  □有，原因：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1.</w:t>
            </w:r>
          </w:p>
          <w:p w:rsidR="008C7FD7" w:rsidRPr="00FE5D32" w:rsidRDefault="008C7FD7" w:rsidP="005B4102">
            <w:pPr>
              <w:rPr>
                <w:rFonts w:ascii="宋体" w:hAnsi="宋体" w:hint="eastAsia"/>
                <w:szCs w:val="21"/>
              </w:rPr>
            </w:pPr>
            <w:r w:rsidRPr="00FE5D32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8C7FD7" w:rsidRPr="00FE5D32" w:rsidTr="005B4102">
        <w:trPr>
          <w:trHeight w:val="640"/>
        </w:trPr>
        <w:tc>
          <w:tcPr>
            <w:tcW w:w="776" w:type="dxa"/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护士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签名</w:t>
            </w:r>
          </w:p>
        </w:tc>
        <w:tc>
          <w:tcPr>
            <w:tcW w:w="4320" w:type="dxa"/>
          </w:tcPr>
          <w:p w:rsidR="008C7FD7" w:rsidRPr="00FE5D32" w:rsidRDefault="008C7FD7" w:rsidP="005B410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61" w:type="dxa"/>
            <w:vAlign w:val="center"/>
          </w:tcPr>
          <w:p w:rsidR="008C7FD7" w:rsidRPr="00FE5D32" w:rsidRDefault="008C7FD7" w:rsidP="005B410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C7FD7" w:rsidRPr="00FE5D32" w:rsidTr="005B4102">
        <w:trPr>
          <w:trHeight w:val="645"/>
        </w:trPr>
        <w:tc>
          <w:tcPr>
            <w:tcW w:w="776" w:type="dxa"/>
            <w:vAlign w:val="center"/>
          </w:tcPr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医师</w:t>
            </w:r>
          </w:p>
          <w:p w:rsidR="008C7FD7" w:rsidRPr="00947DBE" w:rsidRDefault="008C7FD7" w:rsidP="005B4102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947DBE">
              <w:rPr>
                <w:rFonts w:ascii="黑体" w:eastAsia="黑体" w:hAnsi="宋体" w:hint="eastAsia"/>
                <w:bCs/>
                <w:szCs w:val="21"/>
              </w:rPr>
              <w:t>签名</w:t>
            </w:r>
          </w:p>
        </w:tc>
        <w:tc>
          <w:tcPr>
            <w:tcW w:w="4320" w:type="dxa"/>
          </w:tcPr>
          <w:p w:rsidR="008C7FD7" w:rsidRPr="00FE5D32" w:rsidRDefault="008C7FD7" w:rsidP="005B4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1" w:type="dxa"/>
            <w:vAlign w:val="center"/>
          </w:tcPr>
          <w:p w:rsidR="008C7FD7" w:rsidRPr="00FE5D32" w:rsidRDefault="008C7FD7" w:rsidP="005B410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C7FD7" w:rsidRDefault="008C7FD7" w:rsidP="008C7FD7">
      <w:pPr>
        <w:spacing w:line="360" w:lineRule="auto"/>
        <w:rPr>
          <w:rFonts w:hint="eastAsia"/>
        </w:rPr>
      </w:pPr>
    </w:p>
    <w:p w:rsidR="008C7FD7" w:rsidRDefault="008C7FD7" w:rsidP="008C7FD7">
      <w:pPr>
        <w:rPr>
          <w:rFonts w:hint="eastAsia"/>
        </w:rPr>
      </w:pPr>
    </w:p>
    <w:p w:rsidR="008C7FD7" w:rsidRDefault="008C7FD7" w:rsidP="008C7FD7">
      <w:pPr>
        <w:spacing w:beforeLines="50" w:line="340" w:lineRule="exact"/>
        <w:jc w:val="center"/>
        <w:rPr>
          <w:rFonts w:ascii="宋体" w:hAnsi="宋体" w:hint="eastAsia"/>
          <w:b/>
          <w:sz w:val="44"/>
        </w:rPr>
      </w:pPr>
    </w:p>
    <w:p w:rsidR="00386B6F" w:rsidRDefault="00386B6F"/>
    <w:sectPr w:rsidR="00386B6F" w:rsidSect="0038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iti SC Light">
    <w:altName w:val="宋体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FD7"/>
    <w:rsid w:val="00386B6F"/>
    <w:rsid w:val="008C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banlang</dc:creator>
  <cp:lastModifiedBy>banlang</cp:lastModifiedBy>
  <cp:revision>1</cp:revision>
  <dcterms:created xsi:type="dcterms:W3CDTF">2017-03-07T09:58:00Z</dcterms:created>
  <dcterms:modified xsi:type="dcterms:W3CDTF">2017-03-07T09:58:00Z</dcterms:modified>
</cp:coreProperties>
</file>