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727" w:rsidRDefault="00987727" w:rsidP="00987727">
      <w:pPr>
        <w:spacing w:line="360" w:lineRule="auto"/>
        <w:ind w:firstLineChars="50" w:firstLine="221"/>
        <w:jc w:val="center"/>
        <w:rPr>
          <w:rFonts w:ascii="宋体" w:hAnsi="宋体" w:hint="eastAsia"/>
          <w:b/>
          <w:color w:val="000000"/>
          <w:sz w:val="44"/>
          <w:szCs w:val="44"/>
        </w:rPr>
      </w:pPr>
      <w:r>
        <w:rPr>
          <w:rFonts w:ascii="宋体" w:hAnsi="宋体" w:hint="eastAsia"/>
          <w:b/>
          <w:color w:val="000000"/>
          <w:sz w:val="44"/>
          <w:szCs w:val="44"/>
        </w:rPr>
        <w:t>艾滋病</w:t>
      </w:r>
      <w:r w:rsidRPr="00E908A0">
        <w:rPr>
          <w:rFonts w:ascii="宋体" w:hAnsi="宋体" w:hint="eastAsia"/>
          <w:b/>
          <w:color w:val="000000"/>
          <w:sz w:val="44"/>
          <w:szCs w:val="44"/>
        </w:rPr>
        <w:t>合并新型隐球菌脑膜炎临床路径</w:t>
      </w:r>
    </w:p>
    <w:p w:rsidR="00987727" w:rsidRPr="006C4AFB" w:rsidRDefault="00987727" w:rsidP="00987727">
      <w:pPr>
        <w:ind w:firstLine="643"/>
        <w:jc w:val="center"/>
        <w:rPr>
          <w:rFonts w:ascii="楷体_GB2312" w:eastAsia="楷体_GB2312" w:hint="eastAsia"/>
          <w:b/>
          <w:bCs/>
          <w:color w:val="000000"/>
          <w:sz w:val="32"/>
          <w:szCs w:val="32"/>
        </w:rPr>
      </w:pPr>
      <w:r w:rsidRPr="006C4AFB">
        <w:rPr>
          <w:rFonts w:ascii="楷体_GB2312" w:eastAsia="楷体_GB2312" w:hint="eastAsia"/>
          <w:b/>
          <w:bCs/>
          <w:color w:val="000000"/>
          <w:sz w:val="32"/>
          <w:szCs w:val="32"/>
        </w:rPr>
        <w:t>（2012年版）</w:t>
      </w:r>
    </w:p>
    <w:p w:rsidR="00987727" w:rsidRPr="008E7A4E" w:rsidRDefault="00987727" w:rsidP="00987727">
      <w:pPr>
        <w:adjustRightInd w:val="0"/>
        <w:snapToGrid w:val="0"/>
        <w:spacing w:line="360" w:lineRule="auto"/>
        <w:rPr>
          <w:rFonts w:ascii="宋体" w:hAnsi="宋体" w:hint="eastAsia"/>
          <w:color w:val="000000"/>
          <w:sz w:val="30"/>
          <w:szCs w:val="30"/>
        </w:rPr>
      </w:pPr>
    </w:p>
    <w:p w:rsidR="00987727" w:rsidRPr="00432193" w:rsidRDefault="00987727" w:rsidP="00987727">
      <w:pPr>
        <w:adjustRightInd w:val="0"/>
        <w:snapToGrid w:val="0"/>
        <w:spacing w:line="360" w:lineRule="auto"/>
        <w:ind w:firstLineChars="200" w:firstLine="640"/>
        <w:rPr>
          <w:rFonts w:ascii="黑体" w:eastAsia="黑体" w:hAnsi="宋体" w:hint="eastAsia"/>
          <w:color w:val="000000"/>
          <w:sz w:val="32"/>
          <w:szCs w:val="32"/>
        </w:rPr>
      </w:pPr>
      <w:r w:rsidRPr="00432193">
        <w:rPr>
          <w:rFonts w:ascii="黑体" w:eastAsia="黑体" w:hAnsi="宋体" w:hint="eastAsia"/>
          <w:color w:val="000000"/>
          <w:sz w:val="32"/>
          <w:szCs w:val="32"/>
        </w:rPr>
        <w:t>一、</w:t>
      </w:r>
      <w:r>
        <w:rPr>
          <w:rFonts w:ascii="黑体" w:eastAsia="黑体" w:hAnsi="宋体" w:hint="eastAsia"/>
          <w:color w:val="000000"/>
          <w:sz w:val="32"/>
          <w:szCs w:val="32"/>
        </w:rPr>
        <w:t>艾滋病</w:t>
      </w:r>
      <w:r w:rsidRPr="00432193">
        <w:rPr>
          <w:rFonts w:ascii="黑体" w:eastAsia="黑体" w:hAnsi="宋体" w:hint="eastAsia"/>
          <w:color w:val="000000"/>
          <w:sz w:val="32"/>
          <w:szCs w:val="32"/>
        </w:rPr>
        <w:t>合并新型隐球菌脑膜炎临床路径标准住院流程</w:t>
      </w:r>
    </w:p>
    <w:p w:rsidR="00987727" w:rsidRPr="00A43B8F" w:rsidRDefault="00987727" w:rsidP="00987727">
      <w:pPr>
        <w:adjustRightInd w:val="0"/>
        <w:snapToGrid w:val="0"/>
        <w:spacing w:line="360" w:lineRule="auto"/>
        <w:ind w:firstLineChars="200" w:firstLine="643"/>
        <w:rPr>
          <w:rFonts w:ascii="楷体_GB2312" w:eastAsia="楷体_GB2312" w:hAnsi="宋体" w:hint="eastAsia"/>
          <w:b/>
          <w:color w:val="000000"/>
          <w:sz w:val="32"/>
          <w:szCs w:val="32"/>
        </w:rPr>
      </w:pPr>
      <w:r w:rsidRPr="00A43B8F">
        <w:rPr>
          <w:rFonts w:ascii="楷体_GB2312" w:eastAsia="楷体_GB2312" w:hAnsi="宋体" w:hint="eastAsia"/>
          <w:b/>
          <w:color w:val="000000"/>
          <w:sz w:val="32"/>
          <w:szCs w:val="32"/>
        </w:rPr>
        <w:t>（一）适用对象。</w:t>
      </w:r>
    </w:p>
    <w:p w:rsidR="00987727" w:rsidRPr="0093461F" w:rsidRDefault="00987727" w:rsidP="00987727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宋体" w:hint="eastAsia"/>
          <w:color w:val="000000"/>
          <w:sz w:val="32"/>
          <w:szCs w:val="32"/>
        </w:rPr>
      </w:pPr>
      <w:r w:rsidRPr="0093461F">
        <w:rPr>
          <w:rFonts w:ascii="仿宋_GB2312" w:eastAsia="仿宋_GB2312" w:hAnsi="宋体" w:hint="eastAsia"/>
          <w:color w:val="000000"/>
          <w:sz w:val="32"/>
          <w:szCs w:val="32"/>
        </w:rPr>
        <w:t>第一诊断为新型隐球菌脑膜炎</w:t>
      </w:r>
      <w:r w:rsidRPr="0093461F">
        <w:rPr>
          <w:rFonts w:ascii="仿宋_GB2312" w:eastAsia="仿宋_GB2312" w:hint="eastAsia"/>
          <w:color w:val="000000"/>
          <w:sz w:val="32"/>
          <w:szCs w:val="32"/>
        </w:rPr>
        <w:t>（ICD-10: B45.102＋）</w:t>
      </w:r>
      <w:r w:rsidRPr="0093461F">
        <w:rPr>
          <w:rFonts w:ascii="仿宋_GB2312" w:eastAsia="仿宋_GB2312" w:hAnsi="宋体" w:hint="eastAsia"/>
          <w:color w:val="000000"/>
          <w:sz w:val="32"/>
          <w:szCs w:val="32"/>
        </w:rPr>
        <w:t>、第二诊断为艾滋病</w:t>
      </w:r>
      <w:r w:rsidRPr="0093461F">
        <w:rPr>
          <w:rFonts w:ascii="仿宋_GB2312" w:eastAsia="仿宋_GB2312" w:hAnsi="宋体" w:hint="eastAsia"/>
          <w:sz w:val="32"/>
          <w:szCs w:val="32"/>
        </w:rPr>
        <w:t>的患者</w:t>
      </w:r>
      <w:r w:rsidRPr="0093461F">
        <w:rPr>
          <w:rFonts w:ascii="仿宋_GB2312" w:eastAsia="仿宋_GB2312" w:hAnsi="宋体" w:hint="eastAsia"/>
          <w:color w:val="000000"/>
          <w:sz w:val="32"/>
          <w:szCs w:val="32"/>
        </w:rPr>
        <w:t>。</w:t>
      </w:r>
    </w:p>
    <w:p w:rsidR="00987727" w:rsidRPr="00A43B8F" w:rsidRDefault="00987727" w:rsidP="00987727">
      <w:pPr>
        <w:adjustRightInd w:val="0"/>
        <w:snapToGrid w:val="0"/>
        <w:spacing w:line="360" w:lineRule="auto"/>
        <w:ind w:firstLineChars="200" w:firstLine="643"/>
        <w:rPr>
          <w:rFonts w:ascii="楷体_GB2312" w:eastAsia="楷体_GB2312" w:hAnsi="宋体" w:hint="eastAsia"/>
          <w:b/>
          <w:color w:val="000000"/>
          <w:sz w:val="32"/>
          <w:szCs w:val="32"/>
        </w:rPr>
      </w:pPr>
      <w:r w:rsidRPr="00A43B8F">
        <w:rPr>
          <w:rFonts w:ascii="楷体_GB2312" w:eastAsia="楷体_GB2312" w:hAnsi="宋体" w:hint="eastAsia"/>
          <w:b/>
          <w:color w:val="000000"/>
          <w:sz w:val="32"/>
          <w:szCs w:val="32"/>
        </w:rPr>
        <w:t>（二）诊断依据。</w:t>
      </w:r>
    </w:p>
    <w:p w:rsidR="00987727" w:rsidRPr="00EC6F4A" w:rsidRDefault="00987727" w:rsidP="00987727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432193">
        <w:rPr>
          <w:rFonts w:ascii="仿宋_GB2312" w:eastAsia="仿宋_GB2312" w:hAnsi="宋体" w:hint="eastAsia"/>
          <w:color w:val="000000"/>
          <w:sz w:val="32"/>
          <w:szCs w:val="32"/>
        </w:rPr>
        <w:t>根据《艾滋病诊疗指南》（中华医学会感染病学分会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，</w:t>
      </w:r>
      <w:r w:rsidRPr="00EC6F4A">
        <w:rPr>
          <w:rFonts w:ascii="仿宋_GB2312" w:eastAsia="仿宋_GB2312" w:hAnsi="宋体" w:hint="eastAsia"/>
          <w:sz w:val="32"/>
          <w:szCs w:val="32"/>
        </w:rPr>
        <w:t>2011年）,《重症患者侵袭性真菌感染诊断与治疗指南》（中华医学会重症医学分会</w:t>
      </w:r>
      <w:r>
        <w:rPr>
          <w:rFonts w:ascii="仿宋_GB2312" w:eastAsia="仿宋_GB2312" w:hAnsi="宋体" w:hint="eastAsia"/>
          <w:sz w:val="32"/>
          <w:szCs w:val="32"/>
        </w:rPr>
        <w:t>，</w:t>
      </w:r>
      <w:r w:rsidRPr="00EC6F4A">
        <w:rPr>
          <w:rFonts w:ascii="仿宋_GB2312" w:eastAsia="仿宋_GB2312" w:hAnsi="宋体"/>
          <w:sz w:val="32"/>
          <w:szCs w:val="32"/>
        </w:rPr>
        <w:t>2007</w:t>
      </w:r>
      <w:r w:rsidRPr="00EC6F4A">
        <w:rPr>
          <w:rFonts w:ascii="仿宋_GB2312" w:eastAsia="仿宋_GB2312" w:hAnsi="宋体" w:hint="eastAsia"/>
          <w:sz w:val="32"/>
          <w:szCs w:val="32"/>
        </w:rPr>
        <w:t>年)</w:t>
      </w:r>
      <w:r>
        <w:rPr>
          <w:rFonts w:ascii="仿宋_GB2312" w:eastAsia="仿宋_GB2312" w:hAnsi="宋体" w:hint="eastAsia"/>
          <w:sz w:val="32"/>
          <w:szCs w:val="32"/>
        </w:rPr>
        <w:t>等</w:t>
      </w:r>
      <w:r w:rsidRPr="00EC6F4A">
        <w:rPr>
          <w:rFonts w:ascii="仿宋_GB2312" w:eastAsia="仿宋_GB2312" w:hAnsi="宋体" w:hint="eastAsia"/>
          <w:sz w:val="32"/>
          <w:szCs w:val="32"/>
        </w:rPr>
        <w:t>。</w:t>
      </w:r>
    </w:p>
    <w:p w:rsidR="00987727" w:rsidRPr="00432193" w:rsidRDefault="00987727" w:rsidP="00987727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宋体" w:hint="eastAsia"/>
          <w:color w:val="000000"/>
          <w:sz w:val="32"/>
          <w:szCs w:val="32"/>
        </w:rPr>
      </w:pPr>
      <w:r w:rsidRPr="00432193">
        <w:rPr>
          <w:rFonts w:ascii="仿宋_GB2312" w:eastAsia="仿宋_GB2312" w:hAnsi="宋体" w:hint="eastAsia"/>
          <w:color w:val="000000"/>
          <w:sz w:val="32"/>
          <w:szCs w:val="32"/>
        </w:rPr>
        <w:t>1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.</w:t>
      </w:r>
      <w:r w:rsidRPr="00432193">
        <w:rPr>
          <w:rFonts w:ascii="仿宋_GB2312" w:eastAsia="仿宋_GB2312" w:hAnsi="宋体" w:hint="eastAsia"/>
          <w:color w:val="000000"/>
          <w:sz w:val="32"/>
          <w:szCs w:val="32"/>
        </w:rPr>
        <w:t>临床表现：发热并具有中枢神经系统的症状或体征（剧烈头痛、恶心、呕吐、脑膜刺激征阳性或精神异常、癫痫、偏瘫等）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。</w:t>
      </w:r>
    </w:p>
    <w:p w:rsidR="00987727" w:rsidRDefault="00987727" w:rsidP="00987727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2</w:t>
      </w:r>
      <w:r w:rsidRPr="00432193">
        <w:rPr>
          <w:rFonts w:ascii="仿宋_GB2312" w:eastAsia="仿宋_GB2312" w:hAnsi="宋体" w:hint="eastAsia"/>
          <w:color w:val="000000"/>
          <w:sz w:val="32"/>
          <w:szCs w:val="32"/>
        </w:rPr>
        <w:t>.脑脊液检查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显示生化或细胞数异常，</w:t>
      </w:r>
      <w:r w:rsidRPr="00432193">
        <w:rPr>
          <w:rFonts w:ascii="仿宋_GB2312" w:eastAsia="仿宋_GB2312" w:hAnsi="宋体" w:hint="eastAsia"/>
          <w:color w:val="000000"/>
          <w:sz w:val="32"/>
          <w:szCs w:val="32"/>
        </w:rPr>
        <w:t>压力明显增高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。</w:t>
      </w:r>
    </w:p>
    <w:p w:rsidR="00987727" w:rsidRDefault="00987727" w:rsidP="00987727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3.脑脊液</w:t>
      </w:r>
      <w:r w:rsidRPr="00432193">
        <w:rPr>
          <w:rFonts w:ascii="仿宋_GB2312" w:eastAsia="仿宋_GB2312" w:hAnsi="宋体" w:hint="eastAsia"/>
          <w:color w:val="000000"/>
          <w:sz w:val="32"/>
          <w:szCs w:val="32"/>
        </w:rPr>
        <w:t>墨汁染色见到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新型</w:t>
      </w:r>
      <w:r w:rsidRPr="00432193">
        <w:rPr>
          <w:rFonts w:ascii="仿宋_GB2312" w:eastAsia="仿宋_GB2312" w:hAnsi="宋体" w:hint="eastAsia"/>
          <w:color w:val="000000"/>
          <w:sz w:val="32"/>
          <w:szCs w:val="32"/>
        </w:rPr>
        <w:t>隐球菌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或隐球菌抗原检测阳性</w:t>
      </w:r>
      <w:r w:rsidRPr="00432193">
        <w:rPr>
          <w:rFonts w:ascii="仿宋_GB2312" w:eastAsia="仿宋_GB2312" w:hAnsi="宋体" w:hint="eastAsia"/>
          <w:color w:val="000000"/>
          <w:sz w:val="32"/>
          <w:szCs w:val="32"/>
        </w:rPr>
        <w:t>。</w:t>
      </w:r>
    </w:p>
    <w:p w:rsidR="00987727" w:rsidRPr="00A43B8F" w:rsidRDefault="00987727" w:rsidP="00987727">
      <w:pPr>
        <w:adjustRightInd w:val="0"/>
        <w:snapToGrid w:val="0"/>
        <w:spacing w:line="360" w:lineRule="auto"/>
        <w:ind w:firstLineChars="200" w:firstLine="643"/>
        <w:rPr>
          <w:rFonts w:ascii="楷体_GB2312" w:eastAsia="楷体_GB2312" w:hAnsi="宋体" w:hint="eastAsia"/>
          <w:b/>
          <w:color w:val="000000"/>
          <w:sz w:val="32"/>
          <w:szCs w:val="32"/>
        </w:rPr>
      </w:pPr>
      <w:r w:rsidRPr="00A43B8F">
        <w:rPr>
          <w:rFonts w:ascii="楷体_GB2312" w:eastAsia="楷体_GB2312" w:hAnsi="宋体" w:hint="eastAsia"/>
          <w:b/>
          <w:color w:val="000000"/>
          <w:sz w:val="32"/>
          <w:szCs w:val="32"/>
        </w:rPr>
        <w:t>（三）选择治疗方案的依据。</w:t>
      </w:r>
    </w:p>
    <w:p w:rsidR="00987727" w:rsidRPr="00432193" w:rsidRDefault="00987727" w:rsidP="00987727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宋体" w:hint="eastAsia"/>
          <w:color w:val="000000"/>
          <w:sz w:val="32"/>
          <w:szCs w:val="32"/>
        </w:rPr>
      </w:pPr>
      <w:r w:rsidRPr="00432193">
        <w:rPr>
          <w:rFonts w:ascii="仿宋_GB2312" w:eastAsia="仿宋_GB2312" w:hAnsi="宋体" w:hint="eastAsia"/>
          <w:color w:val="000000"/>
          <w:sz w:val="32"/>
          <w:szCs w:val="32"/>
        </w:rPr>
        <w:t>根据《艾滋病诊疗指南》（中华医学会感染病学分会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，</w:t>
      </w:r>
      <w:r w:rsidRPr="00EC6F4A">
        <w:rPr>
          <w:rFonts w:ascii="仿宋_GB2312" w:eastAsia="仿宋_GB2312" w:hAnsi="宋体" w:hint="eastAsia"/>
          <w:sz w:val="32"/>
          <w:szCs w:val="32"/>
        </w:rPr>
        <w:t>2011年）,</w:t>
      </w:r>
      <w:r>
        <w:rPr>
          <w:rFonts w:ascii="仿宋_GB2312" w:eastAsia="仿宋_GB2312" w:hAnsi="宋体" w:hint="eastAsia"/>
          <w:sz w:val="32"/>
          <w:szCs w:val="32"/>
        </w:rPr>
        <w:t>《</w:t>
      </w:r>
      <w:r w:rsidRPr="00EC6F4A">
        <w:rPr>
          <w:rFonts w:ascii="仿宋_GB2312" w:eastAsia="仿宋_GB2312" w:hAnsi="宋体" w:hint="eastAsia"/>
          <w:sz w:val="32"/>
          <w:szCs w:val="32"/>
        </w:rPr>
        <w:t>重症患者侵袭性真菌感染诊断与治疗指南</w:t>
      </w:r>
      <w:r>
        <w:rPr>
          <w:rFonts w:ascii="仿宋_GB2312" w:eastAsia="仿宋_GB2312" w:hAnsi="宋体" w:hint="eastAsia"/>
          <w:sz w:val="32"/>
          <w:szCs w:val="32"/>
        </w:rPr>
        <w:t>》</w:t>
      </w:r>
      <w:r w:rsidRPr="00EC6F4A">
        <w:rPr>
          <w:rFonts w:ascii="仿宋_GB2312" w:eastAsia="仿宋_GB2312" w:hAnsi="宋体" w:hint="eastAsia"/>
          <w:sz w:val="32"/>
          <w:szCs w:val="32"/>
        </w:rPr>
        <w:t>（中华医学会重症医学分会</w:t>
      </w:r>
      <w:r>
        <w:rPr>
          <w:rFonts w:ascii="仿宋_GB2312" w:eastAsia="仿宋_GB2312" w:hAnsi="宋体" w:hint="eastAsia"/>
          <w:sz w:val="32"/>
          <w:szCs w:val="32"/>
        </w:rPr>
        <w:t>，</w:t>
      </w:r>
      <w:r w:rsidRPr="00EC6F4A">
        <w:rPr>
          <w:rFonts w:ascii="仿宋_GB2312" w:eastAsia="仿宋_GB2312" w:hAnsi="宋体"/>
          <w:sz w:val="32"/>
          <w:szCs w:val="32"/>
        </w:rPr>
        <w:t>2007</w:t>
      </w:r>
      <w:r w:rsidRPr="00EC6F4A">
        <w:rPr>
          <w:rFonts w:ascii="仿宋_GB2312" w:eastAsia="仿宋_GB2312" w:hAnsi="宋体" w:hint="eastAsia"/>
          <w:sz w:val="32"/>
          <w:szCs w:val="32"/>
        </w:rPr>
        <w:t>年</w:t>
      </w:r>
      <w:r w:rsidRPr="00432193">
        <w:rPr>
          <w:rFonts w:ascii="仿宋_GB2312" w:eastAsia="仿宋_GB2312" w:hAnsi="宋体" w:hint="eastAsia"/>
          <w:color w:val="000000"/>
          <w:sz w:val="32"/>
          <w:szCs w:val="32"/>
        </w:rPr>
        <w:t>)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。</w:t>
      </w:r>
    </w:p>
    <w:p w:rsidR="00987727" w:rsidRPr="00432193" w:rsidRDefault="00987727" w:rsidP="00987727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宋体" w:hint="eastAsia"/>
          <w:color w:val="000000"/>
          <w:sz w:val="32"/>
          <w:szCs w:val="32"/>
        </w:rPr>
      </w:pPr>
      <w:r w:rsidRPr="00432193">
        <w:rPr>
          <w:rFonts w:ascii="仿宋_GB2312" w:eastAsia="仿宋_GB2312" w:hAnsi="宋体" w:hint="eastAsia"/>
          <w:color w:val="000000"/>
          <w:sz w:val="32"/>
          <w:szCs w:val="32"/>
        </w:rPr>
        <w:lastRenderedPageBreak/>
        <w:t>1.一般治疗：卧床休息，维持生命体征和内环境稳定，</w:t>
      </w:r>
      <w:r w:rsidRPr="00EC6F4A">
        <w:rPr>
          <w:rFonts w:ascii="仿宋_GB2312" w:eastAsia="仿宋_GB2312" w:hAnsi="宋体" w:hint="eastAsia"/>
          <w:sz w:val="32"/>
          <w:szCs w:val="32"/>
        </w:rPr>
        <w:t>防治</w:t>
      </w:r>
      <w:r w:rsidRPr="00432193">
        <w:rPr>
          <w:rFonts w:ascii="仿宋_GB2312" w:eastAsia="仿宋_GB2312" w:hAnsi="宋体" w:hint="eastAsia"/>
          <w:color w:val="000000"/>
          <w:sz w:val="32"/>
          <w:szCs w:val="32"/>
        </w:rPr>
        <w:t>感染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。</w:t>
      </w:r>
    </w:p>
    <w:p w:rsidR="00987727" w:rsidRPr="00432193" w:rsidRDefault="00987727" w:rsidP="00987727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宋体" w:hint="eastAsia"/>
          <w:color w:val="000000"/>
          <w:sz w:val="32"/>
          <w:szCs w:val="32"/>
        </w:rPr>
      </w:pPr>
      <w:r w:rsidRPr="00432193">
        <w:rPr>
          <w:rFonts w:ascii="仿宋_GB2312" w:eastAsia="仿宋_GB2312" w:hAnsi="宋体" w:hint="eastAsia"/>
          <w:color w:val="000000"/>
          <w:sz w:val="32"/>
          <w:szCs w:val="32"/>
        </w:rPr>
        <w:t>2.积极降低颅内压治疗。</w:t>
      </w:r>
    </w:p>
    <w:p w:rsidR="00987727" w:rsidRPr="00432193" w:rsidRDefault="00987727" w:rsidP="00987727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宋体" w:hint="eastAsia"/>
          <w:color w:val="000000"/>
          <w:sz w:val="32"/>
          <w:szCs w:val="32"/>
        </w:rPr>
      </w:pPr>
      <w:r w:rsidRPr="00432193">
        <w:rPr>
          <w:rFonts w:ascii="仿宋_GB2312" w:eastAsia="仿宋_GB2312" w:hAnsi="宋体" w:hint="eastAsia"/>
          <w:color w:val="000000"/>
          <w:sz w:val="32"/>
          <w:szCs w:val="32"/>
        </w:rPr>
        <w:t>3.抗真菌治疗。</w:t>
      </w:r>
    </w:p>
    <w:p w:rsidR="00987727" w:rsidRPr="00432193" w:rsidRDefault="00987727" w:rsidP="00987727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宋体" w:hint="eastAsia"/>
          <w:color w:val="000000"/>
          <w:sz w:val="32"/>
          <w:szCs w:val="32"/>
        </w:rPr>
      </w:pPr>
      <w:r w:rsidRPr="00432193">
        <w:rPr>
          <w:rFonts w:ascii="仿宋_GB2312" w:eastAsia="仿宋_GB2312" w:hAnsi="宋体" w:hint="eastAsia"/>
          <w:color w:val="000000"/>
          <w:sz w:val="32"/>
          <w:szCs w:val="32"/>
        </w:rPr>
        <w:t>4.严密监测，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预防</w:t>
      </w:r>
      <w:r w:rsidRPr="00432193">
        <w:rPr>
          <w:rFonts w:ascii="仿宋_GB2312" w:eastAsia="仿宋_GB2312" w:hAnsi="宋体" w:hint="eastAsia"/>
          <w:color w:val="000000"/>
          <w:sz w:val="32"/>
          <w:szCs w:val="32"/>
        </w:rPr>
        <w:t>脑疝的发生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。</w:t>
      </w:r>
    </w:p>
    <w:p w:rsidR="00987727" w:rsidRPr="00A43B8F" w:rsidRDefault="00987727" w:rsidP="00987727">
      <w:pPr>
        <w:adjustRightInd w:val="0"/>
        <w:snapToGrid w:val="0"/>
        <w:spacing w:line="360" w:lineRule="auto"/>
        <w:ind w:firstLineChars="200" w:firstLine="643"/>
        <w:rPr>
          <w:rFonts w:ascii="楷体_GB2312" w:eastAsia="楷体_GB2312" w:hAnsi="宋体" w:hint="eastAsia"/>
          <w:b/>
          <w:color w:val="000000"/>
          <w:sz w:val="32"/>
          <w:szCs w:val="32"/>
        </w:rPr>
      </w:pPr>
      <w:r w:rsidRPr="00A43B8F">
        <w:rPr>
          <w:rFonts w:ascii="楷体_GB2312" w:eastAsia="楷体_GB2312" w:hAnsi="宋体" w:hint="eastAsia"/>
          <w:b/>
          <w:color w:val="000000"/>
          <w:sz w:val="32"/>
          <w:szCs w:val="32"/>
        </w:rPr>
        <w:t>（四）临床路径标准住院日为</w:t>
      </w:r>
      <w:r>
        <w:rPr>
          <w:rFonts w:ascii="楷体_GB2312" w:eastAsia="楷体_GB2312" w:hAnsi="宋体" w:hint="eastAsia"/>
          <w:b/>
          <w:color w:val="000000"/>
          <w:sz w:val="32"/>
          <w:szCs w:val="32"/>
        </w:rPr>
        <w:t>42-56天。</w:t>
      </w:r>
    </w:p>
    <w:p w:rsidR="00987727" w:rsidRPr="00A43B8F" w:rsidRDefault="00987727" w:rsidP="00987727">
      <w:pPr>
        <w:adjustRightInd w:val="0"/>
        <w:snapToGrid w:val="0"/>
        <w:spacing w:line="360" w:lineRule="auto"/>
        <w:ind w:firstLineChars="200" w:firstLine="643"/>
        <w:rPr>
          <w:rFonts w:ascii="楷体_GB2312" w:eastAsia="楷体_GB2312" w:hAnsi="宋体" w:hint="eastAsia"/>
          <w:b/>
          <w:color w:val="000000"/>
          <w:sz w:val="32"/>
          <w:szCs w:val="32"/>
        </w:rPr>
      </w:pPr>
      <w:r w:rsidRPr="00A43B8F">
        <w:rPr>
          <w:rFonts w:ascii="楷体_GB2312" w:eastAsia="楷体_GB2312" w:hAnsi="宋体" w:hint="eastAsia"/>
          <w:b/>
          <w:color w:val="000000"/>
          <w:sz w:val="32"/>
          <w:szCs w:val="32"/>
        </w:rPr>
        <w:t>（五）进入路径标准。</w:t>
      </w:r>
    </w:p>
    <w:p w:rsidR="00987727" w:rsidRDefault="00987727" w:rsidP="00987727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宋体" w:hint="eastAsia"/>
          <w:color w:val="000000"/>
          <w:sz w:val="32"/>
          <w:szCs w:val="32"/>
        </w:rPr>
      </w:pPr>
      <w:r w:rsidRPr="00432193">
        <w:rPr>
          <w:rFonts w:ascii="仿宋_GB2312" w:eastAsia="仿宋_GB2312" w:hAnsi="宋体" w:hint="eastAsia"/>
          <w:color w:val="000000"/>
          <w:sz w:val="32"/>
          <w:szCs w:val="32"/>
        </w:rPr>
        <w:t>1.</w:t>
      </w:r>
      <w:r w:rsidRPr="0093461F">
        <w:rPr>
          <w:rFonts w:ascii="仿宋_GB2312" w:eastAsia="仿宋_GB2312" w:hAnsi="宋体" w:hint="eastAsia"/>
          <w:color w:val="000000"/>
          <w:sz w:val="32"/>
          <w:szCs w:val="32"/>
        </w:rPr>
        <w:t>第一诊断为新型隐球菌脑膜炎</w:t>
      </w:r>
      <w:r w:rsidRPr="0093461F">
        <w:rPr>
          <w:rFonts w:ascii="仿宋_GB2312" w:eastAsia="仿宋_GB2312" w:hint="eastAsia"/>
          <w:color w:val="000000"/>
          <w:sz w:val="32"/>
          <w:szCs w:val="32"/>
        </w:rPr>
        <w:t>（ICD-10: B45.102＋）</w:t>
      </w:r>
      <w:r w:rsidRPr="0093461F">
        <w:rPr>
          <w:rFonts w:ascii="仿宋_GB2312" w:eastAsia="仿宋_GB2312" w:hAnsi="宋体" w:hint="eastAsia"/>
          <w:color w:val="000000"/>
          <w:sz w:val="32"/>
          <w:szCs w:val="32"/>
        </w:rPr>
        <w:t>、第二诊断为艾滋病</w:t>
      </w:r>
    </w:p>
    <w:p w:rsidR="00987727" w:rsidRDefault="00987727" w:rsidP="00987727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宋体" w:hint="eastAsia"/>
          <w:color w:val="000000"/>
          <w:sz w:val="32"/>
          <w:szCs w:val="32"/>
        </w:rPr>
      </w:pPr>
      <w:r w:rsidRPr="002F0813">
        <w:rPr>
          <w:rFonts w:ascii="仿宋_GB2312" w:eastAsia="仿宋_GB2312" w:hint="eastAsia"/>
          <w:sz w:val="32"/>
          <w:szCs w:val="32"/>
        </w:rPr>
        <w:t>2.</w:t>
      </w:r>
      <w:r w:rsidRPr="00BA5494">
        <w:rPr>
          <w:rFonts w:ascii="仿宋_GB2312" w:eastAsia="仿宋_GB2312" w:hint="eastAsia"/>
          <w:sz w:val="32"/>
          <w:szCs w:val="32"/>
        </w:rPr>
        <w:t>当患者</w:t>
      </w:r>
      <w:r>
        <w:rPr>
          <w:rFonts w:ascii="仿宋_GB2312" w:eastAsia="仿宋_GB2312" w:hint="eastAsia"/>
          <w:sz w:val="32"/>
          <w:szCs w:val="32"/>
        </w:rPr>
        <w:t>合并其他疾病，但</w:t>
      </w:r>
      <w:r w:rsidRPr="00BA5494">
        <w:rPr>
          <w:rFonts w:ascii="仿宋_GB2312" w:eastAsia="仿宋_GB2312" w:hint="eastAsia"/>
          <w:sz w:val="32"/>
          <w:szCs w:val="32"/>
        </w:rPr>
        <w:t>住院期间不需要特殊处理也不影响第一诊断的临床路径流程实施时，可以进入路径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987727" w:rsidRPr="00A43B8F" w:rsidRDefault="00987727" w:rsidP="00987727">
      <w:pPr>
        <w:adjustRightInd w:val="0"/>
        <w:snapToGrid w:val="0"/>
        <w:spacing w:line="360" w:lineRule="auto"/>
        <w:ind w:firstLineChars="200" w:firstLine="643"/>
        <w:rPr>
          <w:rFonts w:ascii="楷体_GB2312" w:eastAsia="楷体_GB2312" w:hAnsi="宋体" w:hint="eastAsia"/>
          <w:b/>
          <w:color w:val="000000"/>
          <w:sz w:val="32"/>
          <w:szCs w:val="32"/>
        </w:rPr>
      </w:pPr>
      <w:r w:rsidRPr="00A43B8F">
        <w:rPr>
          <w:rFonts w:ascii="楷体_GB2312" w:eastAsia="楷体_GB2312" w:hAnsi="宋体" w:hint="eastAsia"/>
          <w:b/>
          <w:color w:val="000000"/>
          <w:sz w:val="32"/>
          <w:szCs w:val="32"/>
        </w:rPr>
        <w:t>（六）住院后检查的项目。</w:t>
      </w:r>
    </w:p>
    <w:p w:rsidR="00987727" w:rsidRPr="00432193" w:rsidRDefault="00987727" w:rsidP="00987727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宋体" w:hint="eastAsia"/>
          <w:color w:val="000000"/>
          <w:sz w:val="32"/>
          <w:szCs w:val="32"/>
        </w:rPr>
      </w:pPr>
      <w:r w:rsidRPr="00432193">
        <w:rPr>
          <w:rFonts w:ascii="仿宋_GB2312" w:eastAsia="仿宋_GB2312" w:hAnsi="宋体" w:hint="eastAsia"/>
          <w:color w:val="000000"/>
          <w:sz w:val="32"/>
          <w:szCs w:val="32"/>
        </w:rPr>
        <w:t>1.必需的检查项目：</w:t>
      </w:r>
    </w:p>
    <w:p w:rsidR="00987727" w:rsidRPr="00432193" w:rsidRDefault="00987727" w:rsidP="00987727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宋体" w:hint="eastAsia"/>
          <w:color w:val="000000"/>
          <w:sz w:val="32"/>
          <w:szCs w:val="32"/>
        </w:rPr>
      </w:pPr>
      <w:r w:rsidRPr="00432193">
        <w:rPr>
          <w:rFonts w:ascii="仿宋_GB2312" w:eastAsia="仿宋_GB2312" w:hAnsi="宋体" w:hint="eastAsia"/>
          <w:color w:val="000000"/>
          <w:sz w:val="32"/>
          <w:szCs w:val="32"/>
        </w:rPr>
        <w:t>（1）血常规、尿常规、大便常规；</w:t>
      </w:r>
    </w:p>
    <w:p w:rsidR="00987727" w:rsidRDefault="00987727" w:rsidP="00987727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宋体" w:hint="eastAsia"/>
          <w:color w:val="000000"/>
          <w:sz w:val="32"/>
          <w:szCs w:val="32"/>
        </w:rPr>
      </w:pPr>
      <w:r w:rsidRPr="00432193">
        <w:rPr>
          <w:rFonts w:ascii="仿宋_GB2312" w:eastAsia="仿宋_GB2312" w:hAnsi="宋体" w:hint="eastAsia"/>
          <w:color w:val="000000"/>
          <w:sz w:val="32"/>
          <w:szCs w:val="32"/>
        </w:rPr>
        <w:t>（2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）</w:t>
      </w:r>
      <w:r w:rsidRPr="00432193">
        <w:rPr>
          <w:rFonts w:ascii="仿宋_GB2312" w:eastAsia="仿宋_GB2312" w:hAnsi="宋体" w:hint="eastAsia"/>
          <w:color w:val="000000"/>
          <w:sz w:val="32"/>
          <w:szCs w:val="32"/>
        </w:rPr>
        <w:t>肝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功能、</w:t>
      </w:r>
      <w:r w:rsidRPr="00432193">
        <w:rPr>
          <w:rFonts w:ascii="仿宋_GB2312" w:eastAsia="仿宋_GB2312" w:hAnsi="宋体" w:hint="eastAsia"/>
          <w:color w:val="000000"/>
          <w:sz w:val="32"/>
          <w:szCs w:val="32"/>
        </w:rPr>
        <w:t>肾功能、电解质、血沉、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腰穿测脑脊液压力；</w:t>
      </w:r>
    </w:p>
    <w:p w:rsidR="00987727" w:rsidRPr="00EC6F4A" w:rsidRDefault="00987727" w:rsidP="00987727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（3）</w:t>
      </w:r>
      <w:r w:rsidRPr="00EC6F4A">
        <w:rPr>
          <w:rFonts w:ascii="仿宋_GB2312" w:eastAsia="仿宋_GB2312" w:hAnsi="宋体" w:hint="eastAsia"/>
          <w:sz w:val="32"/>
          <w:szCs w:val="32"/>
        </w:rPr>
        <w:t>脑脊液生化、常规、墨汁染色、抗酸染色、革兰氏染色。</w:t>
      </w:r>
    </w:p>
    <w:p w:rsidR="00987727" w:rsidRPr="00EC6F4A" w:rsidRDefault="00987727" w:rsidP="00987727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EC6F4A">
        <w:rPr>
          <w:rFonts w:ascii="仿宋_GB2312" w:eastAsia="仿宋_GB2312" w:hAnsi="宋体" w:hint="eastAsia"/>
          <w:sz w:val="32"/>
          <w:szCs w:val="32"/>
        </w:rPr>
        <w:t>（</w:t>
      </w:r>
      <w:r>
        <w:rPr>
          <w:rFonts w:ascii="仿宋_GB2312" w:eastAsia="仿宋_GB2312" w:hAnsi="宋体" w:hint="eastAsia"/>
          <w:sz w:val="32"/>
          <w:szCs w:val="32"/>
        </w:rPr>
        <w:t>4</w:t>
      </w:r>
      <w:r w:rsidRPr="00EC6F4A">
        <w:rPr>
          <w:rFonts w:ascii="仿宋_GB2312" w:eastAsia="仿宋_GB2312" w:hAnsi="宋体" w:hint="eastAsia"/>
          <w:sz w:val="32"/>
          <w:szCs w:val="32"/>
        </w:rPr>
        <w:t>）胸片、心电图。</w:t>
      </w:r>
    </w:p>
    <w:p w:rsidR="00987727" w:rsidRPr="00EC6F4A" w:rsidRDefault="00987727" w:rsidP="00987727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EC6F4A">
        <w:rPr>
          <w:rFonts w:ascii="仿宋_GB2312" w:eastAsia="仿宋_GB2312" w:hAnsi="宋体" w:hint="eastAsia"/>
          <w:sz w:val="32"/>
          <w:szCs w:val="32"/>
        </w:rPr>
        <w:t>2.根据</w:t>
      </w:r>
      <w:r>
        <w:rPr>
          <w:rFonts w:ascii="仿宋_GB2312" w:eastAsia="仿宋_GB2312" w:hAnsi="宋体" w:hint="eastAsia"/>
          <w:sz w:val="32"/>
          <w:szCs w:val="32"/>
        </w:rPr>
        <w:t>患者</w:t>
      </w:r>
      <w:r w:rsidRPr="00EC6F4A">
        <w:rPr>
          <w:rFonts w:ascii="仿宋_GB2312" w:eastAsia="仿宋_GB2312" w:hAnsi="宋体" w:hint="eastAsia"/>
          <w:sz w:val="32"/>
          <w:szCs w:val="32"/>
        </w:rPr>
        <w:t>具体情况选择的检查项目：脑脊液细菌、真菌培养</w:t>
      </w:r>
      <w:r>
        <w:rPr>
          <w:rFonts w:ascii="仿宋_GB2312" w:eastAsia="仿宋_GB2312" w:hAnsi="宋体" w:hint="eastAsia"/>
          <w:sz w:val="32"/>
          <w:szCs w:val="32"/>
        </w:rPr>
        <w:t>；</w:t>
      </w:r>
      <w:r w:rsidRPr="00EC6F4A">
        <w:rPr>
          <w:rFonts w:ascii="仿宋_GB2312" w:eastAsia="仿宋_GB2312" w:hAnsi="宋体" w:hint="eastAsia"/>
          <w:sz w:val="32"/>
          <w:szCs w:val="32"/>
        </w:rPr>
        <w:t>血培养、隐球菌抗原、头颅CT、头颅MRI。</w:t>
      </w:r>
    </w:p>
    <w:p w:rsidR="00987727" w:rsidRPr="00EC6F4A" w:rsidRDefault="00987727" w:rsidP="00987727">
      <w:pPr>
        <w:adjustRightInd w:val="0"/>
        <w:snapToGrid w:val="0"/>
        <w:spacing w:line="360" w:lineRule="auto"/>
        <w:ind w:firstLineChars="200" w:firstLine="643"/>
        <w:rPr>
          <w:rFonts w:ascii="楷体_GB2312" w:eastAsia="楷体_GB2312" w:hAnsi="宋体" w:hint="eastAsia"/>
          <w:b/>
          <w:sz w:val="32"/>
          <w:szCs w:val="32"/>
        </w:rPr>
      </w:pPr>
      <w:r w:rsidRPr="00EC6F4A">
        <w:rPr>
          <w:rFonts w:ascii="楷体_GB2312" w:eastAsia="楷体_GB2312" w:hAnsi="宋体" w:hint="eastAsia"/>
          <w:b/>
          <w:sz w:val="32"/>
          <w:szCs w:val="32"/>
        </w:rPr>
        <w:t>（七）选择用药。</w:t>
      </w:r>
    </w:p>
    <w:p w:rsidR="00987727" w:rsidRPr="00EC6F4A" w:rsidRDefault="00987727" w:rsidP="00987727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EC6F4A">
        <w:rPr>
          <w:rFonts w:ascii="仿宋_GB2312" w:eastAsia="仿宋_GB2312" w:hAnsi="宋体" w:hint="eastAsia"/>
          <w:sz w:val="32"/>
          <w:szCs w:val="32"/>
        </w:rPr>
        <w:lastRenderedPageBreak/>
        <w:t>1.降颅压药物：甘露醇、甘油果糖、速尿、50%葡萄糖注射液等。</w:t>
      </w:r>
    </w:p>
    <w:p w:rsidR="00987727" w:rsidRPr="00432193" w:rsidRDefault="00987727" w:rsidP="00987727">
      <w:pPr>
        <w:autoSpaceDE w:val="0"/>
        <w:autoSpaceDN w:val="0"/>
        <w:adjustRightInd w:val="0"/>
        <w:snapToGrid w:val="0"/>
        <w:spacing w:line="360" w:lineRule="auto"/>
        <w:ind w:firstLineChars="200" w:firstLine="640"/>
        <w:jc w:val="left"/>
        <w:rPr>
          <w:rFonts w:ascii="仿宋_GB2312" w:eastAsia="仿宋_GB2312" w:hAnsi="宋体" w:hint="eastAsia"/>
          <w:color w:val="000000"/>
          <w:sz w:val="32"/>
          <w:szCs w:val="32"/>
        </w:rPr>
      </w:pPr>
      <w:r w:rsidRPr="00432193">
        <w:rPr>
          <w:rFonts w:ascii="仿宋_GB2312" w:eastAsia="仿宋_GB2312" w:hAnsi="宋体" w:hint="eastAsia"/>
          <w:color w:val="000000"/>
          <w:sz w:val="32"/>
          <w:szCs w:val="32"/>
        </w:rPr>
        <w:t>2.抗真菌药物：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《</w:t>
      </w:r>
      <w:r w:rsidRPr="00432193">
        <w:rPr>
          <w:rFonts w:ascii="仿宋_GB2312" w:eastAsia="仿宋_GB2312" w:hAnsi="宋体" w:hint="eastAsia"/>
          <w:color w:val="000000"/>
          <w:sz w:val="32"/>
          <w:szCs w:val="32"/>
        </w:rPr>
        <w:t>按重症患者侵袭性真菌感染诊断与治疗指南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》</w:t>
      </w:r>
      <w:r w:rsidRPr="00432193">
        <w:rPr>
          <w:rFonts w:ascii="仿宋_GB2312" w:eastAsia="仿宋_GB2312" w:hAnsi="宋体" w:hint="eastAsia"/>
          <w:color w:val="000000"/>
          <w:sz w:val="32"/>
          <w:szCs w:val="32"/>
        </w:rPr>
        <w:t>（中华医学会重症医学分会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，</w:t>
      </w:r>
      <w:r w:rsidRPr="00432193">
        <w:rPr>
          <w:rFonts w:ascii="仿宋_GB2312" w:eastAsia="仿宋_GB2312" w:hAnsi="宋体" w:hint="eastAsia"/>
          <w:color w:val="000000"/>
          <w:sz w:val="32"/>
          <w:szCs w:val="32"/>
        </w:rPr>
        <w:t>人民卫生出版社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，</w:t>
      </w:r>
      <w:r w:rsidRPr="00EC6F4A">
        <w:rPr>
          <w:rFonts w:ascii="仿宋_GB2312" w:eastAsia="仿宋_GB2312" w:hAnsi="宋体"/>
          <w:sz w:val="32"/>
          <w:szCs w:val="32"/>
        </w:rPr>
        <w:t>2007</w:t>
      </w:r>
      <w:r w:rsidRPr="00EC6F4A">
        <w:rPr>
          <w:rFonts w:ascii="仿宋_GB2312" w:eastAsia="仿宋_GB2312" w:hAnsi="宋体" w:hint="eastAsia"/>
          <w:sz w:val="32"/>
          <w:szCs w:val="32"/>
        </w:rPr>
        <w:t>年)首选两性霉素</w:t>
      </w:r>
      <w:r w:rsidRPr="00EC6F4A">
        <w:rPr>
          <w:rFonts w:ascii="仿宋_GB2312" w:eastAsia="仿宋_GB2312" w:hAnsi="宋体"/>
          <w:sz w:val="32"/>
          <w:szCs w:val="32"/>
        </w:rPr>
        <w:t>B</w:t>
      </w:r>
      <w:r w:rsidRPr="00EC6F4A">
        <w:rPr>
          <w:rFonts w:ascii="仿宋_GB2312" w:eastAsia="仿宋_GB2312" w:hAnsi="宋体" w:hint="eastAsia"/>
          <w:sz w:val="32"/>
          <w:szCs w:val="32"/>
        </w:rPr>
        <w:t>与5-FC联合应用。不能耐受或对标准治疗无</w:t>
      </w:r>
      <w:r w:rsidRPr="00667159">
        <w:rPr>
          <w:rFonts w:ascii="仿宋_GB2312" w:eastAsia="仿宋_GB2312" w:hAnsi="宋体" w:hint="eastAsia"/>
          <w:color w:val="000000"/>
          <w:sz w:val="32"/>
          <w:szCs w:val="32"/>
        </w:rPr>
        <w:t>反应的患者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，</w:t>
      </w:r>
      <w:r w:rsidRPr="00667159">
        <w:rPr>
          <w:rFonts w:ascii="仿宋_GB2312" w:eastAsia="仿宋_GB2312" w:hAnsi="宋体" w:hint="eastAsia"/>
          <w:color w:val="000000"/>
          <w:sz w:val="32"/>
          <w:szCs w:val="32"/>
        </w:rPr>
        <w:t>使用氟康唑联合氟胞嘧啶替换治疗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。</w:t>
      </w:r>
    </w:p>
    <w:p w:rsidR="00987727" w:rsidRPr="00432193" w:rsidRDefault="00987727" w:rsidP="00987727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宋体" w:hint="eastAsia"/>
          <w:color w:val="000000"/>
          <w:sz w:val="32"/>
          <w:szCs w:val="32"/>
        </w:rPr>
      </w:pPr>
      <w:r w:rsidRPr="00432193">
        <w:rPr>
          <w:rFonts w:ascii="仿宋_GB2312" w:eastAsia="仿宋_GB2312" w:hAnsi="宋体" w:hint="eastAsia"/>
          <w:color w:val="000000"/>
          <w:sz w:val="32"/>
          <w:szCs w:val="32"/>
        </w:rPr>
        <w:t>3.纠正水、电解质紊乱药物。</w:t>
      </w:r>
    </w:p>
    <w:p w:rsidR="00987727" w:rsidRPr="00A43B8F" w:rsidRDefault="00987727" w:rsidP="00987727">
      <w:pPr>
        <w:adjustRightInd w:val="0"/>
        <w:snapToGrid w:val="0"/>
        <w:spacing w:line="360" w:lineRule="auto"/>
        <w:ind w:firstLineChars="200" w:firstLine="643"/>
        <w:rPr>
          <w:rFonts w:ascii="楷体_GB2312" w:eastAsia="楷体_GB2312" w:hAnsi="宋体" w:hint="eastAsia"/>
          <w:b/>
          <w:color w:val="000000"/>
          <w:sz w:val="32"/>
          <w:szCs w:val="32"/>
        </w:rPr>
      </w:pPr>
      <w:r w:rsidRPr="00A43B8F">
        <w:rPr>
          <w:rFonts w:ascii="楷体_GB2312" w:eastAsia="楷体_GB2312" w:hAnsi="宋体" w:hint="eastAsia"/>
          <w:b/>
          <w:color w:val="000000"/>
          <w:sz w:val="32"/>
          <w:szCs w:val="32"/>
        </w:rPr>
        <w:t>（八）监测神经功能和生命体征。</w:t>
      </w:r>
    </w:p>
    <w:p w:rsidR="00987727" w:rsidRPr="00432193" w:rsidRDefault="00987727" w:rsidP="00987727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宋体" w:hint="eastAsia"/>
          <w:color w:val="000000"/>
          <w:sz w:val="32"/>
          <w:szCs w:val="32"/>
        </w:rPr>
      </w:pPr>
      <w:r w:rsidRPr="00432193">
        <w:rPr>
          <w:rFonts w:ascii="仿宋_GB2312" w:eastAsia="仿宋_GB2312" w:hAnsi="宋体" w:hint="eastAsia"/>
          <w:color w:val="000000"/>
          <w:sz w:val="32"/>
          <w:szCs w:val="32"/>
        </w:rPr>
        <w:t>1.生命体征监测。</w:t>
      </w:r>
    </w:p>
    <w:p w:rsidR="00987727" w:rsidRPr="00432193" w:rsidRDefault="00987727" w:rsidP="00987727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宋体" w:hint="eastAsia"/>
          <w:color w:val="000000"/>
          <w:sz w:val="32"/>
          <w:szCs w:val="32"/>
        </w:rPr>
      </w:pPr>
      <w:r w:rsidRPr="00432193">
        <w:rPr>
          <w:rFonts w:ascii="仿宋_GB2312" w:eastAsia="仿宋_GB2312" w:hAnsi="宋体" w:hint="eastAsia"/>
          <w:color w:val="000000"/>
          <w:sz w:val="32"/>
          <w:szCs w:val="32"/>
        </w:rPr>
        <w:t>2.对精神异常、癫痫、偏瘫等神经功能进行监测</w:t>
      </w:r>
    </w:p>
    <w:p w:rsidR="00987727" w:rsidRPr="00A43B8F" w:rsidRDefault="00987727" w:rsidP="00987727">
      <w:pPr>
        <w:adjustRightInd w:val="0"/>
        <w:snapToGrid w:val="0"/>
        <w:spacing w:line="360" w:lineRule="auto"/>
        <w:ind w:firstLineChars="200" w:firstLine="643"/>
        <w:rPr>
          <w:rFonts w:ascii="楷体_GB2312" w:eastAsia="楷体_GB2312" w:hAnsi="宋体" w:hint="eastAsia"/>
          <w:b/>
          <w:color w:val="000000"/>
          <w:sz w:val="32"/>
          <w:szCs w:val="32"/>
        </w:rPr>
      </w:pPr>
      <w:r w:rsidRPr="00A43B8F">
        <w:rPr>
          <w:rFonts w:ascii="楷体_GB2312" w:eastAsia="楷体_GB2312" w:hAnsi="宋体" w:hint="eastAsia"/>
          <w:b/>
          <w:color w:val="000000"/>
          <w:sz w:val="32"/>
          <w:szCs w:val="32"/>
        </w:rPr>
        <w:t>（九）出院标准。</w:t>
      </w:r>
    </w:p>
    <w:p w:rsidR="00987727" w:rsidRPr="00432193" w:rsidRDefault="00987727" w:rsidP="00987727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宋体" w:hint="eastAsia"/>
          <w:color w:val="000000"/>
          <w:sz w:val="32"/>
          <w:szCs w:val="32"/>
        </w:rPr>
      </w:pPr>
      <w:r w:rsidRPr="00432193">
        <w:rPr>
          <w:rFonts w:ascii="仿宋_GB2312" w:eastAsia="仿宋_GB2312" w:hAnsi="宋体" w:hint="eastAsia"/>
          <w:color w:val="000000"/>
          <w:sz w:val="32"/>
          <w:szCs w:val="32"/>
        </w:rPr>
        <w:t>1.患者病情稳定。</w:t>
      </w:r>
    </w:p>
    <w:p w:rsidR="00987727" w:rsidRDefault="00987727" w:rsidP="00987727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宋体" w:hint="eastAsia"/>
          <w:color w:val="000000"/>
          <w:sz w:val="32"/>
          <w:szCs w:val="32"/>
          <w:highlight w:val="green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2.</w:t>
      </w:r>
      <w:r w:rsidRPr="00432193">
        <w:rPr>
          <w:rFonts w:ascii="仿宋_GB2312" w:eastAsia="仿宋_GB2312" w:hAnsi="宋体" w:hint="eastAsia"/>
          <w:color w:val="000000"/>
          <w:sz w:val="32"/>
          <w:szCs w:val="32"/>
        </w:rPr>
        <w:t>脑脊液检查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显示</w:t>
      </w:r>
      <w:r w:rsidRPr="00432193">
        <w:rPr>
          <w:rFonts w:ascii="仿宋_GB2312" w:eastAsia="仿宋_GB2312" w:hAnsi="宋体" w:hint="eastAsia"/>
          <w:color w:val="000000"/>
          <w:sz w:val="32"/>
          <w:szCs w:val="32"/>
        </w:rPr>
        <w:t>脑脊液压力正常，脑脊液常规、生化正常，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病原学检查阴性。</w:t>
      </w:r>
    </w:p>
    <w:p w:rsidR="00987727" w:rsidRPr="00432193" w:rsidRDefault="00987727" w:rsidP="00987727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3</w:t>
      </w:r>
      <w:r w:rsidRPr="00432193">
        <w:rPr>
          <w:rFonts w:ascii="仿宋_GB2312" w:eastAsia="仿宋_GB2312" w:hAnsi="宋体" w:hint="eastAsia"/>
          <w:color w:val="000000"/>
          <w:sz w:val="32"/>
          <w:szCs w:val="32"/>
        </w:rPr>
        <w:t>.没有需要住院治疗的并发症。</w:t>
      </w:r>
    </w:p>
    <w:p w:rsidR="00987727" w:rsidRPr="00A43B8F" w:rsidRDefault="00987727" w:rsidP="00987727">
      <w:pPr>
        <w:adjustRightInd w:val="0"/>
        <w:snapToGrid w:val="0"/>
        <w:spacing w:line="360" w:lineRule="auto"/>
        <w:ind w:firstLineChars="200" w:firstLine="643"/>
        <w:rPr>
          <w:rFonts w:ascii="楷体_GB2312" w:eastAsia="楷体_GB2312" w:hAnsi="宋体" w:hint="eastAsia"/>
          <w:b/>
          <w:color w:val="000000"/>
          <w:sz w:val="32"/>
          <w:szCs w:val="32"/>
        </w:rPr>
      </w:pPr>
      <w:r w:rsidRPr="00A43B8F">
        <w:rPr>
          <w:rFonts w:ascii="楷体_GB2312" w:eastAsia="楷体_GB2312" w:hAnsi="宋体" w:hint="eastAsia"/>
          <w:b/>
          <w:color w:val="000000"/>
          <w:sz w:val="32"/>
          <w:szCs w:val="32"/>
        </w:rPr>
        <w:t>（十）变异及原因分析。</w:t>
      </w:r>
    </w:p>
    <w:p w:rsidR="00987727" w:rsidRPr="00432193" w:rsidRDefault="00987727" w:rsidP="00987727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宋体" w:hint="eastAsia"/>
          <w:color w:val="000000"/>
          <w:sz w:val="32"/>
          <w:szCs w:val="32"/>
        </w:rPr>
      </w:pPr>
      <w:r w:rsidRPr="00432193">
        <w:rPr>
          <w:rFonts w:ascii="仿宋_GB2312" w:eastAsia="仿宋_GB2312" w:hAnsi="宋体" w:hint="eastAsia"/>
          <w:color w:val="000000"/>
          <w:sz w:val="32"/>
          <w:szCs w:val="32"/>
        </w:rPr>
        <w:t>1.病情危重者需转入ICU，转入相应路径。</w:t>
      </w:r>
    </w:p>
    <w:p w:rsidR="00987727" w:rsidRPr="00432193" w:rsidRDefault="00987727" w:rsidP="00987727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宋体" w:hint="eastAsia"/>
          <w:color w:val="000000"/>
          <w:sz w:val="32"/>
          <w:szCs w:val="32"/>
        </w:rPr>
      </w:pPr>
      <w:r w:rsidRPr="00432193">
        <w:rPr>
          <w:rFonts w:ascii="仿宋_GB2312" w:eastAsia="仿宋_GB2312" w:hAnsi="宋体" w:hint="eastAsia"/>
          <w:color w:val="000000"/>
          <w:sz w:val="32"/>
          <w:szCs w:val="32"/>
        </w:rPr>
        <w:t>2.辅助检查结果异常，需要复查，导致住院时间延长和住院费用增加。</w:t>
      </w:r>
    </w:p>
    <w:p w:rsidR="00987727" w:rsidRPr="00432193" w:rsidRDefault="00987727" w:rsidP="00987727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宋体" w:hint="eastAsia"/>
          <w:color w:val="000000"/>
          <w:sz w:val="32"/>
          <w:szCs w:val="32"/>
        </w:rPr>
      </w:pPr>
      <w:r w:rsidRPr="00432193">
        <w:rPr>
          <w:rFonts w:ascii="仿宋_GB2312" w:eastAsia="仿宋_GB2312" w:hAnsi="宋体" w:hint="eastAsia"/>
          <w:color w:val="000000"/>
          <w:sz w:val="32"/>
          <w:szCs w:val="32"/>
        </w:rPr>
        <w:t>3.住院期间病情加重，出现并发症，需要进一步诊治，导致住院时间延长和住院费用增加。</w:t>
      </w:r>
    </w:p>
    <w:p w:rsidR="00987727" w:rsidRPr="00432193" w:rsidRDefault="00987727" w:rsidP="00987727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宋体" w:hint="eastAsia"/>
          <w:color w:val="000000"/>
          <w:sz w:val="32"/>
          <w:szCs w:val="32"/>
        </w:rPr>
      </w:pPr>
      <w:r w:rsidRPr="00432193">
        <w:rPr>
          <w:rFonts w:ascii="仿宋_GB2312" w:eastAsia="仿宋_GB2312" w:hAnsi="宋体" w:hint="eastAsia"/>
          <w:color w:val="000000"/>
          <w:sz w:val="32"/>
          <w:szCs w:val="32"/>
        </w:rPr>
        <w:t>4.同时合并其他并发症，如结核性脑膜炎、肺部感染，</w:t>
      </w:r>
      <w:r w:rsidRPr="00432193">
        <w:rPr>
          <w:rFonts w:ascii="仿宋_GB2312" w:eastAsia="仿宋_GB2312" w:hAnsi="宋体" w:hint="eastAsia"/>
          <w:color w:val="000000"/>
          <w:sz w:val="32"/>
          <w:szCs w:val="32"/>
        </w:rPr>
        <w:lastRenderedPageBreak/>
        <w:t>导致住院时间延长和住院费用增加。</w:t>
      </w:r>
    </w:p>
    <w:p w:rsidR="00987727" w:rsidRPr="00A43B8F" w:rsidRDefault="00987727" w:rsidP="00987727">
      <w:pPr>
        <w:adjustRightInd w:val="0"/>
        <w:snapToGrid w:val="0"/>
        <w:spacing w:line="360" w:lineRule="auto"/>
        <w:ind w:firstLineChars="200" w:firstLine="643"/>
        <w:rPr>
          <w:rFonts w:ascii="楷体_GB2312" w:eastAsia="楷体_GB2312" w:hAnsi="宋体" w:hint="eastAsia"/>
          <w:b/>
          <w:color w:val="000000"/>
          <w:sz w:val="32"/>
          <w:szCs w:val="32"/>
        </w:rPr>
      </w:pPr>
      <w:r w:rsidRPr="00A43B8F">
        <w:rPr>
          <w:rFonts w:ascii="楷体_GB2312" w:eastAsia="楷体_GB2312" w:hAnsi="宋体" w:hint="eastAsia"/>
          <w:b/>
          <w:color w:val="000000"/>
          <w:sz w:val="32"/>
          <w:szCs w:val="32"/>
        </w:rPr>
        <w:t>（十一）</w:t>
      </w:r>
      <w:r>
        <w:rPr>
          <w:rFonts w:ascii="楷体_GB2312" w:eastAsia="楷体_GB2312" w:hAnsi="宋体" w:hint="eastAsia"/>
          <w:b/>
          <w:color w:val="000000"/>
          <w:sz w:val="32"/>
          <w:szCs w:val="32"/>
        </w:rPr>
        <w:t>参考</w:t>
      </w:r>
      <w:r w:rsidRPr="00A43B8F">
        <w:rPr>
          <w:rFonts w:ascii="楷体_GB2312" w:eastAsia="楷体_GB2312" w:hAnsi="宋体" w:hint="eastAsia"/>
          <w:b/>
          <w:color w:val="000000"/>
          <w:sz w:val="32"/>
          <w:szCs w:val="32"/>
        </w:rPr>
        <w:t>费用</w:t>
      </w:r>
      <w:r>
        <w:rPr>
          <w:rFonts w:ascii="楷体_GB2312" w:eastAsia="楷体_GB2312" w:hAnsi="宋体" w:hint="eastAsia"/>
          <w:b/>
          <w:color w:val="000000"/>
          <w:sz w:val="32"/>
          <w:szCs w:val="32"/>
        </w:rPr>
        <w:t>标准</w:t>
      </w:r>
      <w:r w:rsidRPr="00A43B8F">
        <w:rPr>
          <w:rFonts w:ascii="楷体_GB2312" w:eastAsia="楷体_GB2312" w:hAnsi="宋体" w:hint="eastAsia"/>
          <w:b/>
          <w:color w:val="000000"/>
          <w:sz w:val="32"/>
          <w:szCs w:val="32"/>
        </w:rPr>
        <w:t>。</w:t>
      </w:r>
    </w:p>
    <w:p w:rsidR="00987727" w:rsidRDefault="00987727" w:rsidP="00987727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约8000-10000万。</w:t>
      </w:r>
    </w:p>
    <w:p w:rsidR="00987727" w:rsidRDefault="00987727" w:rsidP="00987727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宋体" w:hint="eastAsia"/>
          <w:color w:val="000000"/>
          <w:sz w:val="32"/>
          <w:szCs w:val="32"/>
        </w:rPr>
      </w:pPr>
    </w:p>
    <w:p w:rsidR="00987727" w:rsidRDefault="00987727" w:rsidP="00987727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宋体" w:hint="eastAsia"/>
          <w:color w:val="000000"/>
          <w:sz w:val="32"/>
          <w:szCs w:val="32"/>
        </w:rPr>
      </w:pPr>
    </w:p>
    <w:p w:rsidR="00987727" w:rsidRDefault="00987727" w:rsidP="00987727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宋体" w:hint="eastAsia"/>
          <w:color w:val="000000"/>
          <w:sz w:val="32"/>
          <w:szCs w:val="32"/>
        </w:rPr>
      </w:pPr>
    </w:p>
    <w:p w:rsidR="00987727" w:rsidRDefault="00987727" w:rsidP="00987727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宋体" w:hint="eastAsia"/>
          <w:color w:val="000000"/>
          <w:sz w:val="32"/>
          <w:szCs w:val="32"/>
        </w:rPr>
      </w:pPr>
    </w:p>
    <w:p w:rsidR="00987727" w:rsidRDefault="00987727" w:rsidP="00987727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宋体" w:hint="eastAsia"/>
          <w:color w:val="000000"/>
          <w:sz w:val="32"/>
          <w:szCs w:val="32"/>
        </w:rPr>
      </w:pPr>
    </w:p>
    <w:p w:rsidR="00987727" w:rsidRDefault="00987727" w:rsidP="00987727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宋体" w:hint="eastAsia"/>
          <w:color w:val="000000"/>
          <w:sz w:val="32"/>
          <w:szCs w:val="32"/>
        </w:rPr>
      </w:pPr>
    </w:p>
    <w:p w:rsidR="00987727" w:rsidRDefault="00987727" w:rsidP="00987727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宋体" w:hint="eastAsia"/>
          <w:color w:val="000000"/>
          <w:sz w:val="32"/>
          <w:szCs w:val="32"/>
        </w:rPr>
      </w:pPr>
    </w:p>
    <w:p w:rsidR="00987727" w:rsidRDefault="00987727" w:rsidP="00987727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宋体" w:hint="eastAsia"/>
          <w:color w:val="000000"/>
          <w:sz w:val="32"/>
          <w:szCs w:val="32"/>
        </w:rPr>
      </w:pPr>
    </w:p>
    <w:p w:rsidR="00987727" w:rsidRDefault="00987727" w:rsidP="00987727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宋体" w:hint="eastAsia"/>
          <w:color w:val="000000"/>
          <w:sz w:val="32"/>
          <w:szCs w:val="32"/>
        </w:rPr>
      </w:pPr>
    </w:p>
    <w:p w:rsidR="00987727" w:rsidRDefault="00987727" w:rsidP="00987727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宋体" w:hint="eastAsia"/>
          <w:color w:val="000000"/>
          <w:sz w:val="32"/>
          <w:szCs w:val="32"/>
        </w:rPr>
      </w:pPr>
    </w:p>
    <w:p w:rsidR="00987727" w:rsidRDefault="00987727" w:rsidP="00987727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宋体" w:hint="eastAsia"/>
          <w:color w:val="000000"/>
          <w:sz w:val="32"/>
          <w:szCs w:val="32"/>
        </w:rPr>
      </w:pPr>
    </w:p>
    <w:p w:rsidR="00987727" w:rsidRDefault="00987727" w:rsidP="00987727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宋体" w:hint="eastAsia"/>
          <w:color w:val="000000"/>
          <w:sz w:val="32"/>
          <w:szCs w:val="32"/>
        </w:rPr>
      </w:pPr>
    </w:p>
    <w:p w:rsidR="00987727" w:rsidRDefault="00987727" w:rsidP="00987727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宋体" w:hint="eastAsia"/>
          <w:color w:val="000000"/>
          <w:sz w:val="32"/>
          <w:szCs w:val="32"/>
        </w:rPr>
      </w:pPr>
    </w:p>
    <w:p w:rsidR="00987727" w:rsidRDefault="00987727" w:rsidP="00987727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宋体" w:hint="eastAsia"/>
          <w:color w:val="000000"/>
          <w:sz w:val="32"/>
          <w:szCs w:val="32"/>
        </w:rPr>
      </w:pPr>
    </w:p>
    <w:p w:rsidR="00987727" w:rsidRDefault="00987727" w:rsidP="00987727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宋体" w:hint="eastAsia"/>
          <w:color w:val="000000"/>
          <w:sz w:val="32"/>
          <w:szCs w:val="32"/>
        </w:rPr>
      </w:pPr>
    </w:p>
    <w:p w:rsidR="00987727" w:rsidRDefault="00987727" w:rsidP="00987727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宋体" w:hint="eastAsia"/>
          <w:color w:val="000000"/>
          <w:sz w:val="32"/>
          <w:szCs w:val="32"/>
        </w:rPr>
      </w:pPr>
    </w:p>
    <w:p w:rsidR="00987727" w:rsidRDefault="00987727" w:rsidP="00987727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宋体" w:hint="eastAsia"/>
          <w:color w:val="000000"/>
          <w:sz w:val="32"/>
          <w:szCs w:val="32"/>
        </w:rPr>
      </w:pPr>
    </w:p>
    <w:p w:rsidR="00987727" w:rsidRDefault="00987727" w:rsidP="00987727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宋体" w:hint="eastAsia"/>
          <w:color w:val="000000"/>
          <w:sz w:val="32"/>
          <w:szCs w:val="32"/>
        </w:rPr>
      </w:pPr>
    </w:p>
    <w:p w:rsidR="00987727" w:rsidRDefault="00987727" w:rsidP="00987727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宋体" w:hint="eastAsia"/>
          <w:color w:val="000000"/>
          <w:sz w:val="32"/>
          <w:szCs w:val="32"/>
        </w:rPr>
      </w:pPr>
    </w:p>
    <w:p w:rsidR="00987727" w:rsidRPr="00667159" w:rsidRDefault="00987727" w:rsidP="00987727">
      <w:pPr>
        <w:adjustRightInd w:val="0"/>
        <w:snapToGrid w:val="0"/>
        <w:spacing w:line="360" w:lineRule="auto"/>
        <w:ind w:firstLineChars="200" w:firstLine="640"/>
        <w:rPr>
          <w:rFonts w:ascii="黑体" w:eastAsia="黑体" w:hAnsi="宋体" w:hint="eastAsia"/>
          <w:sz w:val="32"/>
          <w:szCs w:val="32"/>
        </w:rPr>
      </w:pPr>
      <w:r w:rsidRPr="00667159">
        <w:rPr>
          <w:rFonts w:ascii="黑体" w:eastAsia="黑体" w:hAnsi="宋体" w:hint="eastAsia"/>
          <w:sz w:val="32"/>
          <w:szCs w:val="32"/>
        </w:rPr>
        <w:t>二、</w:t>
      </w:r>
      <w:r w:rsidRPr="00EC6F4A">
        <w:rPr>
          <w:rFonts w:ascii="黑体" w:eastAsia="黑体" w:hAnsi="宋体" w:hint="eastAsia"/>
          <w:sz w:val="32"/>
          <w:szCs w:val="32"/>
        </w:rPr>
        <w:t>艾滋病</w:t>
      </w:r>
      <w:r w:rsidRPr="00667159">
        <w:rPr>
          <w:rFonts w:ascii="黑体" w:eastAsia="黑体" w:hAnsi="宋体" w:hint="eastAsia"/>
          <w:sz w:val="32"/>
          <w:szCs w:val="32"/>
        </w:rPr>
        <w:t>合并新型隐球菌脑膜炎临床路径表单</w:t>
      </w:r>
    </w:p>
    <w:p w:rsidR="00987727" w:rsidRPr="00A43B8F" w:rsidRDefault="00987727" w:rsidP="00987727">
      <w:pPr>
        <w:adjustRightInd w:val="0"/>
        <w:snapToGrid w:val="0"/>
        <w:rPr>
          <w:rFonts w:ascii="宋体" w:hAnsi="宋体" w:hint="eastAsia"/>
          <w:szCs w:val="21"/>
        </w:rPr>
      </w:pPr>
      <w:r w:rsidRPr="00A43B8F">
        <w:rPr>
          <w:rFonts w:ascii="宋体" w:hAnsi="宋体" w:hint="eastAsia"/>
          <w:szCs w:val="21"/>
        </w:rPr>
        <w:lastRenderedPageBreak/>
        <w:t>适用对象：</w:t>
      </w:r>
      <w:r w:rsidRPr="0093461F">
        <w:rPr>
          <w:rFonts w:ascii="宋体" w:hAnsi="宋体" w:hint="eastAsia"/>
          <w:b/>
          <w:bCs/>
          <w:szCs w:val="21"/>
        </w:rPr>
        <w:t>第一诊断</w:t>
      </w:r>
      <w:r w:rsidRPr="0093461F">
        <w:rPr>
          <w:rFonts w:ascii="宋体" w:hAnsi="宋体" w:hint="eastAsia"/>
          <w:szCs w:val="21"/>
        </w:rPr>
        <w:t>为新型隐球菌脑膜炎（ICD-10: B45.102＋）、第二诊断为艾滋病的患者</w:t>
      </w:r>
      <w:r w:rsidRPr="00A43B8F">
        <w:rPr>
          <w:rFonts w:ascii="宋体" w:hAnsi="宋体" w:hint="eastAsia"/>
          <w:szCs w:val="21"/>
        </w:rPr>
        <w:t xml:space="preserve">               </w:t>
      </w:r>
    </w:p>
    <w:p w:rsidR="00987727" w:rsidRPr="00A43B8F" w:rsidRDefault="00987727" w:rsidP="00987727">
      <w:pPr>
        <w:adjustRightInd w:val="0"/>
        <w:snapToGrid w:val="0"/>
        <w:rPr>
          <w:rFonts w:ascii="宋体" w:hAnsi="宋体" w:hint="eastAsia"/>
          <w:szCs w:val="21"/>
        </w:rPr>
      </w:pPr>
      <w:r w:rsidRPr="00A43B8F">
        <w:rPr>
          <w:rFonts w:ascii="宋体" w:hAnsi="宋体" w:hint="eastAsia"/>
          <w:szCs w:val="21"/>
        </w:rPr>
        <w:t>患者姓名：</w:t>
      </w:r>
      <w:r w:rsidRPr="00A43B8F">
        <w:rPr>
          <w:rFonts w:ascii="宋体" w:hAnsi="宋体" w:hint="eastAsia"/>
          <w:szCs w:val="21"/>
          <w:u w:val="single"/>
        </w:rPr>
        <w:t xml:space="preserve">       </w:t>
      </w:r>
      <w:r w:rsidRPr="00A43B8F">
        <w:rPr>
          <w:rFonts w:ascii="宋体" w:hAnsi="宋体" w:hint="eastAsia"/>
          <w:szCs w:val="21"/>
        </w:rPr>
        <w:t xml:space="preserve">  性别：</w:t>
      </w:r>
      <w:r w:rsidRPr="00A43B8F">
        <w:rPr>
          <w:rFonts w:ascii="宋体" w:hAnsi="宋体" w:hint="eastAsia"/>
          <w:szCs w:val="21"/>
          <w:u w:val="single"/>
        </w:rPr>
        <w:t xml:space="preserve">    </w:t>
      </w:r>
      <w:r w:rsidRPr="00A43B8F">
        <w:rPr>
          <w:rFonts w:ascii="宋体" w:hAnsi="宋体" w:hint="eastAsia"/>
          <w:szCs w:val="21"/>
        </w:rPr>
        <w:t xml:space="preserve">  年龄：</w:t>
      </w:r>
      <w:r w:rsidRPr="00A43B8F">
        <w:rPr>
          <w:rFonts w:ascii="宋体" w:hAnsi="宋体" w:hint="eastAsia"/>
          <w:szCs w:val="21"/>
          <w:u w:val="single"/>
        </w:rPr>
        <w:t xml:space="preserve">    </w:t>
      </w:r>
      <w:r w:rsidRPr="00A43B8F">
        <w:rPr>
          <w:rFonts w:ascii="宋体" w:hAnsi="宋体" w:hint="eastAsia"/>
          <w:szCs w:val="21"/>
        </w:rPr>
        <w:t xml:space="preserve"> 门诊号：</w:t>
      </w:r>
      <w:r w:rsidRPr="00A43B8F">
        <w:rPr>
          <w:rFonts w:ascii="宋体" w:hAnsi="宋体" w:hint="eastAsia"/>
          <w:szCs w:val="21"/>
          <w:u w:val="single"/>
        </w:rPr>
        <w:t xml:space="preserve">        </w:t>
      </w:r>
      <w:r w:rsidRPr="00A43B8F">
        <w:rPr>
          <w:rFonts w:ascii="宋体" w:hAnsi="宋体" w:hint="eastAsia"/>
          <w:szCs w:val="21"/>
        </w:rPr>
        <w:t xml:space="preserve"> 住院号：</w:t>
      </w:r>
      <w:r w:rsidRPr="00A43B8F">
        <w:rPr>
          <w:rFonts w:ascii="宋体" w:hAnsi="宋体" w:hint="eastAsia"/>
          <w:szCs w:val="21"/>
          <w:u w:val="single"/>
        </w:rPr>
        <w:t xml:space="preserve">         </w:t>
      </w:r>
    </w:p>
    <w:p w:rsidR="00987727" w:rsidRPr="00A43B8F" w:rsidRDefault="00987727" w:rsidP="00987727">
      <w:pPr>
        <w:adjustRightInd w:val="0"/>
        <w:snapToGrid w:val="0"/>
        <w:rPr>
          <w:rFonts w:ascii="宋体" w:hAnsi="宋体" w:hint="eastAsia"/>
          <w:color w:val="FF0000"/>
          <w:szCs w:val="21"/>
        </w:rPr>
      </w:pPr>
      <w:r w:rsidRPr="00A43B8F">
        <w:rPr>
          <w:rFonts w:ascii="宋体" w:hAnsi="宋体" w:hint="eastAsia"/>
          <w:szCs w:val="21"/>
        </w:rPr>
        <w:t>住院日期：</w:t>
      </w:r>
      <w:r w:rsidRPr="00A43B8F">
        <w:rPr>
          <w:rFonts w:ascii="宋体" w:hAnsi="宋体" w:hint="eastAsia"/>
          <w:szCs w:val="21"/>
          <w:u w:val="single"/>
        </w:rPr>
        <w:t xml:space="preserve">   </w:t>
      </w:r>
      <w:r w:rsidRPr="00A43B8F">
        <w:rPr>
          <w:rFonts w:ascii="宋体" w:hAnsi="宋体" w:hint="eastAsia"/>
          <w:szCs w:val="21"/>
        </w:rPr>
        <w:t>年</w:t>
      </w:r>
      <w:r w:rsidRPr="00A43B8F">
        <w:rPr>
          <w:rFonts w:ascii="宋体" w:hAnsi="宋体" w:hint="eastAsia"/>
          <w:szCs w:val="21"/>
          <w:u w:val="single"/>
        </w:rPr>
        <w:t xml:space="preserve">   </w:t>
      </w:r>
      <w:r w:rsidRPr="00A43B8F">
        <w:rPr>
          <w:rFonts w:ascii="宋体" w:hAnsi="宋体" w:hint="eastAsia"/>
          <w:szCs w:val="21"/>
        </w:rPr>
        <w:t>月</w:t>
      </w:r>
      <w:r w:rsidRPr="00A43B8F">
        <w:rPr>
          <w:rFonts w:ascii="宋体" w:hAnsi="宋体" w:hint="eastAsia"/>
          <w:szCs w:val="21"/>
          <w:u w:val="single"/>
        </w:rPr>
        <w:t xml:space="preserve">   </w:t>
      </w:r>
      <w:r w:rsidRPr="00A43B8F">
        <w:rPr>
          <w:rFonts w:ascii="宋体" w:hAnsi="宋体" w:hint="eastAsia"/>
          <w:szCs w:val="21"/>
        </w:rPr>
        <w:t>日    出院日期：</w:t>
      </w:r>
      <w:r w:rsidRPr="00A43B8F">
        <w:rPr>
          <w:rFonts w:ascii="宋体" w:hAnsi="宋体" w:hint="eastAsia"/>
          <w:szCs w:val="21"/>
          <w:u w:val="single"/>
        </w:rPr>
        <w:t xml:space="preserve">   </w:t>
      </w:r>
      <w:r w:rsidRPr="00A43B8F">
        <w:rPr>
          <w:rFonts w:ascii="宋体" w:hAnsi="宋体" w:hint="eastAsia"/>
          <w:szCs w:val="21"/>
        </w:rPr>
        <w:t>年</w:t>
      </w:r>
      <w:r w:rsidRPr="00A43B8F">
        <w:rPr>
          <w:rFonts w:ascii="宋体" w:hAnsi="宋体" w:hint="eastAsia"/>
          <w:szCs w:val="21"/>
          <w:u w:val="single"/>
        </w:rPr>
        <w:t xml:space="preserve">   </w:t>
      </w:r>
      <w:r w:rsidRPr="00A43B8F">
        <w:rPr>
          <w:rFonts w:ascii="宋体" w:hAnsi="宋体" w:hint="eastAsia"/>
          <w:szCs w:val="21"/>
        </w:rPr>
        <w:t>月</w:t>
      </w:r>
      <w:r w:rsidRPr="00A43B8F">
        <w:rPr>
          <w:rFonts w:ascii="宋体" w:hAnsi="宋体" w:hint="eastAsia"/>
          <w:szCs w:val="21"/>
          <w:u w:val="single"/>
        </w:rPr>
        <w:t xml:space="preserve">   </w:t>
      </w:r>
      <w:r w:rsidRPr="00A43B8F">
        <w:rPr>
          <w:rFonts w:ascii="宋体" w:hAnsi="宋体" w:hint="eastAsia"/>
          <w:szCs w:val="21"/>
        </w:rPr>
        <w:t>日      标准住院日：4</w:t>
      </w:r>
      <w:r>
        <w:rPr>
          <w:rFonts w:ascii="宋体" w:hAnsi="宋体" w:hint="eastAsia"/>
          <w:szCs w:val="21"/>
        </w:rPr>
        <w:t>2</w:t>
      </w:r>
      <w:r w:rsidRPr="00A43B8F">
        <w:rPr>
          <w:rFonts w:ascii="宋体" w:hAnsi="宋体" w:hint="eastAsia"/>
          <w:szCs w:val="21"/>
        </w:rPr>
        <w:t>-</w:t>
      </w:r>
      <w:r>
        <w:rPr>
          <w:rFonts w:ascii="宋体" w:hAnsi="宋体" w:hint="eastAsia"/>
          <w:szCs w:val="21"/>
        </w:rPr>
        <w:t>5</w:t>
      </w:r>
      <w:r w:rsidRPr="00A43B8F">
        <w:rPr>
          <w:rFonts w:ascii="宋体" w:hAnsi="宋体" w:hint="eastAsia"/>
          <w:szCs w:val="21"/>
        </w:rPr>
        <w:t>6</w:t>
      </w:r>
      <w:r>
        <w:rPr>
          <w:rFonts w:ascii="宋体" w:hAnsi="宋体" w:hint="eastAsia"/>
          <w:szCs w:val="21"/>
        </w:rPr>
        <w:t>天</w:t>
      </w:r>
    </w:p>
    <w:tbl>
      <w:tblPr>
        <w:tblW w:w="10197" w:type="dxa"/>
        <w:jc w:val="center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39"/>
        <w:gridCol w:w="3356"/>
        <w:gridCol w:w="3033"/>
        <w:gridCol w:w="2969"/>
      </w:tblGrid>
      <w:tr w:rsidR="00987727" w:rsidRPr="009B3338" w:rsidTr="00EE4236">
        <w:tblPrEx>
          <w:tblCellMar>
            <w:top w:w="0" w:type="dxa"/>
            <w:bottom w:w="0" w:type="dxa"/>
          </w:tblCellMar>
        </w:tblPrEx>
        <w:trPr>
          <w:trHeight w:val="243"/>
          <w:jc w:val="center"/>
        </w:trPr>
        <w:tc>
          <w:tcPr>
            <w:tcW w:w="8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87727" w:rsidRPr="009B3338" w:rsidRDefault="00987727" w:rsidP="00EE4236">
            <w:pPr>
              <w:spacing w:line="360" w:lineRule="auto"/>
              <w:jc w:val="center"/>
              <w:rPr>
                <w:rFonts w:ascii="黑体" w:eastAsia="黑体" w:hint="eastAsia"/>
                <w:bCs/>
                <w:szCs w:val="21"/>
              </w:rPr>
            </w:pPr>
            <w:r w:rsidRPr="009B3338">
              <w:rPr>
                <w:rFonts w:ascii="黑体" w:eastAsia="黑体" w:hint="eastAsia"/>
                <w:bCs/>
                <w:szCs w:val="21"/>
              </w:rPr>
              <w:t>时间</w:t>
            </w:r>
          </w:p>
        </w:tc>
        <w:tc>
          <w:tcPr>
            <w:tcW w:w="33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87727" w:rsidRPr="009B3338" w:rsidRDefault="00987727" w:rsidP="00EE4236">
            <w:pPr>
              <w:spacing w:line="360" w:lineRule="auto"/>
              <w:jc w:val="center"/>
              <w:rPr>
                <w:rFonts w:ascii="黑体" w:eastAsia="黑体" w:hint="eastAsia"/>
                <w:bCs/>
                <w:szCs w:val="21"/>
              </w:rPr>
            </w:pPr>
            <w:r w:rsidRPr="009B3338">
              <w:rPr>
                <w:rFonts w:ascii="黑体" w:eastAsia="黑体" w:hint="eastAsia"/>
                <w:bCs/>
                <w:szCs w:val="21"/>
              </w:rPr>
              <w:t>住院第1天</w:t>
            </w:r>
          </w:p>
        </w:tc>
        <w:tc>
          <w:tcPr>
            <w:tcW w:w="30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87727" w:rsidRPr="009B3338" w:rsidRDefault="00987727" w:rsidP="00EE4236">
            <w:pPr>
              <w:spacing w:line="360" w:lineRule="auto"/>
              <w:jc w:val="center"/>
              <w:rPr>
                <w:rFonts w:ascii="黑体" w:eastAsia="黑体" w:hint="eastAsia"/>
                <w:bCs/>
                <w:szCs w:val="21"/>
                <w:u w:val="single"/>
              </w:rPr>
            </w:pPr>
            <w:r w:rsidRPr="009B3338">
              <w:rPr>
                <w:rFonts w:ascii="黑体" w:eastAsia="黑体" w:hint="eastAsia"/>
                <w:bCs/>
                <w:szCs w:val="21"/>
              </w:rPr>
              <w:t>住院第2天</w:t>
            </w:r>
          </w:p>
        </w:tc>
        <w:tc>
          <w:tcPr>
            <w:tcW w:w="2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87727" w:rsidRPr="009B3338" w:rsidRDefault="00987727" w:rsidP="00EE4236">
            <w:pPr>
              <w:spacing w:line="360" w:lineRule="auto"/>
              <w:jc w:val="center"/>
              <w:rPr>
                <w:rFonts w:ascii="黑体" w:eastAsia="黑体" w:hint="eastAsia"/>
                <w:bCs/>
                <w:szCs w:val="21"/>
              </w:rPr>
            </w:pPr>
            <w:r w:rsidRPr="009B3338">
              <w:rPr>
                <w:rFonts w:ascii="黑体" w:eastAsia="黑体" w:hint="eastAsia"/>
                <w:bCs/>
                <w:szCs w:val="21"/>
              </w:rPr>
              <w:t>住院第3天</w:t>
            </w:r>
          </w:p>
        </w:tc>
      </w:tr>
      <w:tr w:rsidR="00987727" w:rsidRPr="00254489" w:rsidTr="00EE4236">
        <w:tblPrEx>
          <w:tblCellMar>
            <w:top w:w="0" w:type="dxa"/>
            <w:bottom w:w="0" w:type="dxa"/>
          </w:tblCellMar>
        </w:tblPrEx>
        <w:trPr>
          <w:trHeight w:val="2850"/>
          <w:jc w:val="center"/>
        </w:trPr>
        <w:tc>
          <w:tcPr>
            <w:tcW w:w="839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7727" w:rsidRPr="00EE6223" w:rsidRDefault="00987727" w:rsidP="00EE4236">
            <w:pPr>
              <w:jc w:val="center"/>
              <w:rPr>
                <w:rFonts w:ascii="黑体" w:eastAsia="黑体" w:hAnsi="宋体" w:hint="eastAsia"/>
                <w:color w:val="000000"/>
                <w:szCs w:val="21"/>
              </w:rPr>
            </w:pPr>
            <w:r w:rsidRPr="00EE6223">
              <w:rPr>
                <w:rFonts w:ascii="黑体" w:eastAsia="黑体" w:hAnsi="宋体" w:hint="eastAsia"/>
                <w:color w:val="000000"/>
                <w:szCs w:val="21"/>
              </w:rPr>
              <w:t>主</w:t>
            </w:r>
          </w:p>
          <w:p w:rsidR="00987727" w:rsidRPr="00EE6223" w:rsidRDefault="00987727" w:rsidP="00EE4236">
            <w:pPr>
              <w:jc w:val="center"/>
              <w:rPr>
                <w:rFonts w:ascii="黑体" w:eastAsia="黑体" w:hAnsi="宋体" w:hint="eastAsia"/>
                <w:color w:val="000000"/>
                <w:szCs w:val="21"/>
              </w:rPr>
            </w:pPr>
            <w:r w:rsidRPr="00EE6223">
              <w:rPr>
                <w:rFonts w:ascii="黑体" w:eastAsia="黑体" w:hAnsi="宋体" w:hint="eastAsia"/>
                <w:color w:val="000000"/>
                <w:szCs w:val="21"/>
              </w:rPr>
              <w:t>要</w:t>
            </w:r>
          </w:p>
          <w:p w:rsidR="00987727" w:rsidRPr="00EE6223" w:rsidRDefault="00987727" w:rsidP="00EE4236">
            <w:pPr>
              <w:jc w:val="center"/>
              <w:rPr>
                <w:rFonts w:ascii="黑体" w:eastAsia="黑体" w:hAnsi="宋体" w:hint="eastAsia"/>
                <w:color w:val="000000"/>
                <w:szCs w:val="21"/>
              </w:rPr>
            </w:pPr>
            <w:r w:rsidRPr="00EE6223">
              <w:rPr>
                <w:rFonts w:ascii="黑体" w:eastAsia="黑体" w:hAnsi="宋体" w:hint="eastAsia"/>
                <w:color w:val="000000"/>
                <w:szCs w:val="21"/>
              </w:rPr>
              <w:t>诊</w:t>
            </w:r>
          </w:p>
          <w:p w:rsidR="00987727" w:rsidRPr="00EE6223" w:rsidRDefault="00987727" w:rsidP="00EE4236">
            <w:pPr>
              <w:jc w:val="center"/>
              <w:rPr>
                <w:rFonts w:ascii="黑体" w:eastAsia="黑体" w:hAnsi="宋体" w:hint="eastAsia"/>
                <w:color w:val="000000"/>
                <w:szCs w:val="21"/>
              </w:rPr>
            </w:pPr>
            <w:r w:rsidRPr="00EE6223">
              <w:rPr>
                <w:rFonts w:ascii="黑体" w:eastAsia="黑体" w:hAnsi="宋体" w:hint="eastAsia"/>
                <w:color w:val="000000"/>
                <w:szCs w:val="21"/>
              </w:rPr>
              <w:t>疗</w:t>
            </w:r>
          </w:p>
          <w:p w:rsidR="00987727" w:rsidRPr="00EE6223" w:rsidRDefault="00987727" w:rsidP="00EE4236">
            <w:pPr>
              <w:jc w:val="center"/>
              <w:rPr>
                <w:rFonts w:ascii="黑体" w:eastAsia="黑体" w:hAnsi="宋体" w:hint="eastAsia"/>
                <w:color w:val="000000"/>
                <w:szCs w:val="21"/>
              </w:rPr>
            </w:pPr>
            <w:r w:rsidRPr="00EE6223">
              <w:rPr>
                <w:rFonts w:ascii="黑体" w:eastAsia="黑体" w:hAnsi="宋体" w:hint="eastAsia"/>
                <w:color w:val="000000"/>
                <w:szCs w:val="21"/>
              </w:rPr>
              <w:t>工</w:t>
            </w:r>
          </w:p>
          <w:p w:rsidR="00987727" w:rsidRPr="00E908A0" w:rsidRDefault="00987727" w:rsidP="00EE4236">
            <w:pPr>
              <w:jc w:val="center"/>
              <w:rPr>
                <w:rFonts w:ascii="黑体" w:eastAsia="黑体" w:hint="eastAsia"/>
                <w:color w:val="000000"/>
                <w:szCs w:val="21"/>
              </w:rPr>
            </w:pPr>
            <w:r w:rsidRPr="00EE6223">
              <w:rPr>
                <w:rFonts w:ascii="黑体" w:eastAsia="黑体" w:hAnsi="宋体" w:hint="eastAsia"/>
                <w:color w:val="000000"/>
                <w:szCs w:val="21"/>
              </w:rPr>
              <w:t>作</w:t>
            </w:r>
          </w:p>
        </w:tc>
        <w:tc>
          <w:tcPr>
            <w:tcW w:w="3356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7727" w:rsidRPr="00E908A0" w:rsidRDefault="00987727" w:rsidP="00987727">
            <w:pPr>
              <w:numPr>
                <w:ilvl w:val="0"/>
                <w:numId w:val="1"/>
              </w:numPr>
              <w:rPr>
                <w:rFonts w:ascii="宋体" w:hAnsi="宋体" w:hint="eastAsia"/>
                <w:color w:val="000000"/>
                <w:szCs w:val="21"/>
              </w:rPr>
            </w:pPr>
            <w:r w:rsidRPr="00E908A0">
              <w:rPr>
                <w:rFonts w:ascii="宋体" w:hAnsi="宋体"/>
                <w:color w:val="000000"/>
                <w:szCs w:val="21"/>
              </w:rPr>
              <w:t>询问病史与体格检查</w:t>
            </w:r>
          </w:p>
          <w:p w:rsidR="00987727" w:rsidRPr="00E908A0" w:rsidRDefault="00987727" w:rsidP="00987727">
            <w:pPr>
              <w:numPr>
                <w:ilvl w:val="0"/>
                <w:numId w:val="1"/>
              </w:numPr>
              <w:rPr>
                <w:rFonts w:ascii="宋体" w:hAnsi="宋体"/>
                <w:color w:val="000000"/>
                <w:szCs w:val="21"/>
              </w:rPr>
            </w:pPr>
            <w:r w:rsidRPr="00E908A0">
              <w:rPr>
                <w:rFonts w:ascii="宋体" w:hAnsi="宋体" w:hint="eastAsia"/>
                <w:color w:val="000000"/>
                <w:szCs w:val="21"/>
              </w:rPr>
              <w:t>评估神经系统受损情况</w:t>
            </w:r>
          </w:p>
          <w:p w:rsidR="00987727" w:rsidRPr="0093461F" w:rsidRDefault="00987727" w:rsidP="00987727">
            <w:pPr>
              <w:numPr>
                <w:ilvl w:val="0"/>
                <w:numId w:val="1"/>
              </w:numPr>
              <w:rPr>
                <w:rFonts w:ascii="宋体" w:hAnsi="宋体" w:hint="eastAsia"/>
                <w:color w:val="000000"/>
                <w:szCs w:val="21"/>
              </w:rPr>
            </w:pPr>
            <w:r w:rsidRPr="0093461F">
              <w:rPr>
                <w:rFonts w:ascii="宋体" w:hAnsi="宋体"/>
                <w:color w:val="000000"/>
                <w:szCs w:val="21"/>
              </w:rPr>
              <w:t>查看既往辅助检查</w:t>
            </w:r>
          </w:p>
          <w:p w:rsidR="00987727" w:rsidRPr="0093461F" w:rsidRDefault="00987727" w:rsidP="00987727">
            <w:pPr>
              <w:numPr>
                <w:ilvl w:val="0"/>
                <w:numId w:val="1"/>
              </w:numPr>
              <w:rPr>
                <w:rFonts w:ascii="宋体" w:hAnsi="宋体" w:hint="eastAsia"/>
                <w:color w:val="000000"/>
                <w:szCs w:val="21"/>
              </w:rPr>
            </w:pPr>
            <w:r w:rsidRPr="0093461F">
              <w:rPr>
                <w:rFonts w:ascii="宋体" w:hAnsi="宋体"/>
                <w:color w:val="000000"/>
                <w:szCs w:val="21"/>
              </w:rPr>
              <w:t>初步诊断</w:t>
            </w:r>
            <w:r w:rsidRPr="0093461F">
              <w:rPr>
                <w:rFonts w:ascii="宋体" w:hAnsi="宋体" w:hint="eastAsia"/>
                <w:color w:val="000000"/>
                <w:szCs w:val="21"/>
              </w:rPr>
              <w:t xml:space="preserve">，对症治疗 </w:t>
            </w:r>
          </w:p>
          <w:p w:rsidR="00987727" w:rsidRPr="0093461F" w:rsidRDefault="00987727" w:rsidP="00987727">
            <w:pPr>
              <w:numPr>
                <w:ilvl w:val="0"/>
                <w:numId w:val="1"/>
              </w:numPr>
              <w:rPr>
                <w:rFonts w:ascii="宋体" w:hAnsi="宋体"/>
                <w:color w:val="000000"/>
                <w:szCs w:val="21"/>
              </w:rPr>
            </w:pPr>
            <w:r w:rsidRPr="0093461F">
              <w:rPr>
                <w:rFonts w:ascii="宋体" w:hAnsi="宋体"/>
                <w:color w:val="000000"/>
                <w:szCs w:val="21"/>
              </w:rPr>
              <w:t>向患者及家属交待病情</w:t>
            </w:r>
          </w:p>
          <w:p w:rsidR="00987727" w:rsidRPr="0093461F" w:rsidRDefault="00987727" w:rsidP="00987727">
            <w:pPr>
              <w:numPr>
                <w:ilvl w:val="0"/>
                <w:numId w:val="1"/>
              </w:numPr>
              <w:rPr>
                <w:rFonts w:ascii="宋体" w:hAnsi="宋体" w:hint="eastAsia"/>
                <w:color w:val="000000"/>
                <w:szCs w:val="21"/>
              </w:rPr>
            </w:pPr>
            <w:r w:rsidRPr="0093461F">
              <w:rPr>
                <w:rFonts w:ascii="宋体" w:hAnsi="宋体"/>
                <w:color w:val="000000"/>
                <w:szCs w:val="21"/>
              </w:rPr>
              <w:t>开化验单及相关检查单</w:t>
            </w:r>
          </w:p>
          <w:p w:rsidR="00987727" w:rsidRPr="00E908A0" w:rsidRDefault="00987727" w:rsidP="00987727">
            <w:pPr>
              <w:numPr>
                <w:ilvl w:val="0"/>
                <w:numId w:val="1"/>
              </w:numPr>
              <w:rPr>
                <w:rFonts w:ascii="宋体" w:hAnsi="宋体" w:hint="eastAsia"/>
                <w:color w:val="000000"/>
                <w:szCs w:val="21"/>
              </w:rPr>
            </w:pPr>
            <w:r w:rsidRPr="00E908A0">
              <w:rPr>
                <w:rFonts w:ascii="宋体" w:hAnsi="宋体" w:hint="eastAsia"/>
                <w:color w:val="000000"/>
                <w:szCs w:val="21"/>
              </w:rPr>
              <w:t>脱水后即行腰穿</w:t>
            </w:r>
          </w:p>
          <w:p w:rsidR="00987727" w:rsidRPr="0093461F" w:rsidRDefault="00987727" w:rsidP="00987727">
            <w:pPr>
              <w:numPr>
                <w:ilvl w:val="0"/>
                <w:numId w:val="1"/>
              </w:numPr>
              <w:rPr>
                <w:rFonts w:ascii="宋体" w:hAnsi="宋体" w:hint="eastAsia"/>
                <w:color w:val="000000"/>
                <w:szCs w:val="21"/>
              </w:rPr>
            </w:pPr>
            <w:r w:rsidRPr="00E908A0">
              <w:rPr>
                <w:rFonts w:ascii="宋体" w:hAnsi="宋体"/>
                <w:color w:val="000000"/>
                <w:szCs w:val="21"/>
              </w:rPr>
              <w:t>早期脑疝积极考虑手术治疗</w:t>
            </w:r>
          </w:p>
          <w:p w:rsidR="00987727" w:rsidRPr="00254489" w:rsidRDefault="00987727" w:rsidP="00987727">
            <w:pPr>
              <w:numPr>
                <w:ilvl w:val="0"/>
                <w:numId w:val="1"/>
              </w:numPr>
              <w:rPr>
                <w:rFonts w:hint="eastAsia"/>
                <w:szCs w:val="21"/>
              </w:rPr>
            </w:pPr>
            <w:r w:rsidRPr="0093461F">
              <w:rPr>
                <w:rFonts w:ascii="宋体" w:hAnsi="宋体"/>
                <w:color w:val="000000"/>
                <w:szCs w:val="21"/>
              </w:rPr>
              <w:t>完成首次病程记</w:t>
            </w:r>
            <w:r w:rsidRPr="0099599F">
              <w:rPr>
                <w:rFonts w:ascii="宋体" w:hAnsi="宋体"/>
                <w:szCs w:val="21"/>
              </w:rPr>
              <w:t>录和病历记录</w:t>
            </w:r>
          </w:p>
        </w:tc>
        <w:tc>
          <w:tcPr>
            <w:tcW w:w="3033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7727" w:rsidRPr="00E908A0" w:rsidRDefault="00987727" w:rsidP="00987727">
            <w:pPr>
              <w:numPr>
                <w:ilvl w:val="0"/>
                <w:numId w:val="1"/>
              </w:numPr>
              <w:rPr>
                <w:rFonts w:ascii="宋体" w:hAnsi="宋体"/>
                <w:color w:val="000000"/>
                <w:szCs w:val="21"/>
              </w:rPr>
            </w:pPr>
            <w:r w:rsidRPr="00E908A0">
              <w:rPr>
                <w:rFonts w:ascii="宋体" w:hAnsi="宋体" w:hint="eastAsia"/>
                <w:color w:val="000000"/>
                <w:szCs w:val="21"/>
              </w:rPr>
              <w:t>主治医师查房，书写上级医师查房记录</w:t>
            </w:r>
          </w:p>
          <w:p w:rsidR="00987727" w:rsidRPr="00E908A0" w:rsidRDefault="00987727" w:rsidP="00987727">
            <w:pPr>
              <w:numPr>
                <w:ilvl w:val="0"/>
                <w:numId w:val="1"/>
              </w:numPr>
              <w:rPr>
                <w:rFonts w:ascii="宋体" w:hAnsi="宋体" w:hint="eastAsia"/>
                <w:color w:val="000000"/>
                <w:szCs w:val="21"/>
              </w:rPr>
            </w:pPr>
            <w:r w:rsidRPr="00E908A0">
              <w:rPr>
                <w:rFonts w:ascii="宋体" w:hAnsi="宋体"/>
                <w:color w:val="000000"/>
                <w:szCs w:val="21"/>
              </w:rPr>
              <w:t>评价神经功能状态</w:t>
            </w:r>
          </w:p>
          <w:p w:rsidR="00987727" w:rsidRPr="00E908A0" w:rsidRDefault="00987727" w:rsidP="00987727">
            <w:pPr>
              <w:numPr>
                <w:ilvl w:val="0"/>
                <w:numId w:val="1"/>
              </w:numPr>
              <w:rPr>
                <w:rFonts w:ascii="宋体" w:hAnsi="宋体" w:hint="eastAsia"/>
                <w:color w:val="000000"/>
                <w:szCs w:val="21"/>
              </w:rPr>
            </w:pPr>
            <w:r w:rsidRPr="00E908A0">
              <w:rPr>
                <w:rFonts w:ascii="宋体" w:hAnsi="宋体" w:hint="eastAsia"/>
                <w:color w:val="000000"/>
                <w:szCs w:val="21"/>
              </w:rPr>
              <w:t>评估</w:t>
            </w:r>
            <w:r w:rsidRPr="00E908A0">
              <w:rPr>
                <w:rFonts w:ascii="宋体" w:hAnsi="宋体"/>
                <w:color w:val="000000"/>
                <w:szCs w:val="21"/>
              </w:rPr>
              <w:t>辅助检查结果</w:t>
            </w:r>
          </w:p>
          <w:p w:rsidR="00987727" w:rsidRDefault="00987727" w:rsidP="00987727">
            <w:pPr>
              <w:numPr>
                <w:ilvl w:val="0"/>
                <w:numId w:val="1"/>
              </w:numPr>
              <w:rPr>
                <w:rFonts w:ascii="宋体" w:hAnsi="宋体" w:hint="eastAsia"/>
                <w:color w:val="000000"/>
                <w:szCs w:val="21"/>
              </w:rPr>
            </w:pPr>
            <w:r w:rsidRPr="00E908A0">
              <w:rPr>
                <w:rFonts w:ascii="宋体" w:hAnsi="宋体" w:hint="eastAsia"/>
                <w:color w:val="000000"/>
                <w:szCs w:val="21"/>
              </w:rPr>
              <w:t>评估患者免疫功能状况</w:t>
            </w:r>
          </w:p>
          <w:p w:rsidR="00987727" w:rsidRPr="0093461F" w:rsidRDefault="00987727" w:rsidP="00987727">
            <w:pPr>
              <w:numPr>
                <w:ilvl w:val="0"/>
                <w:numId w:val="1"/>
              </w:numPr>
              <w:rPr>
                <w:rFonts w:ascii="宋体" w:hAnsi="宋体" w:hint="eastAsia"/>
                <w:color w:val="000000"/>
                <w:szCs w:val="21"/>
              </w:rPr>
            </w:pPr>
            <w:r w:rsidRPr="0093461F">
              <w:rPr>
                <w:rFonts w:ascii="宋体" w:hAnsi="宋体" w:hint="eastAsia"/>
                <w:color w:val="000000"/>
                <w:szCs w:val="21"/>
              </w:rPr>
              <w:t>向患者及家属介绍病情</w:t>
            </w:r>
          </w:p>
          <w:p w:rsidR="00987727" w:rsidRPr="004A0B02" w:rsidRDefault="00987727" w:rsidP="00987727">
            <w:pPr>
              <w:numPr>
                <w:ilvl w:val="0"/>
                <w:numId w:val="1"/>
              </w:numPr>
              <w:rPr>
                <w:rFonts w:ascii="宋体" w:hAnsi="宋体"/>
                <w:color w:val="000000"/>
                <w:szCs w:val="21"/>
              </w:rPr>
            </w:pPr>
            <w:r w:rsidRPr="0093461F">
              <w:rPr>
                <w:rFonts w:ascii="宋体" w:hAnsi="宋体" w:hint="eastAsia"/>
                <w:color w:val="000000"/>
                <w:szCs w:val="21"/>
              </w:rPr>
              <w:t>确定药物治疗方案</w:t>
            </w:r>
          </w:p>
          <w:p w:rsidR="00987727" w:rsidRDefault="00987727" w:rsidP="00987727">
            <w:pPr>
              <w:numPr>
                <w:ilvl w:val="0"/>
                <w:numId w:val="1"/>
              </w:numPr>
              <w:rPr>
                <w:rFonts w:ascii="宋体" w:hAnsi="宋体" w:hint="eastAsia"/>
                <w:color w:val="000000"/>
                <w:szCs w:val="21"/>
              </w:rPr>
            </w:pPr>
            <w:r w:rsidRPr="004A0B02">
              <w:rPr>
                <w:rFonts w:ascii="宋体" w:hAnsi="宋体" w:hint="eastAsia"/>
                <w:color w:val="000000"/>
                <w:szCs w:val="21"/>
              </w:rPr>
              <w:t>必要时相应科室会诊</w:t>
            </w:r>
          </w:p>
          <w:p w:rsidR="00987727" w:rsidRPr="00254489" w:rsidRDefault="00987727" w:rsidP="00987727">
            <w:pPr>
              <w:numPr>
                <w:ilvl w:val="0"/>
                <w:numId w:val="1"/>
              </w:numPr>
              <w:rPr>
                <w:rFonts w:hint="eastAsia"/>
                <w:szCs w:val="21"/>
              </w:rPr>
            </w:pPr>
            <w:r w:rsidRPr="000D5503">
              <w:rPr>
                <w:rFonts w:ascii="宋体" w:hAnsi="宋体"/>
                <w:color w:val="000000"/>
                <w:szCs w:val="21"/>
              </w:rPr>
              <w:t>需手术者转神</w:t>
            </w:r>
            <w:r w:rsidRPr="000D5503">
              <w:rPr>
                <w:rFonts w:ascii="宋体" w:hAnsi="宋体" w:hint="eastAsia"/>
                <w:color w:val="000000"/>
                <w:szCs w:val="21"/>
              </w:rPr>
              <w:t>经</w:t>
            </w:r>
            <w:r w:rsidRPr="000D5503">
              <w:rPr>
                <w:rFonts w:ascii="宋体" w:hAnsi="宋体"/>
                <w:color w:val="000000"/>
                <w:szCs w:val="21"/>
              </w:rPr>
              <w:t>外</w:t>
            </w:r>
            <w:r w:rsidRPr="000D5503">
              <w:rPr>
                <w:rFonts w:ascii="宋体" w:hAnsi="宋体" w:hint="eastAsia"/>
                <w:color w:val="000000"/>
                <w:szCs w:val="21"/>
              </w:rPr>
              <w:t>科</w:t>
            </w:r>
          </w:p>
        </w:tc>
        <w:tc>
          <w:tcPr>
            <w:tcW w:w="2969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7727" w:rsidRPr="00E908A0" w:rsidRDefault="00987727" w:rsidP="00987727">
            <w:pPr>
              <w:numPr>
                <w:ilvl w:val="0"/>
                <w:numId w:val="1"/>
              </w:numPr>
              <w:rPr>
                <w:rFonts w:ascii="宋体" w:hAnsi="宋体"/>
                <w:color w:val="000000"/>
                <w:szCs w:val="21"/>
              </w:rPr>
            </w:pPr>
            <w:r w:rsidRPr="00E908A0">
              <w:rPr>
                <w:rFonts w:ascii="宋体" w:hAnsi="宋体" w:hint="eastAsia"/>
                <w:color w:val="000000"/>
                <w:szCs w:val="21"/>
              </w:rPr>
              <w:t>主</w:t>
            </w:r>
            <w:smartTag w:uri="urn:schemas-microsoft-com:office:smarttags" w:element="PersonName">
              <w:smartTagPr>
                <w:attr w:name="ProductID" w:val="任"/>
              </w:smartTagPr>
              <w:r w:rsidRPr="00E908A0">
                <w:rPr>
                  <w:rFonts w:ascii="宋体" w:hAnsi="宋体" w:hint="eastAsia"/>
                  <w:color w:val="000000"/>
                  <w:szCs w:val="21"/>
                </w:rPr>
                <w:t>任</w:t>
              </w:r>
            </w:smartTag>
            <w:r w:rsidRPr="00E908A0">
              <w:rPr>
                <w:rFonts w:ascii="宋体" w:hAnsi="宋体" w:hint="eastAsia"/>
                <w:color w:val="000000"/>
                <w:szCs w:val="21"/>
              </w:rPr>
              <w:t>医师查房，书写上级医师查房记录</w:t>
            </w:r>
          </w:p>
          <w:p w:rsidR="00987727" w:rsidRPr="00E908A0" w:rsidRDefault="00987727" w:rsidP="00987727">
            <w:pPr>
              <w:numPr>
                <w:ilvl w:val="0"/>
                <w:numId w:val="1"/>
              </w:numPr>
              <w:rPr>
                <w:rFonts w:ascii="宋体" w:hAnsi="宋体" w:hint="eastAsia"/>
                <w:color w:val="000000"/>
                <w:szCs w:val="21"/>
              </w:rPr>
            </w:pPr>
            <w:r w:rsidRPr="00E908A0">
              <w:rPr>
                <w:rFonts w:ascii="宋体" w:hAnsi="宋体"/>
                <w:color w:val="000000"/>
                <w:szCs w:val="21"/>
              </w:rPr>
              <w:t>继续</w:t>
            </w:r>
            <w:r w:rsidRPr="00E908A0">
              <w:rPr>
                <w:rFonts w:ascii="宋体" w:hAnsi="宋体" w:hint="eastAsia"/>
                <w:color w:val="000000"/>
                <w:szCs w:val="21"/>
              </w:rPr>
              <w:t>积极脱水、</w:t>
            </w:r>
            <w:r w:rsidRPr="00E908A0">
              <w:rPr>
                <w:rFonts w:ascii="宋体" w:hAnsi="宋体"/>
                <w:color w:val="000000"/>
                <w:szCs w:val="21"/>
              </w:rPr>
              <w:t>防治</w:t>
            </w:r>
            <w:r w:rsidRPr="00E908A0">
              <w:rPr>
                <w:rFonts w:ascii="宋体" w:hAnsi="宋体" w:hint="eastAsia"/>
                <w:color w:val="000000"/>
                <w:szCs w:val="21"/>
              </w:rPr>
              <w:t>脑疝</w:t>
            </w:r>
          </w:p>
          <w:p w:rsidR="00987727" w:rsidRPr="00E908A0" w:rsidRDefault="00987727" w:rsidP="00987727">
            <w:pPr>
              <w:numPr>
                <w:ilvl w:val="0"/>
                <w:numId w:val="1"/>
              </w:numPr>
              <w:rPr>
                <w:rFonts w:ascii="宋体" w:hAnsi="宋体"/>
                <w:color w:val="000000"/>
                <w:szCs w:val="21"/>
              </w:rPr>
            </w:pPr>
            <w:r w:rsidRPr="00E908A0">
              <w:rPr>
                <w:rFonts w:ascii="宋体" w:hAnsi="宋体" w:hint="eastAsia"/>
                <w:color w:val="000000"/>
                <w:szCs w:val="21"/>
              </w:rPr>
              <w:t>评估抗真菌治疗的毒副作用并严密监测</w:t>
            </w:r>
          </w:p>
          <w:p w:rsidR="00987727" w:rsidRPr="00E908A0" w:rsidRDefault="00987727" w:rsidP="00987727">
            <w:pPr>
              <w:numPr>
                <w:ilvl w:val="0"/>
                <w:numId w:val="1"/>
              </w:numPr>
              <w:rPr>
                <w:rFonts w:ascii="宋体" w:hAnsi="宋体"/>
                <w:color w:val="000000"/>
                <w:szCs w:val="21"/>
              </w:rPr>
            </w:pPr>
            <w:r w:rsidRPr="00E908A0">
              <w:rPr>
                <w:rFonts w:ascii="宋体" w:hAnsi="宋体"/>
                <w:color w:val="000000"/>
                <w:szCs w:val="21"/>
              </w:rPr>
              <w:t>必要时</w:t>
            </w:r>
            <w:r w:rsidRPr="005D63DC">
              <w:rPr>
                <w:rFonts w:ascii="宋体" w:hAnsi="宋体" w:hint="eastAsia"/>
                <w:color w:val="000000"/>
                <w:szCs w:val="21"/>
              </w:rPr>
              <w:t>相应科室</w:t>
            </w:r>
            <w:r w:rsidRPr="00E908A0">
              <w:rPr>
                <w:rFonts w:ascii="宋体" w:hAnsi="宋体"/>
                <w:color w:val="000000"/>
                <w:szCs w:val="21"/>
              </w:rPr>
              <w:t>会诊</w:t>
            </w:r>
          </w:p>
          <w:p w:rsidR="00987727" w:rsidRPr="00254489" w:rsidRDefault="00987727" w:rsidP="00987727">
            <w:pPr>
              <w:numPr>
                <w:ilvl w:val="0"/>
                <w:numId w:val="1"/>
              </w:numPr>
              <w:rPr>
                <w:rFonts w:hint="eastAsia"/>
                <w:szCs w:val="21"/>
              </w:rPr>
            </w:pPr>
            <w:r w:rsidRPr="00E908A0">
              <w:rPr>
                <w:rFonts w:ascii="宋体" w:hAnsi="宋体"/>
                <w:color w:val="000000"/>
                <w:szCs w:val="21"/>
              </w:rPr>
              <w:t>需手术者转神</w:t>
            </w:r>
            <w:r w:rsidRPr="00E908A0">
              <w:rPr>
                <w:rFonts w:ascii="宋体" w:hAnsi="宋体" w:hint="eastAsia"/>
                <w:color w:val="000000"/>
                <w:szCs w:val="21"/>
              </w:rPr>
              <w:t>经</w:t>
            </w:r>
            <w:r w:rsidRPr="00E908A0">
              <w:rPr>
                <w:rFonts w:ascii="宋体" w:hAnsi="宋体"/>
                <w:color w:val="000000"/>
                <w:szCs w:val="21"/>
              </w:rPr>
              <w:t>外</w:t>
            </w:r>
            <w:r w:rsidRPr="00E908A0">
              <w:rPr>
                <w:rFonts w:ascii="宋体" w:hAnsi="宋体" w:hint="eastAsia"/>
                <w:color w:val="000000"/>
                <w:szCs w:val="21"/>
              </w:rPr>
              <w:t>科</w:t>
            </w:r>
          </w:p>
        </w:tc>
      </w:tr>
      <w:tr w:rsidR="00987727" w:rsidRPr="00254489" w:rsidTr="00EE4236">
        <w:tblPrEx>
          <w:tblCellMar>
            <w:top w:w="0" w:type="dxa"/>
            <w:bottom w:w="0" w:type="dxa"/>
          </w:tblCellMar>
        </w:tblPrEx>
        <w:trPr>
          <w:trHeight w:val="5368"/>
          <w:jc w:val="center"/>
        </w:trPr>
        <w:tc>
          <w:tcPr>
            <w:tcW w:w="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7727" w:rsidRPr="00A77380" w:rsidRDefault="00987727" w:rsidP="00EE4236">
            <w:pPr>
              <w:spacing w:line="360" w:lineRule="auto"/>
              <w:jc w:val="center"/>
              <w:rPr>
                <w:rFonts w:ascii="黑体" w:eastAsia="黑体" w:hint="eastAsia"/>
                <w:szCs w:val="21"/>
              </w:rPr>
            </w:pPr>
            <w:r w:rsidRPr="00A77380">
              <w:rPr>
                <w:rFonts w:ascii="黑体" w:eastAsia="黑体" w:hint="eastAsia"/>
                <w:szCs w:val="21"/>
              </w:rPr>
              <w:t>重</w:t>
            </w:r>
          </w:p>
          <w:p w:rsidR="00987727" w:rsidRPr="00A77380" w:rsidRDefault="00987727" w:rsidP="00EE4236">
            <w:pPr>
              <w:spacing w:line="360" w:lineRule="auto"/>
              <w:jc w:val="center"/>
              <w:rPr>
                <w:rFonts w:ascii="黑体" w:eastAsia="黑体" w:hint="eastAsia"/>
                <w:szCs w:val="21"/>
              </w:rPr>
            </w:pPr>
            <w:r w:rsidRPr="00A77380">
              <w:rPr>
                <w:rFonts w:ascii="黑体" w:eastAsia="黑体" w:hint="eastAsia"/>
                <w:szCs w:val="21"/>
              </w:rPr>
              <w:t>点</w:t>
            </w:r>
          </w:p>
          <w:p w:rsidR="00987727" w:rsidRPr="00A77380" w:rsidRDefault="00987727" w:rsidP="00EE4236">
            <w:pPr>
              <w:spacing w:line="360" w:lineRule="auto"/>
              <w:jc w:val="center"/>
              <w:rPr>
                <w:rFonts w:ascii="黑体" w:eastAsia="黑体" w:hint="eastAsia"/>
                <w:szCs w:val="21"/>
              </w:rPr>
            </w:pPr>
            <w:r w:rsidRPr="00A77380">
              <w:rPr>
                <w:rFonts w:ascii="黑体" w:eastAsia="黑体" w:hint="eastAsia"/>
                <w:szCs w:val="21"/>
              </w:rPr>
              <w:t>医</w:t>
            </w:r>
          </w:p>
          <w:p w:rsidR="00987727" w:rsidRPr="003438ED" w:rsidRDefault="00987727" w:rsidP="00EE4236">
            <w:pPr>
              <w:spacing w:line="360" w:lineRule="auto"/>
              <w:jc w:val="center"/>
              <w:rPr>
                <w:rFonts w:ascii="黑体" w:eastAsia="黑体" w:hint="eastAsia"/>
                <w:sz w:val="24"/>
              </w:rPr>
            </w:pPr>
            <w:r w:rsidRPr="00A77380">
              <w:rPr>
                <w:rFonts w:ascii="黑体" w:eastAsia="黑体" w:hint="eastAsia"/>
                <w:szCs w:val="21"/>
              </w:rPr>
              <w:t>嘱</w:t>
            </w:r>
          </w:p>
        </w:tc>
        <w:tc>
          <w:tcPr>
            <w:tcW w:w="3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7727" w:rsidRPr="00E908A0" w:rsidRDefault="00987727" w:rsidP="00EE4236">
            <w:pPr>
              <w:rPr>
                <w:rFonts w:hint="eastAsia"/>
                <w:bCs/>
                <w:szCs w:val="21"/>
              </w:rPr>
            </w:pPr>
            <w:r w:rsidRPr="004A0B02">
              <w:rPr>
                <w:rFonts w:hint="eastAsia"/>
                <w:b/>
                <w:bCs/>
                <w:szCs w:val="21"/>
              </w:rPr>
              <w:t>长期医嘱</w:t>
            </w:r>
            <w:r w:rsidRPr="00E908A0">
              <w:rPr>
                <w:rFonts w:hint="eastAsia"/>
                <w:bCs/>
                <w:szCs w:val="21"/>
              </w:rPr>
              <w:t>：</w:t>
            </w:r>
          </w:p>
          <w:p w:rsidR="00987727" w:rsidRPr="00E908A0" w:rsidRDefault="00987727" w:rsidP="00987727">
            <w:pPr>
              <w:numPr>
                <w:ilvl w:val="0"/>
                <w:numId w:val="1"/>
              </w:numPr>
              <w:rPr>
                <w:rFonts w:ascii="宋体" w:hAnsi="宋体" w:hint="eastAsia"/>
                <w:color w:val="000000"/>
                <w:szCs w:val="21"/>
              </w:rPr>
            </w:pPr>
            <w:r w:rsidRPr="00E908A0">
              <w:rPr>
                <w:rFonts w:ascii="宋体" w:hAnsi="宋体" w:hint="eastAsia"/>
                <w:color w:val="000000"/>
                <w:szCs w:val="21"/>
              </w:rPr>
              <w:t>AIDS合并新型隐球菌脑膜炎护理常规</w:t>
            </w:r>
          </w:p>
          <w:p w:rsidR="00987727" w:rsidRPr="00E908A0" w:rsidRDefault="00987727" w:rsidP="00987727">
            <w:pPr>
              <w:numPr>
                <w:ilvl w:val="0"/>
                <w:numId w:val="1"/>
              </w:numPr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一</w:t>
            </w:r>
            <w:r w:rsidRPr="00E908A0">
              <w:rPr>
                <w:rFonts w:ascii="宋体" w:hAnsi="宋体" w:hint="eastAsia"/>
                <w:color w:val="000000"/>
                <w:szCs w:val="21"/>
              </w:rPr>
              <w:t>级护理</w:t>
            </w:r>
          </w:p>
          <w:p w:rsidR="00987727" w:rsidRPr="00E908A0" w:rsidRDefault="00987727" w:rsidP="00987727">
            <w:pPr>
              <w:numPr>
                <w:ilvl w:val="0"/>
                <w:numId w:val="1"/>
              </w:numPr>
              <w:rPr>
                <w:rFonts w:ascii="宋体" w:hAnsi="宋体" w:hint="eastAsia"/>
                <w:color w:val="000000"/>
                <w:szCs w:val="21"/>
              </w:rPr>
            </w:pPr>
            <w:r w:rsidRPr="00E908A0">
              <w:rPr>
                <w:rFonts w:ascii="宋体" w:hAnsi="宋体" w:hint="eastAsia"/>
                <w:color w:val="000000"/>
                <w:szCs w:val="21"/>
              </w:rPr>
              <w:t>饮食</w:t>
            </w:r>
          </w:p>
          <w:p w:rsidR="00987727" w:rsidRPr="00E908A0" w:rsidRDefault="00987727" w:rsidP="00987727">
            <w:pPr>
              <w:numPr>
                <w:ilvl w:val="0"/>
                <w:numId w:val="1"/>
              </w:numPr>
              <w:rPr>
                <w:rFonts w:ascii="宋体" w:hAnsi="宋体" w:hint="eastAsia"/>
                <w:color w:val="000000"/>
                <w:szCs w:val="21"/>
              </w:rPr>
            </w:pPr>
            <w:r w:rsidRPr="00E908A0">
              <w:rPr>
                <w:rFonts w:ascii="宋体" w:hAnsi="宋体" w:hint="eastAsia"/>
                <w:color w:val="000000"/>
                <w:szCs w:val="21"/>
              </w:rPr>
              <w:t>脱水药物</w:t>
            </w:r>
          </w:p>
          <w:p w:rsidR="00987727" w:rsidRPr="00E908A0" w:rsidRDefault="00987727" w:rsidP="00987727">
            <w:pPr>
              <w:numPr>
                <w:ilvl w:val="0"/>
                <w:numId w:val="1"/>
              </w:numPr>
              <w:rPr>
                <w:rFonts w:ascii="宋体" w:hAnsi="宋体" w:hint="eastAsia"/>
                <w:color w:val="000000"/>
                <w:szCs w:val="21"/>
              </w:rPr>
            </w:pPr>
            <w:r w:rsidRPr="00E908A0">
              <w:rPr>
                <w:rFonts w:ascii="宋体" w:hAnsi="宋体" w:hint="eastAsia"/>
                <w:color w:val="000000"/>
                <w:szCs w:val="21"/>
              </w:rPr>
              <w:t>抗真菌药物</w:t>
            </w:r>
          </w:p>
          <w:p w:rsidR="00987727" w:rsidRPr="000D5503" w:rsidRDefault="00987727" w:rsidP="00987727">
            <w:pPr>
              <w:numPr>
                <w:ilvl w:val="0"/>
                <w:numId w:val="1"/>
              </w:numPr>
              <w:rPr>
                <w:rFonts w:ascii="宋体" w:hAnsi="宋体" w:hint="eastAsia"/>
                <w:color w:val="000000"/>
                <w:szCs w:val="21"/>
              </w:rPr>
            </w:pPr>
            <w:r w:rsidRPr="000D5503">
              <w:rPr>
                <w:rFonts w:ascii="宋体" w:hAnsi="宋体" w:hint="eastAsia"/>
                <w:szCs w:val="21"/>
              </w:rPr>
              <w:t>既往基础用药</w:t>
            </w:r>
          </w:p>
          <w:p w:rsidR="00987727" w:rsidRPr="00E908A0" w:rsidRDefault="00987727" w:rsidP="00EE4236">
            <w:pPr>
              <w:rPr>
                <w:rFonts w:ascii="宋体" w:hAnsi="宋体" w:hint="eastAsia"/>
                <w:color w:val="000000"/>
                <w:szCs w:val="21"/>
              </w:rPr>
            </w:pPr>
            <w:r w:rsidRPr="000D5503">
              <w:rPr>
                <w:rFonts w:ascii="宋体" w:hAnsi="宋体" w:hint="eastAsia"/>
                <w:b/>
                <w:color w:val="000000"/>
                <w:szCs w:val="21"/>
              </w:rPr>
              <w:t>临时医嘱</w:t>
            </w:r>
            <w:r w:rsidRPr="00E908A0">
              <w:rPr>
                <w:rFonts w:ascii="宋体" w:hAnsi="宋体" w:hint="eastAsia"/>
                <w:color w:val="000000"/>
                <w:szCs w:val="21"/>
              </w:rPr>
              <w:t>：</w:t>
            </w:r>
          </w:p>
          <w:p w:rsidR="00987727" w:rsidRPr="00E908A0" w:rsidRDefault="00987727" w:rsidP="00987727">
            <w:pPr>
              <w:numPr>
                <w:ilvl w:val="0"/>
                <w:numId w:val="1"/>
              </w:numPr>
              <w:rPr>
                <w:rFonts w:ascii="宋体" w:hAnsi="宋体" w:hint="eastAsia"/>
                <w:color w:val="000000"/>
                <w:szCs w:val="21"/>
              </w:rPr>
            </w:pPr>
            <w:r w:rsidRPr="00E908A0">
              <w:rPr>
                <w:rFonts w:ascii="宋体" w:hAnsi="宋体" w:hint="eastAsia"/>
                <w:color w:val="000000"/>
                <w:szCs w:val="21"/>
              </w:rPr>
              <w:t>血常规、尿常规、大便常规</w:t>
            </w:r>
          </w:p>
          <w:p w:rsidR="00987727" w:rsidRDefault="00987727" w:rsidP="00987727">
            <w:pPr>
              <w:numPr>
                <w:ilvl w:val="0"/>
                <w:numId w:val="1"/>
              </w:numPr>
              <w:rPr>
                <w:rFonts w:ascii="宋体" w:hAnsi="宋体" w:hint="eastAsia"/>
                <w:color w:val="000000"/>
                <w:szCs w:val="21"/>
              </w:rPr>
            </w:pPr>
            <w:r w:rsidRPr="00283D58">
              <w:rPr>
                <w:rFonts w:ascii="宋体" w:hAnsi="宋体" w:hint="eastAsia"/>
                <w:color w:val="000000"/>
                <w:szCs w:val="21"/>
              </w:rPr>
              <w:t>腰穿</w:t>
            </w:r>
          </w:p>
          <w:p w:rsidR="00987727" w:rsidRDefault="00987727" w:rsidP="00987727">
            <w:pPr>
              <w:numPr>
                <w:ilvl w:val="0"/>
                <w:numId w:val="1"/>
              </w:numPr>
              <w:rPr>
                <w:rFonts w:ascii="宋体" w:hAnsi="宋体" w:hint="eastAsia"/>
                <w:color w:val="000000"/>
                <w:szCs w:val="21"/>
              </w:rPr>
            </w:pPr>
            <w:r w:rsidRPr="00283D58">
              <w:rPr>
                <w:rFonts w:ascii="宋体" w:hAnsi="宋体" w:hint="eastAsia"/>
                <w:color w:val="000000"/>
                <w:szCs w:val="21"/>
              </w:rPr>
              <w:t>脑脊液生</w:t>
            </w:r>
            <w:r>
              <w:rPr>
                <w:rFonts w:ascii="宋体" w:hAnsi="宋体" w:hint="eastAsia"/>
                <w:color w:val="000000"/>
                <w:szCs w:val="21"/>
              </w:rPr>
              <w:t>化、常规、墨汁染色、抗酸染色、革兰氏染色</w:t>
            </w:r>
          </w:p>
          <w:p w:rsidR="00987727" w:rsidRDefault="00987727" w:rsidP="00987727">
            <w:pPr>
              <w:numPr>
                <w:ilvl w:val="0"/>
                <w:numId w:val="1"/>
              </w:numPr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脑脊液细菌、真菌培养（酌情）</w:t>
            </w:r>
          </w:p>
          <w:p w:rsidR="00987727" w:rsidRPr="00283D58" w:rsidRDefault="00987727" w:rsidP="00987727">
            <w:pPr>
              <w:numPr>
                <w:ilvl w:val="0"/>
                <w:numId w:val="1"/>
              </w:numPr>
              <w:rPr>
                <w:rFonts w:ascii="宋体" w:hAnsi="宋体" w:hint="eastAsia"/>
                <w:color w:val="000000"/>
                <w:szCs w:val="21"/>
              </w:rPr>
            </w:pPr>
            <w:r w:rsidRPr="00283D58">
              <w:rPr>
                <w:rFonts w:ascii="宋体" w:hAnsi="宋体" w:hint="eastAsia"/>
                <w:color w:val="000000"/>
                <w:szCs w:val="21"/>
              </w:rPr>
              <w:t>肝</w:t>
            </w:r>
            <w:r>
              <w:rPr>
                <w:rFonts w:ascii="宋体" w:hAnsi="宋体" w:hint="eastAsia"/>
                <w:color w:val="000000"/>
                <w:szCs w:val="21"/>
              </w:rPr>
              <w:t>功能、</w:t>
            </w:r>
            <w:r w:rsidRPr="00283D58">
              <w:rPr>
                <w:rFonts w:ascii="宋体" w:hAnsi="宋体" w:hint="eastAsia"/>
                <w:color w:val="000000"/>
                <w:szCs w:val="21"/>
              </w:rPr>
              <w:t>肾功能、电解质、血沉、</w:t>
            </w:r>
            <w:r>
              <w:rPr>
                <w:rFonts w:ascii="宋体" w:hAnsi="宋体" w:hint="eastAsia"/>
                <w:color w:val="000000"/>
                <w:szCs w:val="21"/>
              </w:rPr>
              <w:t>CD4、VL、</w:t>
            </w:r>
            <w:r w:rsidRPr="00283D58">
              <w:rPr>
                <w:rFonts w:ascii="宋体" w:hAnsi="宋体" w:hint="eastAsia"/>
                <w:color w:val="000000"/>
                <w:szCs w:val="21"/>
              </w:rPr>
              <w:t>其它感染性疾病筛查</w:t>
            </w:r>
          </w:p>
          <w:p w:rsidR="00987727" w:rsidRPr="00283D58" w:rsidRDefault="00987727" w:rsidP="00987727">
            <w:pPr>
              <w:numPr>
                <w:ilvl w:val="0"/>
                <w:numId w:val="1"/>
              </w:numPr>
              <w:rPr>
                <w:rFonts w:ascii="宋体" w:hAnsi="宋体" w:hint="eastAsia"/>
                <w:color w:val="000000"/>
                <w:szCs w:val="21"/>
              </w:rPr>
            </w:pPr>
            <w:r w:rsidRPr="00283D58">
              <w:rPr>
                <w:rFonts w:ascii="宋体" w:hAnsi="宋体" w:hint="eastAsia"/>
                <w:color w:val="000000"/>
                <w:szCs w:val="21"/>
              </w:rPr>
              <w:t>胸片、心电图</w:t>
            </w:r>
          </w:p>
          <w:p w:rsidR="00987727" w:rsidRPr="00254489" w:rsidRDefault="00987727" w:rsidP="00987727">
            <w:pPr>
              <w:numPr>
                <w:ilvl w:val="0"/>
                <w:numId w:val="1"/>
              </w:numPr>
              <w:rPr>
                <w:rFonts w:ascii="宋体" w:hAnsi="宋体" w:hint="eastAsia"/>
                <w:kern w:val="0"/>
                <w:szCs w:val="21"/>
                <w:lang w:val="zh-CN"/>
              </w:rPr>
            </w:pPr>
            <w:r w:rsidRPr="00283D58">
              <w:rPr>
                <w:rFonts w:ascii="宋体" w:hAnsi="宋体" w:hint="eastAsia"/>
                <w:color w:val="000000"/>
                <w:szCs w:val="21"/>
              </w:rPr>
              <w:t>根据病情选择：头颅CT</w:t>
            </w:r>
            <w:r w:rsidRPr="00283D58" w:rsidDel="00F33C3E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 w:hint="eastAsia"/>
                <w:color w:val="000000"/>
                <w:szCs w:val="21"/>
              </w:rPr>
              <w:t>或</w:t>
            </w:r>
            <w:r w:rsidRPr="00283D58">
              <w:rPr>
                <w:rFonts w:ascii="宋体" w:hAnsi="宋体" w:hint="eastAsia"/>
                <w:color w:val="000000"/>
                <w:szCs w:val="21"/>
              </w:rPr>
              <w:t>MRI</w:t>
            </w:r>
          </w:p>
        </w:tc>
        <w:tc>
          <w:tcPr>
            <w:tcW w:w="30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7727" w:rsidRPr="00E908A0" w:rsidRDefault="00987727" w:rsidP="00EE4236">
            <w:pPr>
              <w:rPr>
                <w:rFonts w:hAnsi="宋体" w:hint="eastAsia"/>
                <w:szCs w:val="21"/>
              </w:rPr>
            </w:pPr>
            <w:r w:rsidRPr="000D5503">
              <w:rPr>
                <w:rFonts w:hAnsi="宋体" w:hint="eastAsia"/>
                <w:b/>
                <w:szCs w:val="21"/>
              </w:rPr>
              <w:t>长期医嘱</w:t>
            </w:r>
            <w:r w:rsidRPr="00E908A0">
              <w:rPr>
                <w:rFonts w:hAnsi="宋体" w:hint="eastAsia"/>
                <w:szCs w:val="21"/>
              </w:rPr>
              <w:t>：</w:t>
            </w:r>
          </w:p>
          <w:p w:rsidR="00987727" w:rsidRPr="00283D58" w:rsidRDefault="00987727" w:rsidP="00987727">
            <w:pPr>
              <w:numPr>
                <w:ilvl w:val="0"/>
                <w:numId w:val="1"/>
              </w:numPr>
              <w:rPr>
                <w:rFonts w:ascii="宋体" w:hAnsi="宋体" w:hint="eastAsia"/>
                <w:color w:val="000000"/>
                <w:szCs w:val="21"/>
              </w:rPr>
            </w:pPr>
            <w:r w:rsidRPr="00283D58">
              <w:rPr>
                <w:rFonts w:ascii="宋体" w:hAnsi="宋体" w:hint="eastAsia"/>
                <w:color w:val="000000"/>
                <w:szCs w:val="21"/>
              </w:rPr>
              <w:t>AIDS合并新型隐球菌脑膜炎护理常规</w:t>
            </w:r>
          </w:p>
          <w:p w:rsidR="00987727" w:rsidRPr="00283D58" w:rsidRDefault="00987727" w:rsidP="00987727">
            <w:pPr>
              <w:numPr>
                <w:ilvl w:val="0"/>
                <w:numId w:val="1"/>
              </w:numPr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一</w:t>
            </w:r>
            <w:r w:rsidRPr="00283D58">
              <w:rPr>
                <w:rFonts w:ascii="宋体" w:hAnsi="宋体" w:hint="eastAsia"/>
                <w:color w:val="000000"/>
                <w:szCs w:val="21"/>
              </w:rPr>
              <w:t>级护理</w:t>
            </w:r>
          </w:p>
          <w:p w:rsidR="00987727" w:rsidRPr="00283D58" w:rsidRDefault="00987727" w:rsidP="00987727">
            <w:pPr>
              <w:numPr>
                <w:ilvl w:val="0"/>
                <w:numId w:val="1"/>
              </w:numPr>
              <w:rPr>
                <w:rFonts w:ascii="宋体" w:hAnsi="宋体" w:hint="eastAsia"/>
                <w:color w:val="000000"/>
                <w:szCs w:val="21"/>
              </w:rPr>
            </w:pPr>
            <w:r w:rsidRPr="00283D58">
              <w:rPr>
                <w:rFonts w:ascii="宋体" w:hAnsi="宋体" w:hint="eastAsia"/>
                <w:color w:val="000000"/>
                <w:szCs w:val="21"/>
              </w:rPr>
              <w:t>饮食</w:t>
            </w:r>
          </w:p>
          <w:p w:rsidR="00987727" w:rsidRPr="00283D58" w:rsidRDefault="00987727" w:rsidP="00987727">
            <w:pPr>
              <w:numPr>
                <w:ilvl w:val="0"/>
                <w:numId w:val="1"/>
              </w:numPr>
              <w:rPr>
                <w:rFonts w:ascii="宋体" w:hAnsi="宋体" w:hint="eastAsia"/>
                <w:color w:val="000000"/>
                <w:szCs w:val="21"/>
              </w:rPr>
            </w:pPr>
            <w:r w:rsidRPr="00283D58">
              <w:rPr>
                <w:rFonts w:ascii="宋体" w:hAnsi="宋体" w:hint="eastAsia"/>
                <w:color w:val="000000"/>
                <w:szCs w:val="21"/>
              </w:rPr>
              <w:t>脱水药物</w:t>
            </w:r>
          </w:p>
          <w:p w:rsidR="00987727" w:rsidRPr="000D5503" w:rsidRDefault="00987727" w:rsidP="00987727">
            <w:pPr>
              <w:numPr>
                <w:ilvl w:val="0"/>
                <w:numId w:val="1"/>
              </w:numPr>
              <w:rPr>
                <w:rFonts w:ascii="宋体" w:hAnsi="宋体" w:hint="eastAsia"/>
                <w:color w:val="000000"/>
                <w:szCs w:val="21"/>
              </w:rPr>
            </w:pPr>
            <w:r w:rsidRPr="000D5503">
              <w:rPr>
                <w:rFonts w:ascii="宋体" w:hAnsi="宋体" w:hint="eastAsia"/>
                <w:color w:val="000000"/>
                <w:szCs w:val="21"/>
              </w:rPr>
              <w:t>抗真菌药物</w:t>
            </w:r>
          </w:p>
          <w:p w:rsidR="00987727" w:rsidRPr="0099599F" w:rsidRDefault="00987727" w:rsidP="00987727">
            <w:pPr>
              <w:numPr>
                <w:ilvl w:val="0"/>
                <w:numId w:val="1"/>
              </w:numPr>
              <w:rPr>
                <w:rFonts w:ascii="宋体" w:hAnsi="宋体" w:hint="eastAsia"/>
                <w:szCs w:val="21"/>
              </w:rPr>
            </w:pPr>
            <w:r w:rsidRPr="000D5503">
              <w:rPr>
                <w:rFonts w:ascii="宋体" w:hAnsi="宋体" w:hint="eastAsia"/>
                <w:szCs w:val="21"/>
              </w:rPr>
              <w:t>既往基础用药</w:t>
            </w:r>
          </w:p>
          <w:p w:rsidR="00987727" w:rsidRPr="00E908A0" w:rsidRDefault="00987727" w:rsidP="00EE4236">
            <w:pPr>
              <w:rPr>
                <w:rFonts w:hAnsi="宋体" w:hint="eastAsia"/>
                <w:szCs w:val="21"/>
              </w:rPr>
            </w:pPr>
            <w:r w:rsidRPr="000D5503">
              <w:rPr>
                <w:rFonts w:hAnsi="宋体" w:hint="eastAsia"/>
                <w:b/>
                <w:szCs w:val="21"/>
              </w:rPr>
              <w:t>临时医嘱</w:t>
            </w:r>
            <w:r w:rsidRPr="00E908A0">
              <w:rPr>
                <w:rFonts w:hAnsi="宋体" w:hint="eastAsia"/>
                <w:szCs w:val="21"/>
              </w:rPr>
              <w:t>：</w:t>
            </w:r>
          </w:p>
          <w:p w:rsidR="00987727" w:rsidRPr="00283D58" w:rsidRDefault="00987727" w:rsidP="00987727">
            <w:pPr>
              <w:numPr>
                <w:ilvl w:val="0"/>
                <w:numId w:val="1"/>
              </w:numPr>
              <w:rPr>
                <w:rFonts w:ascii="宋体" w:hAnsi="宋体" w:hint="eastAsia"/>
                <w:color w:val="000000"/>
                <w:szCs w:val="21"/>
              </w:rPr>
            </w:pPr>
            <w:r w:rsidRPr="00283D58">
              <w:rPr>
                <w:rFonts w:ascii="宋体" w:hAnsi="宋体" w:hint="eastAsia"/>
                <w:color w:val="000000"/>
                <w:szCs w:val="21"/>
              </w:rPr>
              <w:t>复查异常化验</w:t>
            </w:r>
            <w:r>
              <w:rPr>
                <w:rFonts w:ascii="宋体" w:hAnsi="宋体" w:hint="eastAsia"/>
                <w:color w:val="000000"/>
                <w:szCs w:val="21"/>
              </w:rPr>
              <w:t>（除CD4、VL）</w:t>
            </w:r>
          </w:p>
          <w:p w:rsidR="00987727" w:rsidRPr="00283D58" w:rsidRDefault="00987727" w:rsidP="00987727">
            <w:pPr>
              <w:numPr>
                <w:ilvl w:val="0"/>
                <w:numId w:val="1"/>
              </w:numPr>
              <w:rPr>
                <w:rFonts w:ascii="宋体" w:hAnsi="宋体" w:hint="eastAsia"/>
                <w:color w:val="000000"/>
                <w:szCs w:val="21"/>
              </w:rPr>
            </w:pPr>
            <w:r w:rsidRPr="00283D58">
              <w:rPr>
                <w:rFonts w:ascii="宋体" w:hAnsi="宋体" w:hint="eastAsia"/>
                <w:color w:val="000000"/>
                <w:szCs w:val="21"/>
              </w:rPr>
              <w:t>监测血生化，防治低钾血症等</w:t>
            </w:r>
          </w:p>
          <w:p w:rsidR="00987727" w:rsidRPr="00283D58" w:rsidRDefault="00987727" w:rsidP="00987727">
            <w:pPr>
              <w:numPr>
                <w:ilvl w:val="0"/>
                <w:numId w:val="1"/>
              </w:numPr>
              <w:rPr>
                <w:rFonts w:ascii="宋体" w:hAnsi="宋体" w:hint="eastAsia"/>
                <w:color w:val="000000"/>
                <w:szCs w:val="21"/>
              </w:rPr>
            </w:pPr>
            <w:r w:rsidRPr="00283D58">
              <w:rPr>
                <w:rFonts w:ascii="宋体" w:hAnsi="宋体" w:hint="eastAsia"/>
                <w:color w:val="000000"/>
                <w:szCs w:val="21"/>
              </w:rPr>
              <w:t>对症处理</w:t>
            </w:r>
            <w:r>
              <w:rPr>
                <w:rFonts w:ascii="宋体" w:hAnsi="宋体" w:hint="eastAsia"/>
                <w:color w:val="000000"/>
                <w:szCs w:val="21"/>
              </w:rPr>
              <w:t>药物副作用</w:t>
            </w:r>
          </w:p>
          <w:p w:rsidR="00987727" w:rsidRDefault="00987727" w:rsidP="00987727">
            <w:pPr>
              <w:numPr>
                <w:ilvl w:val="0"/>
                <w:numId w:val="1"/>
              </w:numPr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酌情腰穿放脑脊液</w:t>
            </w:r>
          </w:p>
          <w:p w:rsidR="00987727" w:rsidRPr="00283D58" w:rsidRDefault="00987727" w:rsidP="00987727">
            <w:pPr>
              <w:numPr>
                <w:ilvl w:val="0"/>
                <w:numId w:val="1"/>
              </w:numPr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必要时复查脑脊液</w:t>
            </w:r>
          </w:p>
          <w:p w:rsidR="00987727" w:rsidRPr="00E908A0" w:rsidRDefault="00987727" w:rsidP="00EE4236">
            <w:pPr>
              <w:rPr>
                <w:rFonts w:hAnsi="宋体" w:hint="eastAsia"/>
                <w:szCs w:val="21"/>
              </w:rPr>
            </w:pPr>
          </w:p>
        </w:tc>
        <w:tc>
          <w:tcPr>
            <w:tcW w:w="2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7727" w:rsidRPr="00E908A0" w:rsidRDefault="00987727" w:rsidP="00EE4236">
            <w:pPr>
              <w:rPr>
                <w:rFonts w:hint="eastAsia"/>
                <w:bCs/>
                <w:szCs w:val="21"/>
              </w:rPr>
            </w:pPr>
            <w:r w:rsidRPr="00F213FD">
              <w:rPr>
                <w:rFonts w:hint="eastAsia"/>
                <w:b/>
                <w:bCs/>
                <w:szCs w:val="21"/>
              </w:rPr>
              <w:t>长期医嘱</w:t>
            </w:r>
            <w:r w:rsidRPr="00E908A0">
              <w:rPr>
                <w:rFonts w:hint="eastAsia"/>
                <w:bCs/>
                <w:szCs w:val="21"/>
              </w:rPr>
              <w:t>：</w:t>
            </w:r>
          </w:p>
          <w:p w:rsidR="00987727" w:rsidRPr="00283D58" w:rsidRDefault="00987727" w:rsidP="00987727">
            <w:pPr>
              <w:numPr>
                <w:ilvl w:val="0"/>
                <w:numId w:val="1"/>
              </w:numPr>
              <w:rPr>
                <w:rFonts w:ascii="宋体" w:hAnsi="宋体" w:hint="eastAsia"/>
                <w:color w:val="000000"/>
                <w:szCs w:val="21"/>
              </w:rPr>
            </w:pPr>
            <w:r w:rsidRPr="00283D58">
              <w:rPr>
                <w:rFonts w:ascii="宋体" w:hAnsi="宋体" w:hint="eastAsia"/>
                <w:color w:val="000000"/>
                <w:szCs w:val="21"/>
              </w:rPr>
              <w:t>AIDS合并新型隐球菌脑膜炎护理常规</w:t>
            </w:r>
          </w:p>
          <w:p w:rsidR="00987727" w:rsidRPr="00283D58" w:rsidRDefault="00987727" w:rsidP="00987727">
            <w:pPr>
              <w:numPr>
                <w:ilvl w:val="0"/>
                <w:numId w:val="1"/>
              </w:numPr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一</w:t>
            </w:r>
            <w:r w:rsidRPr="00283D58">
              <w:rPr>
                <w:rFonts w:ascii="宋体" w:hAnsi="宋体" w:hint="eastAsia"/>
                <w:color w:val="000000"/>
                <w:szCs w:val="21"/>
              </w:rPr>
              <w:t>级护理</w:t>
            </w:r>
          </w:p>
          <w:p w:rsidR="00987727" w:rsidRPr="00283D58" w:rsidRDefault="00987727" w:rsidP="00987727">
            <w:pPr>
              <w:numPr>
                <w:ilvl w:val="0"/>
                <w:numId w:val="1"/>
              </w:numPr>
              <w:rPr>
                <w:rFonts w:ascii="宋体" w:hAnsi="宋体" w:hint="eastAsia"/>
                <w:color w:val="000000"/>
                <w:szCs w:val="21"/>
              </w:rPr>
            </w:pPr>
            <w:r w:rsidRPr="00283D58">
              <w:rPr>
                <w:rFonts w:ascii="宋体" w:hAnsi="宋体" w:hint="eastAsia"/>
                <w:color w:val="000000"/>
                <w:szCs w:val="21"/>
              </w:rPr>
              <w:t>饮食</w:t>
            </w:r>
          </w:p>
          <w:p w:rsidR="00987727" w:rsidRDefault="00987727" w:rsidP="00987727">
            <w:pPr>
              <w:numPr>
                <w:ilvl w:val="0"/>
                <w:numId w:val="1"/>
              </w:numPr>
              <w:rPr>
                <w:rFonts w:ascii="宋体" w:hAnsi="宋体" w:hint="eastAsia"/>
                <w:color w:val="000000"/>
                <w:szCs w:val="21"/>
              </w:rPr>
            </w:pPr>
            <w:r w:rsidRPr="000D5503">
              <w:rPr>
                <w:rFonts w:ascii="宋体" w:hAnsi="宋体" w:hint="eastAsia"/>
                <w:color w:val="000000"/>
                <w:szCs w:val="21"/>
              </w:rPr>
              <w:t>脱水药物</w:t>
            </w:r>
          </w:p>
          <w:p w:rsidR="00987727" w:rsidRDefault="00987727" w:rsidP="00987727">
            <w:pPr>
              <w:numPr>
                <w:ilvl w:val="0"/>
                <w:numId w:val="1"/>
              </w:numPr>
              <w:rPr>
                <w:rFonts w:ascii="宋体" w:hAnsi="宋体" w:hint="eastAsia"/>
                <w:color w:val="000000"/>
                <w:szCs w:val="21"/>
              </w:rPr>
            </w:pPr>
            <w:r w:rsidRPr="000D5503">
              <w:rPr>
                <w:rFonts w:ascii="宋体" w:hAnsi="宋体" w:hint="eastAsia"/>
                <w:color w:val="000000"/>
                <w:szCs w:val="21"/>
              </w:rPr>
              <w:t>抗真菌药物</w:t>
            </w:r>
          </w:p>
          <w:p w:rsidR="00987727" w:rsidRPr="0099599F" w:rsidRDefault="00987727" w:rsidP="00987727">
            <w:pPr>
              <w:numPr>
                <w:ilvl w:val="0"/>
                <w:numId w:val="1"/>
              </w:numPr>
              <w:rPr>
                <w:rFonts w:ascii="宋体" w:hAnsi="宋体" w:hint="eastAsia"/>
                <w:szCs w:val="21"/>
              </w:rPr>
            </w:pPr>
            <w:r w:rsidRPr="000D5503">
              <w:rPr>
                <w:rFonts w:ascii="宋体" w:hAnsi="宋体" w:hint="eastAsia"/>
                <w:szCs w:val="21"/>
              </w:rPr>
              <w:t>既往基础用药</w:t>
            </w:r>
          </w:p>
          <w:p w:rsidR="00987727" w:rsidRPr="00E908A0" w:rsidRDefault="00987727" w:rsidP="00EE4236">
            <w:pPr>
              <w:rPr>
                <w:rFonts w:ascii="宋体" w:hAnsi="宋体" w:hint="eastAsia"/>
                <w:bCs/>
                <w:szCs w:val="21"/>
              </w:rPr>
            </w:pPr>
            <w:r w:rsidRPr="000D5503">
              <w:rPr>
                <w:rFonts w:ascii="宋体" w:hAnsi="宋体" w:hint="eastAsia"/>
                <w:b/>
                <w:bCs/>
                <w:szCs w:val="21"/>
              </w:rPr>
              <w:t>临时医嘱</w:t>
            </w:r>
            <w:r w:rsidRPr="00E908A0">
              <w:rPr>
                <w:rFonts w:ascii="宋体" w:hAnsi="宋体" w:hint="eastAsia"/>
                <w:bCs/>
                <w:szCs w:val="21"/>
              </w:rPr>
              <w:t>：</w:t>
            </w:r>
          </w:p>
          <w:p w:rsidR="00987727" w:rsidRPr="00283D58" w:rsidRDefault="00987727" w:rsidP="00987727">
            <w:pPr>
              <w:numPr>
                <w:ilvl w:val="0"/>
                <w:numId w:val="1"/>
              </w:numPr>
              <w:rPr>
                <w:rFonts w:ascii="宋体" w:hAnsi="宋体" w:hint="eastAsia"/>
                <w:color w:val="000000"/>
                <w:szCs w:val="21"/>
              </w:rPr>
            </w:pPr>
            <w:r w:rsidRPr="00283D58">
              <w:rPr>
                <w:rFonts w:ascii="宋体" w:hAnsi="宋体" w:hint="eastAsia"/>
                <w:color w:val="000000"/>
                <w:szCs w:val="21"/>
              </w:rPr>
              <w:t>复查异常化验</w:t>
            </w:r>
            <w:r>
              <w:rPr>
                <w:rFonts w:ascii="宋体" w:hAnsi="宋体" w:hint="eastAsia"/>
                <w:color w:val="000000"/>
                <w:szCs w:val="21"/>
              </w:rPr>
              <w:t>（除CD4、VL）</w:t>
            </w:r>
          </w:p>
          <w:p w:rsidR="00987727" w:rsidRPr="00283D58" w:rsidRDefault="00987727" w:rsidP="00987727">
            <w:pPr>
              <w:numPr>
                <w:ilvl w:val="0"/>
                <w:numId w:val="1"/>
              </w:numPr>
              <w:rPr>
                <w:rFonts w:ascii="宋体" w:hAnsi="宋体" w:hint="eastAsia"/>
                <w:color w:val="000000"/>
                <w:szCs w:val="21"/>
              </w:rPr>
            </w:pPr>
            <w:r w:rsidRPr="00283D58">
              <w:rPr>
                <w:rFonts w:ascii="宋体" w:hAnsi="宋体" w:hint="eastAsia"/>
                <w:color w:val="000000"/>
                <w:szCs w:val="21"/>
              </w:rPr>
              <w:t>复查腰穿测脑脊液压力</w:t>
            </w:r>
          </w:p>
          <w:p w:rsidR="00987727" w:rsidRPr="00283D58" w:rsidRDefault="00987727" w:rsidP="00987727">
            <w:pPr>
              <w:numPr>
                <w:ilvl w:val="0"/>
                <w:numId w:val="1"/>
              </w:numPr>
              <w:rPr>
                <w:rFonts w:ascii="宋体" w:hAnsi="宋体" w:hint="eastAsia"/>
                <w:color w:val="000000"/>
                <w:szCs w:val="21"/>
              </w:rPr>
            </w:pPr>
            <w:r w:rsidRPr="00283D58">
              <w:rPr>
                <w:rFonts w:ascii="宋体" w:hAnsi="宋体" w:hint="eastAsia"/>
                <w:color w:val="000000"/>
                <w:szCs w:val="21"/>
              </w:rPr>
              <w:t>依据病情需要下达</w:t>
            </w:r>
          </w:p>
          <w:p w:rsidR="00987727" w:rsidRPr="00283D58" w:rsidRDefault="00987727" w:rsidP="00EE4236">
            <w:pPr>
              <w:ind w:left="360"/>
              <w:rPr>
                <w:rFonts w:ascii="宋体" w:hAnsi="宋体" w:hint="eastAsia"/>
                <w:color w:val="000000"/>
                <w:szCs w:val="21"/>
              </w:rPr>
            </w:pPr>
          </w:p>
          <w:p w:rsidR="00987727" w:rsidRPr="00E908A0" w:rsidRDefault="00987727" w:rsidP="00EE4236">
            <w:pPr>
              <w:rPr>
                <w:rFonts w:ascii="宋体" w:hAnsi="宋体" w:hint="eastAsia"/>
                <w:szCs w:val="21"/>
              </w:rPr>
            </w:pPr>
          </w:p>
          <w:p w:rsidR="00987727" w:rsidRPr="00E908A0" w:rsidRDefault="00987727" w:rsidP="00EE4236">
            <w:pPr>
              <w:rPr>
                <w:rFonts w:ascii="宋体" w:hAnsi="宋体" w:hint="eastAsia"/>
                <w:szCs w:val="21"/>
              </w:rPr>
            </w:pPr>
          </w:p>
          <w:p w:rsidR="00987727" w:rsidRPr="00E908A0" w:rsidRDefault="00987727" w:rsidP="00EE4236">
            <w:pPr>
              <w:rPr>
                <w:rFonts w:ascii="宋体" w:hAnsi="宋体" w:hint="eastAsia"/>
                <w:szCs w:val="21"/>
              </w:rPr>
            </w:pPr>
          </w:p>
        </w:tc>
      </w:tr>
      <w:tr w:rsidR="00987727" w:rsidRPr="00254489" w:rsidTr="00EE4236">
        <w:tblPrEx>
          <w:tblCellMar>
            <w:top w:w="0" w:type="dxa"/>
            <w:bottom w:w="0" w:type="dxa"/>
          </w:tblCellMar>
        </w:tblPrEx>
        <w:trPr>
          <w:cantSplit/>
          <w:trHeight w:val="884"/>
          <w:jc w:val="center"/>
        </w:trPr>
        <w:tc>
          <w:tcPr>
            <w:tcW w:w="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7727" w:rsidRPr="00A77380" w:rsidRDefault="00987727" w:rsidP="00EE4236">
            <w:pPr>
              <w:jc w:val="center"/>
              <w:rPr>
                <w:rFonts w:ascii="黑体" w:eastAsia="黑体" w:hint="eastAsia"/>
                <w:szCs w:val="21"/>
              </w:rPr>
            </w:pPr>
            <w:r w:rsidRPr="00A77380">
              <w:rPr>
                <w:rFonts w:ascii="黑体" w:eastAsia="黑体" w:hint="eastAsia"/>
                <w:szCs w:val="21"/>
              </w:rPr>
              <w:t>主要护理</w:t>
            </w:r>
          </w:p>
          <w:p w:rsidR="00987727" w:rsidRPr="00A77380" w:rsidRDefault="00987727" w:rsidP="00EE4236">
            <w:pPr>
              <w:jc w:val="center"/>
              <w:rPr>
                <w:rFonts w:ascii="黑体" w:eastAsia="黑体" w:hint="eastAsia"/>
                <w:szCs w:val="21"/>
              </w:rPr>
            </w:pPr>
            <w:r w:rsidRPr="00A77380">
              <w:rPr>
                <w:rFonts w:ascii="黑体" w:eastAsia="黑体" w:hint="eastAsia"/>
                <w:szCs w:val="21"/>
              </w:rPr>
              <w:t>工作</w:t>
            </w:r>
          </w:p>
        </w:tc>
        <w:tc>
          <w:tcPr>
            <w:tcW w:w="3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7727" w:rsidRPr="00283D58" w:rsidRDefault="00987727" w:rsidP="00987727">
            <w:pPr>
              <w:numPr>
                <w:ilvl w:val="0"/>
                <w:numId w:val="1"/>
              </w:numPr>
              <w:rPr>
                <w:rFonts w:ascii="宋体" w:hAnsi="宋体" w:hint="eastAsia"/>
                <w:color w:val="000000"/>
                <w:szCs w:val="21"/>
              </w:rPr>
            </w:pPr>
            <w:r w:rsidRPr="00283D58">
              <w:rPr>
                <w:rFonts w:ascii="宋体" w:hAnsi="宋体" w:hint="eastAsia"/>
                <w:color w:val="000000"/>
                <w:szCs w:val="21"/>
              </w:rPr>
              <w:t>入院宣教及护理评估</w:t>
            </w:r>
          </w:p>
          <w:p w:rsidR="00987727" w:rsidRPr="00283D58" w:rsidRDefault="00987727" w:rsidP="00987727">
            <w:pPr>
              <w:numPr>
                <w:ilvl w:val="0"/>
                <w:numId w:val="1"/>
              </w:numPr>
              <w:rPr>
                <w:rFonts w:ascii="宋体" w:hAnsi="宋体" w:hint="eastAsia"/>
                <w:color w:val="000000"/>
                <w:szCs w:val="21"/>
              </w:rPr>
            </w:pPr>
            <w:r w:rsidRPr="00283D58">
              <w:rPr>
                <w:rFonts w:ascii="宋体" w:hAnsi="宋体" w:hint="eastAsia"/>
                <w:color w:val="000000"/>
                <w:szCs w:val="21"/>
              </w:rPr>
              <w:t>正确执行医嘱</w:t>
            </w:r>
          </w:p>
          <w:p w:rsidR="00987727" w:rsidRPr="00E1104B" w:rsidRDefault="00987727" w:rsidP="00987727">
            <w:pPr>
              <w:numPr>
                <w:ilvl w:val="0"/>
                <w:numId w:val="1"/>
              </w:numPr>
              <w:rPr>
                <w:rFonts w:ascii="宋体" w:hAnsi="宋体" w:hint="eastAsia"/>
                <w:szCs w:val="21"/>
              </w:rPr>
            </w:pPr>
            <w:r w:rsidRPr="00283D58">
              <w:rPr>
                <w:rFonts w:ascii="宋体" w:hAnsi="宋体" w:hint="eastAsia"/>
                <w:color w:val="000000"/>
                <w:szCs w:val="21"/>
              </w:rPr>
              <w:t>严密观察患者病情变化</w:t>
            </w:r>
          </w:p>
        </w:tc>
        <w:tc>
          <w:tcPr>
            <w:tcW w:w="30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7727" w:rsidRPr="00283D58" w:rsidRDefault="00987727" w:rsidP="00987727">
            <w:pPr>
              <w:numPr>
                <w:ilvl w:val="0"/>
                <w:numId w:val="1"/>
              </w:numPr>
              <w:rPr>
                <w:rFonts w:ascii="宋体" w:hAnsi="宋体" w:hint="eastAsia"/>
                <w:color w:val="000000"/>
                <w:szCs w:val="21"/>
              </w:rPr>
            </w:pPr>
            <w:r w:rsidRPr="00283D58">
              <w:rPr>
                <w:rFonts w:ascii="宋体" w:hAnsi="宋体" w:hint="eastAsia"/>
                <w:color w:val="000000"/>
                <w:szCs w:val="21"/>
              </w:rPr>
              <w:t>正确执行医嘱</w:t>
            </w:r>
          </w:p>
          <w:p w:rsidR="00987727" w:rsidRPr="00283D58" w:rsidRDefault="00987727" w:rsidP="00987727">
            <w:pPr>
              <w:numPr>
                <w:ilvl w:val="0"/>
                <w:numId w:val="1"/>
              </w:numPr>
              <w:rPr>
                <w:rFonts w:ascii="宋体" w:hAnsi="宋体" w:hint="eastAsia"/>
                <w:color w:val="000000"/>
                <w:szCs w:val="21"/>
              </w:rPr>
            </w:pPr>
            <w:r w:rsidRPr="00283D58">
              <w:rPr>
                <w:rFonts w:ascii="宋体" w:hAnsi="宋体" w:hint="eastAsia"/>
                <w:color w:val="000000"/>
                <w:szCs w:val="21"/>
              </w:rPr>
              <w:t>严密观察患者病情变化</w:t>
            </w:r>
          </w:p>
          <w:p w:rsidR="00987727" w:rsidRPr="00254489" w:rsidRDefault="00987727" w:rsidP="00EE4236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2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7727" w:rsidRPr="00283D58" w:rsidRDefault="00987727" w:rsidP="00987727">
            <w:pPr>
              <w:numPr>
                <w:ilvl w:val="0"/>
                <w:numId w:val="1"/>
              </w:numPr>
              <w:rPr>
                <w:rFonts w:ascii="宋体" w:hAnsi="宋体" w:hint="eastAsia"/>
                <w:color w:val="000000"/>
                <w:szCs w:val="21"/>
              </w:rPr>
            </w:pPr>
            <w:r w:rsidRPr="00283D58">
              <w:rPr>
                <w:rFonts w:ascii="宋体" w:hAnsi="宋体" w:hint="eastAsia"/>
                <w:color w:val="000000"/>
                <w:szCs w:val="21"/>
              </w:rPr>
              <w:t>正确执行医嘱</w:t>
            </w:r>
          </w:p>
          <w:p w:rsidR="00987727" w:rsidRPr="00283D58" w:rsidRDefault="00987727" w:rsidP="00987727">
            <w:pPr>
              <w:numPr>
                <w:ilvl w:val="0"/>
                <w:numId w:val="1"/>
              </w:numPr>
              <w:rPr>
                <w:rFonts w:ascii="宋体" w:hAnsi="宋体" w:hint="eastAsia"/>
                <w:color w:val="000000"/>
                <w:szCs w:val="21"/>
              </w:rPr>
            </w:pPr>
            <w:r w:rsidRPr="00283D58">
              <w:rPr>
                <w:rFonts w:ascii="宋体" w:hAnsi="宋体" w:hint="eastAsia"/>
                <w:color w:val="000000"/>
                <w:szCs w:val="21"/>
              </w:rPr>
              <w:t>严密观察患者病情变化</w:t>
            </w:r>
          </w:p>
          <w:p w:rsidR="00987727" w:rsidRPr="00254489" w:rsidRDefault="00987727" w:rsidP="00EE4236">
            <w:pPr>
              <w:rPr>
                <w:rFonts w:ascii="宋体" w:hAnsi="宋体" w:hint="eastAsia"/>
                <w:szCs w:val="21"/>
              </w:rPr>
            </w:pPr>
          </w:p>
        </w:tc>
      </w:tr>
      <w:tr w:rsidR="00987727" w:rsidRPr="00254489" w:rsidTr="00EE4236">
        <w:tblPrEx>
          <w:tblCellMar>
            <w:top w:w="0" w:type="dxa"/>
            <w:bottom w:w="0" w:type="dxa"/>
          </w:tblCellMar>
        </w:tblPrEx>
        <w:trPr>
          <w:trHeight w:val="726"/>
          <w:jc w:val="center"/>
        </w:trPr>
        <w:tc>
          <w:tcPr>
            <w:tcW w:w="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7727" w:rsidRPr="00A77380" w:rsidRDefault="00987727" w:rsidP="00EE4236">
            <w:pPr>
              <w:snapToGrid w:val="0"/>
              <w:jc w:val="center"/>
              <w:rPr>
                <w:rFonts w:ascii="黑体" w:eastAsia="黑体" w:hint="eastAsia"/>
                <w:szCs w:val="21"/>
              </w:rPr>
            </w:pPr>
            <w:r w:rsidRPr="00A77380">
              <w:rPr>
                <w:rFonts w:ascii="黑体" w:eastAsia="黑体" w:hint="eastAsia"/>
                <w:szCs w:val="21"/>
              </w:rPr>
              <w:t>病情变异记录</w:t>
            </w:r>
          </w:p>
        </w:tc>
        <w:tc>
          <w:tcPr>
            <w:tcW w:w="3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7727" w:rsidRDefault="00987727" w:rsidP="00EE4236">
            <w:pPr>
              <w:snapToGrid w:val="0"/>
              <w:rPr>
                <w:rFonts w:ascii="宋体" w:hAnsi="宋体" w:hint="eastAsia"/>
                <w:szCs w:val="21"/>
              </w:rPr>
            </w:pPr>
            <w:r w:rsidRPr="00254489">
              <w:rPr>
                <w:rFonts w:ascii="宋体" w:hAnsi="宋体" w:hint="eastAsia"/>
                <w:szCs w:val="21"/>
              </w:rPr>
              <w:t>□无  □有，</w:t>
            </w:r>
            <w:r w:rsidRPr="00E1104B">
              <w:rPr>
                <w:rFonts w:ascii="宋体" w:hAnsi="宋体" w:hint="eastAsia"/>
                <w:szCs w:val="21"/>
              </w:rPr>
              <w:t>原因：</w:t>
            </w:r>
          </w:p>
          <w:p w:rsidR="00987727" w:rsidRPr="00BD3412" w:rsidRDefault="00987727" w:rsidP="00EE4236">
            <w:pPr>
              <w:snapToGrid w:val="0"/>
              <w:rPr>
                <w:szCs w:val="21"/>
              </w:rPr>
            </w:pPr>
            <w:r w:rsidRPr="00BD3412">
              <w:rPr>
                <w:szCs w:val="21"/>
              </w:rPr>
              <w:t>1</w:t>
            </w:r>
            <w:r w:rsidRPr="00BD3412">
              <w:rPr>
                <w:rFonts w:hAnsi="宋体"/>
                <w:szCs w:val="21"/>
              </w:rPr>
              <w:t>．</w:t>
            </w:r>
          </w:p>
          <w:p w:rsidR="00987727" w:rsidRPr="00C448F5" w:rsidRDefault="00987727" w:rsidP="00EE4236">
            <w:pPr>
              <w:snapToGrid w:val="0"/>
              <w:rPr>
                <w:rFonts w:hint="eastAsia"/>
                <w:szCs w:val="21"/>
              </w:rPr>
            </w:pPr>
            <w:r w:rsidRPr="00BD3412">
              <w:rPr>
                <w:szCs w:val="21"/>
              </w:rPr>
              <w:t>2</w:t>
            </w:r>
            <w:r w:rsidRPr="00BD3412">
              <w:rPr>
                <w:rFonts w:hAnsi="宋体"/>
                <w:szCs w:val="21"/>
              </w:rPr>
              <w:t>．</w:t>
            </w:r>
            <w:r w:rsidRPr="00BD3412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30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7727" w:rsidRPr="00254489" w:rsidRDefault="00987727" w:rsidP="00EE4236">
            <w:pPr>
              <w:snapToGrid w:val="0"/>
              <w:rPr>
                <w:rFonts w:ascii="宋体" w:hAnsi="宋体" w:hint="eastAsia"/>
                <w:szCs w:val="21"/>
              </w:rPr>
            </w:pPr>
            <w:r w:rsidRPr="00254489">
              <w:rPr>
                <w:rFonts w:ascii="宋体" w:hAnsi="宋体" w:hint="eastAsia"/>
                <w:szCs w:val="21"/>
              </w:rPr>
              <w:t>□无  □有，</w:t>
            </w:r>
            <w:r w:rsidRPr="00E1104B">
              <w:rPr>
                <w:rFonts w:ascii="宋体" w:hAnsi="宋体" w:hint="eastAsia"/>
                <w:szCs w:val="21"/>
              </w:rPr>
              <w:t>原因：</w:t>
            </w:r>
          </w:p>
          <w:p w:rsidR="00987727" w:rsidRPr="00BD3412" w:rsidRDefault="00987727" w:rsidP="00EE4236">
            <w:pPr>
              <w:snapToGrid w:val="0"/>
              <w:rPr>
                <w:szCs w:val="21"/>
              </w:rPr>
            </w:pPr>
            <w:r w:rsidRPr="00BD3412">
              <w:rPr>
                <w:szCs w:val="21"/>
              </w:rPr>
              <w:t>1</w:t>
            </w:r>
            <w:r w:rsidRPr="00BD3412">
              <w:rPr>
                <w:rFonts w:hAnsi="宋体"/>
                <w:szCs w:val="21"/>
              </w:rPr>
              <w:t>．</w:t>
            </w:r>
          </w:p>
          <w:p w:rsidR="00987727" w:rsidRPr="00C448F5" w:rsidRDefault="00987727" w:rsidP="00EE4236">
            <w:pPr>
              <w:snapToGrid w:val="0"/>
              <w:rPr>
                <w:rFonts w:hint="eastAsia"/>
                <w:szCs w:val="21"/>
              </w:rPr>
            </w:pPr>
            <w:r w:rsidRPr="00BD3412">
              <w:rPr>
                <w:szCs w:val="21"/>
              </w:rPr>
              <w:t>2</w:t>
            </w:r>
            <w:r w:rsidRPr="00BD3412">
              <w:rPr>
                <w:rFonts w:hAnsi="宋体"/>
                <w:szCs w:val="21"/>
              </w:rPr>
              <w:t>．</w:t>
            </w:r>
            <w:r w:rsidRPr="00BD3412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2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7727" w:rsidRPr="00254489" w:rsidRDefault="00987727" w:rsidP="00EE4236">
            <w:pPr>
              <w:snapToGrid w:val="0"/>
              <w:rPr>
                <w:rFonts w:ascii="宋体" w:hAnsi="宋体" w:hint="eastAsia"/>
                <w:szCs w:val="21"/>
              </w:rPr>
            </w:pPr>
            <w:r w:rsidRPr="00254489">
              <w:rPr>
                <w:rFonts w:ascii="宋体" w:hAnsi="宋体" w:hint="eastAsia"/>
                <w:szCs w:val="21"/>
              </w:rPr>
              <w:t>□无  □有，</w:t>
            </w:r>
            <w:r w:rsidRPr="00E1104B">
              <w:rPr>
                <w:rFonts w:ascii="宋体" w:hAnsi="宋体" w:hint="eastAsia"/>
                <w:szCs w:val="21"/>
              </w:rPr>
              <w:t>原因：</w:t>
            </w:r>
          </w:p>
          <w:p w:rsidR="00987727" w:rsidRPr="00BD3412" w:rsidRDefault="00987727" w:rsidP="00EE4236">
            <w:pPr>
              <w:snapToGrid w:val="0"/>
              <w:rPr>
                <w:szCs w:val="21"/>
              </w:rPr>
            </w:pPr>
            <w:r w:rsidRPr="00BD3412">
              <w:rPr>
                <w:szCs w:val="21"/>
              </w:rPr>
              <w:t>1</w:t>
            </w:r>
            <w:r w:rsidRPr="00BD3412">
              <w:rPr>
                <w:rFonts w:hAnsi="宋体"/>
                <w:szCs w:val="21"/>
              </w:rPr>
              <w:t>．</w:t>
            </w:r>
          </w:p>
          <w:p w:rsidR="00987727" w:rsidRPr="00C448F5" w:rsidRDefault="00987727" w:rsidP="00EE4236">
            <w:pPr>
              <w:snapToGrid w:val="0"/>
              <w:rPr>
                <w:rFonts w:hint="eastAsia"/>
                <w:szCs w:val="21"/>
              </w:rPr>
            </w:pPr>
            <w:r w:rsidRPr="00BD3412">
              <w:rPr>
                <w:szCs w:val="21"/>
              </w:rPr>
              <w:t>2</w:t>
            </w:r>
            <w:r w:rsidRPr="00BD3412">
              <w:rPr>
                <w:rFonts w:hAnsi="宋体"/>
                <w:szCs w:val="21"/>
              </w:rPr>
              <w:t>．</w:t>
            </w:r>
            <w:r w:rsidRPr="00BD3412">
              <w:rPr>
                <w:rFonts w:hint="eastAsia"/>
                <w:szCs w:val="21"/>
              </w:rPr>
              <w:t xml:space="preserve"> </w:t>
            </w:r>
          </w:p>
        </w:tc>
      </w:tr>
      <w:tr w:rsidR="00987727" w:rsidRPr="00254489" w:rsidTr="00EE4236">
        <w:tblPrEx>
          <w:tblCellMar>
            <w:top w:w="0" w:type="dxa"/>
            <w:bottom w:w="0" w:type="dxa"/>
          </w:tblCellMar>
        </w:tblPrEx>
        <w:trPr>
          <w:trHeight w:val="625"/>
          <w:jc w:val="center"/>
        </w:trPr>
        <w:tc>
          <w:tcPr>
            <w:tcW w:w="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7727" w:rsidRPr="00A77380" w:rsidRDefault="00987727" w:rsidP="00EE4236">
            <w:pPr>
              <w:jc w:val="center"/>
              <w:rPr>
                <w:rFonts w:ascii="黑体" w:eastAsia="黑体" w:hint="eastAsia"/>
                <w:szCs w:val="21"/>
              </w:rPr>
            </w:pPr>
            <w:r w:rsidRPr="00A77380">
              <w:rPr>
                <w:rFonts w:ascii="黑体" w:eastAsia="黑体" w:hint="eastAsia"/>
                <w:szCs w:val="21"/>
              </w:rPr>
              <w:t>护士</w:t>
            </w:r>
          </w:p>
          <w:p w:rsidR="00987727" w:rsidRPr="00A77380" w:rsidRDefault="00987727" w:rsidP="00EE4236">
            <w:pPr>
              <w:jc w:val="center"/>
              <w:rPr>
                <w:rFonts w:ascii="黑体" w:eastAsia="黑体" w:hint="eastAsia"/>
                <w:szCs w:val="21"/>
              </w:rPr>
            </w:pPr>
            <w:r w:rsidRPr="00A77380">
              <w:rPr>
                <w:rFonts w:ascii="黑体" w:eastAsia="黑体" w:hAnsi="宋体" w:hint="eastAsia"/>
                <w:szCs w:val="21"/>
              </w:rPr>
              <w:t>签名</w:t>
            </w:r>
          </w:p>
        </w:tc>
        <w:tc>
          <w:tcPr>
            <w:tcW w:w="3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7727" w:rsidRPr="00254489" w:rsidRDefault="00987727" w:rsidP="00EE4236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0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7727" w:rsidRPr="00254489" w:rsidRDefault="00987727" w:rsidP="00EE4236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7727" w:rsidRPr="00254489" w:rsidRDefault="00987727" w:rsidP="00EE4236">
            <w:pPr>
              <w:jc w:val="center"/>
              <w:rPr>
                <w:rFonts w:hint="eastAsia"/>
                <w:szCs w:val="21"/>
              </w:rPr>
            </w:pPr>
          </w:p>
        </w:tc>
      </w:tr>
      <w:tr w:rsidR="00987727" w:rsidRPr="00254489" w:rsidTr="00EE4236">
        <w:tblPrEx>
          <w:tblCellMar>
            <w:top w:w="0" w:type="dxa"/>
            <w:bottom w:w="0" w:type="dxa"/>
          </w:tblCellMar>
        </w:tblPrEx>
        <w:trPr>
          <w:trHeight w:val="632"/>
          <w:jc w:val="center"/>
        </w:trPr>
        <w:tc>
          <w:tcPr>
            <w:tcW w:w="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7727" w:rsidRPr="00A42D24" w:rsidRDefault="00987727" w:rsidP="00EE4236">
            <w:pPr>
              <w:jc w:val="center"/>
              <w:rPr>
                <w:rFonts w:ascii="黑体" w:eastAsia="黑体" w:hint="eastAsia"/>
                <w:szCs w:val="21"/>
              </w:rPr>
            </w:pPr>
            <w:r w:rsidRPr="00A42D24">
              <w:rPr>
                <w:rFonts w:ascii="黑体" w:eastAsia="黑体" w:hint="eastAsia"/>
                <w:szCs w:val="21"/>
              </w:rPr>
              <w:t>医师</w:t>
            </w:r>
          </w:p>
          <w:p w:rsidR="00987727" w:rsidRPr="00A77380" w:rsidRDefault="00987727" w:rsidP="00EE4236">
            <w:pPr>
              <w:jc w:val="center"/>
              <w:rPr>
                <w:rFonts w:ascii="黑体" w:eastAsia="黑体" w:hAnsi="宋体" w:hint="eastAsia"/>
                <w:szCs w:val="21"/>
              </w:rPr>
            </w:pPr>
            <w:r w:rsidRPr="00A42D24">
              <w:rPr>
                <w:rFonts w:ascii="黑体" w:eastAsia="黑体" w:hint="eastAsia"/>
                <w:szCs w:val="21"/>
              </w:rPr>
              <w:t>签名</w:t>
            </w:r>
          </w:p>
        </w:tc>
        <w:tc>
          <w:tcPr>
            <w:tcW w:w="3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7727" w:rsidRPr="00254489" w:rsidRDefault="00987727" w:rsidP="00EE4236">
            <w:pPr>
              <w:jc w:val="center"/>
            </w:pPr>
          </w:p>
        </w:tc>
        <w:tc>
          <w:tcPr>
            <w:tcW w:w="30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7727" w:rsidRPr="00254489" w:rsidRDefault="00987727" w:rsidP="00EE4236">
            <w:pPr>
              <w:jc w:val="center"/>
            </w:pPr>
          </w:p>
        </w:tc>
        <w:tc>
          <w:tcPr>
            <w:tcW w:w="2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7727" w:rsidRPr="00254489" w:rsidRDefault="00987727" w:rsidP="00EE4236">
            <w:pPr>
              <w:jc w:val="center"/>
            </w:pPr>
          </w:p>
        </w:tc>
      </w:tr>
    </w:tbl>
    <w:p w:rsidR="00987727" w:rsidRDefault="00987727" w:rsidP="00987727">
      <w:pPr>
        <w:rPr>
          <w:rFonts w:hint="eastAsia"/>
        </w:rPr>
      </w:pPr>
    </w:p>
    <w:tbl>
      <w:tblPr>
        <w:tblW w:w="10244" w:type="dxa"/>
        <w:jc w:val="center"/>
        <w:tblInd w:w="-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32"/>
        <w:gridCol w:w="3423"/>
        <w:gridCol w:w="2994"/>
        <w:gridCol w:w="2995"/>
      </w:tblGrid>
      <w:tr w:rsidR="00987727" w:rsidRPr="00FA5BE7" w:rsidTr="00EE4236">
        <w:tblPrEx>
          <w:tblCellMar>
            <w:top w:w="0" w:type="dxa"/>
            <w:bottom w:w="0" w:type="dxa"/>
          </w:tblCellMar>
        </w:tblPrEx>
        <w:trPr>
          <w:cantSplit/>
          <w:trHeight w:val="425"/>
          <w:jc w:val="center"/>
        </w:trPr>
        <w:tc>
          <w:tcPr>
            <w:tcW w:w="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87727" w:rsidRPr="00FA5BE7" w:rsidRDefault="00987727" w:rsidP="00EE4236">
            <w:pPr>
              <w:snapToGrid w:val="0"/>
              <w:jc w:val="center"/>
              <w:rPr>
                <w:rFonts w:ascii="黑体" w:eastAsia="黑体" w:hint="eastAsia"/>
                <w:bCs/>
                <w:szCs w:val="21"/>
              </w:rPr>
            </w:pPr>
            <w:r>
              <w:rPr>
                <w:rFonts w:ascii="黑体" w:eastAsia="黑体" w:hint="eastAsia"/>
                <w:bCs/>
                <w:szCs w:val="21"/>
              </w:rPr>
              <w:lastRenderedPageBreak/>
              <w:t>时间</w:t>
            </w:r>
          </w:p>
        </w:tc>
        <w:tc>
          <w:tcPr>
            <w:tcW w:w="34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87727" w:rsidRPr="00FA5BE7" w:rsidRDefault="00987727" w:rsidP="00EE4236">
            <w:pPr>
              <w:snapToGrid w:val="0"/>
              <w:jc w:val="center"/>
              <w:rPr>
                <w:rFonts w:ascii="黑体" w:eastAsia="黑体" w:hAnsi="宋体" w:hint="eastAsia"/>
                <w:bCs/>
                <w:szCs w:val="21"/>
              </w:rPr>
            </w:pPr>
            <w:r>
              <w:rPr>
                <w:rFonts w:ascii="黑体" w:eastAsia="黑体" w:hAnsi="宋体" w:hint="eastAsia"/>
                <w:bCs/>
                <w:szCs w:val="21"/>
              </w:rPr>
              <w:t>住院期间</w:t>
            </w:r>
          </w:p>
        </w:tc>
        <w:tc>
          <w:tcPr>
            <w:tcW w:w="29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87727" w:rsidRPr="00FA5BE7" w:rsidRDefault="00987727" w:rsidP="00EE4236">
            <w:pPr>
              <w:snapToGrid w:val="0"/>
              <w:jc w:val="center"/>
              <w:rPr>
                <w:rFonts w:ascii="黑体" w:eastAsia="黑体" w:hAnsi="宋体" w:hint="eastAsia"/>
                <w:bCs/>
                <w:szCs w:val="21"/>
              </w:rPr>
            </w:pPr>
            <w:r>
              <w:rPr>
                <w:rFonts w:ascii="黑体" w:eastAsia="黑体" w:hAnsi="宋体" w:hint="eastAsia"/>
                <w:bCs/>
                <w:szCs w:val="21"/>
              </w:rPr>
              <w:t>出院前</w:t>
            </w:r>
            <w:r w:rsidRPr="00FA5BE7">
              <w:rPr>
                <w:rFonts w:ascii="黑体" w:eastAsia="黑体" w:hAnsi="宋体" w:hint="eastAsia"/>
                <w:bCs/>
                <w:szCs w:val="21"/>
              </w:rPr>
              <w:t>第</w:t>
            </w:r>
            <w:r>
              <w:rPr>
                <w:rFonts w:ascii="黑体" w:eastAsia="黑体" w:hAnsi="宋体" w:hint="eastAsia"/>
                <w:bCs/>
                <w:szCs w:val="21"/>
              </w:rPr>
              <w:t>1－3</w:t>
            </w:r>
            <w:r w:rsidRPr="00FA5BE7">
              <w:rPr>
                <w:rFonts w:ascii="黑体" w:eastAsia="黑体" w:hAnsi="宋体" w:hint="eastAsia"/>
                <w:bCs/>
                <w:szCs w:val="21"/>
              </w:rPr>
              <w:t>天</w:t>
            </w:r>
          </w:p>
        </w:tc>
        <w:tc>
          <w:tcPr>
            <w:tcW w:w="29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87727" w:rsidRDefault="00987727" w:rsidP="00EE4236">
            <w:pPr>
              <w:snapToGrid w:val="0"/>
              <w:jc w:val="center"/>
              <w:rPr>
                <w:rFonts w:ascii="黑体" w:eastAsia="黑体" w:hAnsi="宋体" w:hint="eastAsia"/>
                <w:bCs/>
                <w:szCs w:val="21"/>
              </w:rPr>
            </w:pPr>
            <w:r w:rsidRPr="00FA5BE7">
              <w:rPr>
                <w:rFonts w:ascii="黑体" w:eastAsia="黑体" w:hAnsi="宋体" w:hint="eastAsia"/>
                <w:bCs/>
                <w:szCs w:val="21"/>
              </w:rPr>
              <w:t>第</w:t>
            </w:r>
            <w:r>
              <w:rPr>
                <w:rFonts w:ascii="黑体" w:eastAsia="黑体" w:hAnsi="宋体" w:hint="eastAsia"/>
                <w:bCs/>
                <w:szCs w:val="21"/>
              </w:rPr>
              <w:t>42－56天</w:t>
            </w:r>
          </w:p>
          <w:p w:rsidR="00987727" w:rsidRPr="00FA5BE7" w:rsidRDefault="00987727" w:rsidP="00EE4236">
            <w:pPr>
              <w:snapToGrid w:val="0"/>
              <w:jc w:val="center"/>
              <w:rPr>
                <w:rFonts w:ascii="黑体" w:eastAsia="黑体" w:hAnsi="宋体" w:hint="eastAsia"/>
                <w:bCs/>
                <w:szCs w:val="21"/>
              </w:rPr>
            </w:pPr>
            <w:r>
              <w:rPr>
                <w:rFonts w:ascii="黑体" w:eastAsia="黑体" w:hAnsi="宋体" w:hint="eastAsia"/>
                <w:bCs/>
                <w:szCs w:val="21"/>
              </w:rPr>
              <w:t>（出院日）</w:t>
            </w:r>
          </w:p>
        </w:tc>
      </w:tr>
      <w:tr w:rsidR="00987727" w:rsidRPr="00283D58" w:rsidTr="00EE4236">
        <w:tblPrEx>
          <w:tblCellMar>
            <w:top w:w="0" w:type="dxa"/>
            <w:bottom w:w="0" w:type="dxa"/>
          </w:tblCellMar>
        </w:tblPrEx>
        <w:trPr>
          <w:cantSplit/>
          <w:trHeight w:val="2618"/>
          <w:jc w:val="center"/>
        </w:trPr>
        <w:tc>
          <w:tcPr>
            <w:tcW w:w="827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7727" w:rsidRPr="00FA5BE7" w:rsidRDefault="00987727" w:rsidP="00EE4236">
            <w:pPr>
              <w:jc w:val="center"/>
              <w:rPr>
                <w:rFonts w:ascii="黑体" w:eastAsia="黑体" w:hint="eastAsia"/>
                <w:szCs w:val="21"/>
              </w:rPr>
            </w:pPr>
            <w:r w:rsidRPr="00FA5BE7">
              <w:rPr>
                <w:rFonts w:ascii="黑体" w:eastAsia="黑体" w:hint="eastAsia"/>
                <w:szCs w:val="21"/>
              </w:rPr>
              <w:t>主</w:t>
            </w:r>
          </w:p>
          <w:p w:rsidR="00987727" w:rsidRPr="00FA5BE7" w:rsidRDefault="00987727" w:rsidP="00EE4236">
            <w:pPr>
              <w:jc w:val="center"/>
              <w:rPr>
                <w:rFonts w:ascii="黑体" w:eastAsia="黑体" w:hint="eastAsia"/>
                <w:szCs w:val="21"/>
              </w:rPr>
            </w:pPr>
            <w:r w:rsidRPr="00FA5BE7">
              <w:rPr>
                <w:rFonts w:ascii="黑体" w:eastAsia="黑体" w:hint="eastAsia"/>
                <w:szCs w:val="21"/>
              </w:rPr>
              <w:t>要</w:t>
            </w:r>
          </w:p>
          <w:p w:rsidR="00987727" w:rsidRPr="00FA5BE7" w:rsidRDefault="00987727" w:rsidP="00EE4236">
            <w:pPr>
              <w:jc w:val="center"/>
              <w:rPr>
                <w:rFonts w:ascii="黑体" w:eastAsia="黑体" w:hint="eastAsia"/>
                <w:szCs w:val="21"/>
              </w:rPr>
            </w:pPr>
            <w:r w:rsidRPr="00FA5BE7">
              <w:rPr>
                <w:rFonts w:ascii="黑体" w:eastAsia="黑体" w:hint="eastAsia"/>
                <w:szCs w:val="21"/>
              </w:rPr>
              <w:t>诊</w:t>
            </w:r>
          </w:p>
          <w:p w:rsidR="00987727" w:rsidRPr="00FA5BE7" w:rsidRDefault="00987727" w:rsidP="00EE4236">
            <w:pPr>
              <w:jc w:val="center"/>
              <w:rPr>
                <w:rFonts w:ascii="黑体" w:eastAsia="黑体" w:hint="eastAsia"/>
                <w:szCs w:val="21"/>
              </w:rPr>
            </w:pPr>
            <w:r w:rsidRPr="00FA5BE7">
              <w:rPr>
                <w:rFonts w:ascii="黑体" w:eastAsia="黑体" w:hint="eastAsia"/>
                <w:szCs w:val="21"/>
              </w:rPr>
              <w:t>疗</w:t>
            </w:r>
          </w:p>
          <w:p w:rsidR="00987727" w:rsidRPr="00FA5BE7" w:rsidRDefault="00987727" w:rsidP="00EE4236">
            <w:pPr>
              <w:jc w:val="center"/>
              <w:rPr>
                <w:rFonts w:ascii="黑体" w:eastAsia="黑体" w:hint="eastAsia"/>
                <w:szCs w:val="21"/>
              </w:rPr>
            </w:pPr>
            <w:r w:rsidRPr="00FA5BE7">
              <w:rPr>
                <w:rFonts w:ascii="黑体" w:eastAsia="黑体" w:hint="eastAsia"/>
                <w:szCs w:val="21"/>
              </w:rPr>
              <w:t>工</w:t>
            </w:r>
          </w:p>
          <w:p w:rsidR="00987727" w:rsidRPr="00FA5BE7" w:rsidRDefault="00987727" w:rsidP="00EE4236">
            <w:pPr>
              <w:jc w:val="center"/>
              <w:rPr>
                <w:rFonts w:ascii="黑体" w:eastAsia="黑体" w:hint="eastAsia"/>
                <w:szCs w:val="21"/>
              </w:rPr>
            </w:pPr>
            <w:r w:rsidRPr="00FA5BE7">
              <w:rPr>
                <w:rFonts w:ascii="黑体" w:eastAsia="黑体" w:hint="eastAsia"/>
                <w:szCs w:val="21"/>
              </w:rPr>
              <w:t>作</w:t>
            </w:r>
          </w:p>
        </w:tc>
        <w:tc>
          <w:tcPr>
            <w:tcW w:w="3403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7727" w:rsidRPr="00283D58" w:rsidRDefault="00987727" w:rsidP="00987727">
            <w:pPr>
              <w:numPr>
                <w:ilvl w:val="0"/>
                <w:numId w:val="1"/>
              </w:numPr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hint="eastAsia"/>
                <w:szCs w:val="21"/>
              </w:rPr>
              <w:t>三</w:t>
            </w:r>
            <w:r w:rsidRPr="00283D58">
              <w:rPr>
                <w:rFonts w:ascii="宋体" w:hAnsi="宋体" w:hint="eastAsia"/>
                <w:color w:val="000000"/>
                <w:szCs w:val="21"/>
              </w:rPr>
              <w:t>级医生查房</w:t>
            </w:r>
          </w:p>
          <w:p w:rsidR="00987727" w:rsidRPr="00283D58" w:rsidRDefault="00987727" w:rsidP="00987727">
            <w:pPr>
              <w:numPr>
                <w:ilvl w:val="0"/>
                <w:numId w:val="1"/>
              </w:numPr>
              <w:rPr>
                <w:rFonts w:ascii="宋体" w:hAnsi="宋体"/>
                <w:color w:val="000000"/>
                <w:szCs w:val="21"/>
              </w:rPr>
            </w:pPr>
            <w:r w:rsidRPr="00283D58">
              <w:rPr>
                <w:rFonts w:ascii="宋体" w:hAnsi="宋体" w:hint="eastAsia"/>
                <w:color w:val="000000"/>
                <w:szCs w:val="21"/>
              </w:rPr>
              <w:t>评估</w:t>
            </w:r>
            <w:r w:rsidRPr="00283D58">
              <w:rPr>
                <w:rFonts w:ascii="宋体" w:hAnsi="宋体"/>
                <w:color w:val="000000"/>
                <w:szCs w:val="21"/>
              </w:rPr>
              <w:t>辅助检查结果</w:t>
            </w:r>
          </w:p>
          <w:p w:rsidR="00987727" w:rsidRPr="00283D58" w:rsidRDefault="00987727" w:rsidP="00987727">
            <w:pPr>
              <w:numPr>
                <w:ilvl w:val="0"/>
                <w:numId w:val="1"/>
              </w:numPr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间断</w:t>
            </w:r>
            <w:r w:rsidRPr="00283D58">
              <w:rPr>
                <w:rFonts w:ascii="宋体" w:hAnsi="宋体" w:hint="eastAsia"/>
                <w:color w:val="000000"/>
                <w:szCs w:val="21"/>
              </w:rPr>
              <w:t>复查腰</w:t>
            </w:r>
            <w:r>
              <w:rPr>
                <w:rFonts w:ascii="宋体" w:hAnsi="宋体" w:hint="eastAsia"/>
                <w:color w:val="000000"/>
                <w:szCs w:val="21"/>
              </w:rPr>
              <w:t>穿，评估</w:t>
            </w:r>
            <w:r w:rsidRPr="00283D58">
              <w:rPr>
                <w:rFonts w:ascii="宋体" w:hAnsi="宋体" w:hint="eastAsia"/>
                <w:color w:val="000000"/>
                <w:szCs w:val="21"/>
              </w:rPr>
              <w:t>抗真菌治疗效果，</w:t>
            </w:r>
            <w:r w:rsidRPr="00283D58">
              <w:rPr>
                <w:rFonts w:ascii="宋体" w:hAnsi="宋体"/>
                <w:color w:val="000000"/>
                <w:szCs w:val="21"/>
              </w:rPr>
              <w:t>评价</w:t>
            </w:r>
            <w:r w:rsidRPr="00283D58">
              <w:rPr>
                <w:rFonts w:ascii="宋体" w:hAnsi="宋体" w:hint="eastAsia"/>
                <w:color w:val="000000"/>
                <w:szCs w:val="21"/>
              </w:rPr>
              <w:t>脑脊液压力</w:t>
            </w:r>
            <w:r w:rsidRPr="00283D58">
              <w:rPr>
                <w:rFonts w:ascii="宋体" w:hAnsi="宋体"/>
                <w:color w:val="000000"/>
                <w:szCs w:val="21"/>
              </w:rPr>
              <w:t>状态</w:t>
            </w:r>
          </w:p>
          <w:p w:rsidR="00987727" w:rsidRPr="00283D58" w:rsidRDefault="00987727" w:rsidP="00987727">
            <w:pPr>
              <w:numPr>
                <w:ilvl w:val="0"/>
                <w:numId w:val="1"/>
              </w:numPr>
              <w:rPr>
                <w:rFonts w:ascii="宋体" w:hAnsi="宋体" w:hint="eastAsia"/>
                <w:color w:val="000000"/>
                <w:szCs w:val="21"/>
              </w:rPr>
            </w:pPr>
            <w:r w:rsidRPr="00283D58">
              <w:rPr>
                <w:rFonts w:ascii="宋体" w:hAnsi="宋体"/>
                <w:color w:val="000000"/>
                <w:szCs w:val="21"/>
              </w:rPr>
              <w:t>防治并发症</w:t>
            </w:r>
          </w:p>
          <w:p w:rsidR="00987727" w:rsidRPr="00283D58" w:rsidRDefault="00987727" w:rsidP="00987727">
            <w:pPr>
              <w:numPr>
                <w:ilvl w:val="0"/>
                <w:numId w:val="1"/>
              </w:numPr>
              <w:rPr>
                <w:rFonts w:ascii="宋体" w:hAnsi="宋体"/>
                <w:color w:val="000000"/>
                <w:szCs w:val="21"/>
              </w:rPr>
            </w:pPr>
            <w:r w:rsidRPr="00283D58">
              <w:rPr>
                <w:rFonts w:ascii="宋体" w:hAnsi="宋体"/>
                <w:color w:val="000000"/>
                <w:szCs w:val="21"/>
              </w:rPr>
              <w:t>必要时</w:t>
            </w:r>
            <w:r w:rsidRPr="00283D58">
              <w:rPr>
                <w:rFonts w:ascii="宋体" w:hAnsi="宋体" w:hint="eastAsia"/>
                <w:color w:val="000000"/>
                <w:szCs w:val="21"/>
              </w:rPr>
              <w:t>相关科室</w:t>
            </w:r>
            <w:r w:rsidRPr="00283D58">
              <w:rPr>
                <w:rFonts w:ascii="宋体" w:hAnsi="宋体"/>
                <w:color w:val="000000"/>
                <w:szCs w:val="21"/>
              </w:rPr>
              <w:t>会诊</w:t>
            </w:r>
          </w:p>
          <w:p w:rsidR="00987727" w:rsidRPr="00FA3CA0" w:rsidRDefault="00987727" w:rsidP="00EE4236">
            <w:pPr>
              <w:rPr>
                <w:rFonts w:hAnsi="宋体" w:hint="eastAsia"/>
                <w:szCs w:val="21"/>
              </w:rPr>
            </w:pPr>
          </w:p>
          <w:p w:rsidR="00987727" w:rsidRDefault="00987727" w:rsidP="00EE4236">
            <w:pPr>
              <w:rPr>
                <w:rFonts w:hAnsi="宋体" w:hint="eastAsia"/>
                <w:szCs w:val="21"/>
              </w:rPr>
            </w:pPr>
          </w:p>
          <w:p w:rsidR="00987727" w:rsidRPr="00254489" w:rsidRDefault="00987727" w:rsidP="00EE4236">
            <w:pPr>
              <w:rPr>
                <w:rFonts w:hint="eastAsia"/>
                <w:szCs w:val="21"/>
              </w:rPr>
            </w:pPr>
          </w:p>
        </w:tc>
        <w:tc>
          <w:tcPr>
            <w:tcW w:w="2976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7727" w:rsidRPr="00283D58" w:rsidRDefault="00987727" w:rsidP="00987727">
            <w:pPr>
              <w:numPr>
                <w:ilvl w:val="0"/>
                <w:numId w:val="1"/>
              </w:numPr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三</w:t>
            </w:r>
            <w:r w:rsidRPr="00283D58">
              <w:rPr>
                <w:rFonts w:ascii="宋体" w:hAnsi="宋体" w:hint="eastAsia"/>
                <w:color w:val="000000"/>
                <w:szCs w:val="21"/>
              </w:rPr>
              <w:t>级医生查房</w:t>
            </w:r>
          </w:p>
          <w:p w:rsidR="00987727" w:rsidRPr="00283D58" w:rsidRDefault="00987727" w:rsidP="00987727">
            <w:pPr>
              <w:numPr>
                <w:ilvl w:val="0"/>
                <w:numId w:val="1"/>
              </w:numPr>
              <w:rPr>
                <w:rFonts w:ascii="宋体" w:hAnsi="宋体"/>
                <w:color w:val="000000"/>
                <w:szCs w:val="21"/>
              </w:rPr>
            </w:pPr>
            <w:r w:rsidRPr="00283D58">
              <w:rPr>
                <w:rFonts w:ascii="宋体" w:hAnsi="宋体" w:hint="eastAsia"/>
                <w:color w:val="000000"/>
                <w:szCs w:val="21"/>
              </w:rPr>
              <w:t>评估</w:t>
            </w:r>
            <w:r w:rsidRPr="00283D58">
              <w:rPr>
                <w:rFonts w:ascii="宋体" w:hAnsi="宋体"/>
                <w:color w:val="000000"/>
                <w:szCs w:val="21"/>
              </w:rPr>
              <w:t>辅助检查结果</w:t>
            </w:r>
          </w:p>
          <w:p w:rsidR="00987727" w:rsidRDefault="00987727" w:rsidP="00987727">
            <w:pPr>
              <w:numPr>
                <w:ilvl w:val="0"/>
                <w:numId w:val="1"/>
              </w:numPr>
              <w:rPr>
                <w:rFonts w:ascii="宋体" w:hAnsi="宋体" w:hint="eastAsia"/>
                <w:color w:val="000000"/>
                <w:szCs w:val="21"/>
              </w:rPr>
            </w:pPr>
            <w:r w:rsidRPr="001D0C4F">
              <w:rPr>
                <w:rFonts w:ascii="宋体" w:hAnsi="宋体" w:hint="eastAsia"/>
                <w:color w:val="000000"/>
                <w:szCs w:val="21"/>
              </w:rPr>
              <w:t>间断复查腰穿，评估抗真菌治疗效果</w:t>
            </w:r>
            <w:r>
              <w:rPr>
                <w:rFonts w:ascii="宋体" w:hAnsi="宋体" w:hint="eastAsia"/>
                <w:color w:val="000000"/>
                <w:szCs w:val="21"/>
              </w:rPr>
              <w:t>，必要时调整治疗方案</w:t>
            </w:r>
          </w:p>
          <w:p w:rsidR="00987727" w:rsidRPr="00283D58" w:rsidRDefault="00987727" w:rsidP="00987727">
            <w:pPr>
              <w:numPr>
                <w:ilvl w:val="0"/>
                <w:numId w:val="1"/>
              </w:numPr>
              <w:rPr>
                <w:rFonts w:ascii="宋体" w:hAnsi="宋体" w:hint="eastAsia"/>
                <w:color w:val="000000"/>
                <w:szCs w:val="21"/>
              </w:rPr>
            </w:pPr>
            <w:r w:rsidRPr="00283D58">
              <w:rPr>
                <w:rFonts w:ascii="宋体" w:hAnsi="宋体"/>
                <w:color w:val="000000"/>
                <w:szCs w:val="21"/>
              </w:rPr>
              <w:t>防治并发症</w:t>
            </w:r>
          </w:p>
          <w:p w:rsidR="00987727" w:rsidRPr="00EC6F4A" w:rsidRDefault="00987727" w:rsidP="00987727">
            <w:pPr>
              <w:numPr>
                <w:ilvl w:val="0"/>
                <w:numId w:val="1"/>
              </w:numPr>
              <w:rPr>
                <w:rFonts w:ascii="宋体" w:hAnsi="宋体" w:hint="eastAsia"/>
                <w:szCs w:val="21"/>
              </w:rPr>
            </w:pPr>
            <w:r w:rsidRPr="00EC6F4A">
              <w:rPr>
                <w:rFonts w:ascii="宋体" w:hAnsi="宋体" w:hint="eastAsia"/>
                <w:szCs w:val="21"/>
              </w:rPr>
              <w:t>一至两周复查腰穿一次，了解抗真菌治疗效果，</w:t>
            </w:r>
            <w:r w:rsidRPr="00EC6F4A">
              <w:rPr>
                <w:rFonts w:ascii="宋体" w:hAnsi="宋体"/>
                <w:szCs w:val="21"/>
              </w:rPr>
              <w:t>评价</w:t>
            </w:r>
            <w:r w:rsidRPr="00EC6F4A">
              <w:rPr>
                <w:rFonts w:ascii="宋体" w:hAnsi="宋体" w:hint="eastAsia"/>
                <w:szCs w:val="21"/>
              </w:rPr>
              <w:t>脑脊液压力</w:t>
            </w:r>
            <w:r w:rsidRPr="00EC6F4A">
              <w:rPr>
                <w:rFonts w:ascii="宋体" w:hAnsi="宋体"/>
                <w:szCs w:val="21"/>
              </w:rPr>
              <w:t>状态</w:t>
            </w:r>
          </w:p>
          <w:p w:rsidR="00987727" w:rsidRPr="00254489" w:rsidRDefault="00987727" w:rsidP="00EE4236">
            <w:pPr>
              <w:ind w:left="360"/>
              <w:rPr>
                <w:rFonts w:ascii="宋体" w:hAnsi="宋体" w:hint="eastAsia"/>
                <w:b/>
                <w:bCs/>
                <w:szCs w:val="21"/>
              </w:rPr>
            </w:pPr>
          </w:p>
        </w:tc>
        <w:tc>
          <w:tcPr>
            <w:tcW w:w="2977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7727" w:rsidRPr="00283D58" w:rsidRDefault="00987727" w:rsidP="00987727">
            <w:pPr>
              <w:numPr>
                <w:ilvl w:val="0"/>
                <w:numId w:val="1"/>
              </w:numPr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三</w:t>
            </w:r>
            <w:r w:rsidRPr="00283D58">
              <w:rPr>
                <w:rFonts w:ascii="宋体" w:hAnsi="宋体" w:hint="eastAsia"/>
                <w:color w:val="000000"/>
                <w:szCs w:val="21"/>
              </w:rPr>
              <w:t>级医生查房</w:t>
            </w:r>
          </w:p>
          <w:p w:rsidR="00987727" w:rsidRPr="0099599F" w:rsidRDefault="00987727" w:rsidP="00987727">
            <w:pPr>
              <w:numPr>
                <w:ilvl w:val="0"/>
                <w:numId w:val="1"/>
              </w:numPr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向患者及家属介绍</w:t>
            </w:r>
            <w:r w:rsidRPr="0099599F">
              <w:rPr>
                <w:rFonts w:ascii="宋体" w:hAnsi="宋体" w:hint="eastAsia"/>
              </w:rPr>
              <w:t>出院后注意事项</w:t>
            </w:r>
          </w:p>
          <w:p w:rsidR="00987727" w:rsidRPr="0099599F" w:rsidRDefault="00987727" w:rsidP="00987727">
            <w:pPr>
              <w:numPr>
                <w:ilvl w:val="0"/>
                <w:numId w:val="1"/>
              </w:numPr>
              <w:rPr>
                <w:rFonts w:ascii="宋体" w:hAnsi="宋体"/>
              </w:rPr>
            </w:pPr>
            <w:r w:rsidRPr="0099599F">
              <w:rPr>
                <w:rFonts w:ascii="宋体" w:hAnsi="宋体"/>
              </w:rPr>
              <w:t>患者办理出院手续，出院</w:t>
            </w:r>
          </w:p>
          <w:p w:rsidR="00987727" w:rsidRPr="00283D58" w:rsidRDefault="00987727" w:rsidP="00987727">
            <w:pPr>
              <w:numPr>
                <w:ilvl w:val="0"/>
                <w:numId w:val="1"/>
              </w:numPr>
              <w:spacing w:line="0" w:lineRule="atLeast"/>
              <w:rPr>
                <w:rFonts w:ascii="宋体" w:hAnsi="宋体" w:hint="eastAsia"/>
                <w:color w:val="000000"/>
                <w:szCs w:val="21"/>
              </w:rPr>
            </w:pPr>
            <w:r w:rsidRPr="001D0C4F">
              <w:rPr>
                <w:rFonts w:ascii="宋体" w:hAnsi="宋体" w:hint="eastAsia"/>
              </w:rPr>
              <w:t>转科病人办理转科手续</w:t>
            </w:r>
          </w:p>
        </w:tc>
      </w:tr>
      <w:tr w:rsidR="00987727" w:rsidRPr="00254489" w:rsidTr="00EE4236">
        <w:tblPrEx>
          <w:tblCellMar>
            <w:top w:w="0" w:type="dxa"/>
            <w:bottom w:w="0" w:type="dxa"/>
          </w:tblCellMar>
        </w:tblPrEx>
        <w:trPr>
          <w:cantSplit/>
          <w:trHeight w:val="3815"/>
          <w:jc w:val="center"/>
        </w:trPr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7727" w:rsidRPr="00FA5BE7" w:rsidRDefault="00987727" w:rsidP="00EE4236">
            <w:pPr>
              <w:jc w:val="center"/>
              <w:rPr>
                <w:rFonts w:ascii="黑体" w:eastAsia="黑体" w:hint="eastAsia"/>
                <w:szCs w:val="21"/>
              </w:rPr>
            </w:pPr>
            <w:r w:rsidRPr="00FA5BE7">
              <w:rPr>
                <w:rFonts w:ascii="黑体" w:eastAsia="黑体" w:hint="eastAsia"/>
                <w:szCs w:val="21"/>
              </w:rPr>
              <w:t>重</w:t>
            </w:r>
          </w:p>
          <w:p w:rsidR="00987727" w:rsidRPr="00FA5BE7" w:rsidRDefault="00987727" w:rsidP="00EE4236">
            <w:pPr>
              <w:jc w:val="center"/>
              <w:rPr>
                <w:rFonts w:ascii="黑体" w:eastAsia="黑体" w:hint="eastAsia"/>
                <w:szCs w:val="21"/>
              </w:rPr>
            </w:pPr>
            <w:r w:rsidRPr="00FA5BE7">
              <w:rPr>
                <w:rFonts w:ascii="黑体" w:eastAsia="黑体" w:hint="eastAsia"/>
                <w:szCs w:val="21"/>
              </w:rPr>
              <w:t>点</w:t>
            </w:r>
          </w:p>
          <w:p w:rsidR="00987727" w:rsidRPr="00FA5BE7" w:rsidRDefault="00987727" w:rsidP="00EE4236">
            <w:pPr>
              <w:jc w:val="center"/>
              <w:rPr>
                <w:rFonts w:ascii="黑体" w:eastAsia="黑体" w:hint="eastAsia"/>
                <w:szCs w:val="21"/>
              </w:rPr>
            </w:pPr>
            <w:r w:rsidRPr="00FA5BE7">
              <w:rPr>
                <w:rFonts w:ascii="黑体" w:eastAsia="黑体" w:hint="eastAsia"/>
                <w:szCs w:val="21"/>
              </w:rPr>
              <w:t>医</w:t>
            </w:r>
          </w:p>
          <w:p w:rsidR="00987727" w:rsidRPr="00FA5BE7" w:rsidRDefault="00987727" w:rsidP="00EE4236">
            <w:pPr>
              <w:jc w:val="center"/>
              <w:rPr>
                <w:rFonts w:ascii="黑体" w:eastAsia="黑体" w:hint="eastAsia"/>
                <w:szCs w:val="21"/>
              </w:rPr>
            </w:pPr>
            <w:r w:rsidRPr="00FA5BE7">
              <w:rPr>
                <w:rFonts w:ascii="黑体" w:eastAsia="黑体" w:hint="eastAsia"/>
                <w:szCs w:val="21"/>
              </w:rPr>
              <w:t>嘱</w:t>
            </w:r>
          </w:p>
        </w:tc>
        <w:tc>
          <w:tcPr>
            <w:tcW w:w="3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7727" w:rsidRPr="00283D58" w:rsidRDefault="00987727" w:rsidP="00EE4236">
            <w:pPr>
              <w:rPr>
                <w:rFonts w:ascii="宋体" w:hAnsi="宋体" w:hint="eastAsia"/>
                <w:color w:val="000000"/>
                <w:szCs w:val="21"/>
              </w:rPr>
            </w:pPr>
            <w:r w:rsidRPr="00601044">
              <w:rPr>
                <w:rFonts w:ascii="宋体" w:hAnsi="宋体" w:hint="eastAsia"/>
                <w:b/>
                <w:color w:val="000000"/>
                <w:szCs w:val="21"/>
              </w:rPr>
              <w:t>长期医嘱</w:t>
            </w:r>
            <w:r w:rsidRPr="00283D58">
              <w:rPr>
                <w:rFonts w:ascii="宋体" w:hAnsi="宋体" w:hint="eastAsia"/>
                <w:color w:val="000000"/>
                <w:szCs w:val="21"/>
              </w:rPr>
              <w:t>：</w:t>
            </w:r>
          </w:p>
          <w:p w:rsidR="00987727" w:rsidRPr="00283D58" w:rsidRDefault="00987727" w:rsidP="00987727">
            <w:pPr>
              <w:numPr>
                <w:ilvl w:val="0"/>
                <w:numId w:val="1"/>
              </w:numPr>
              <w:rPr>
                <w:rFonts w:ascii="宋体" w:hAnsi="宋体" w:hint="eastAsia"/>
                <w:color w:val="000000"/>
                <w:szCs w:val="21"/>
              </w:rPr>
            </w:pPr>
            <w:r w:rsidRPr="00283D58">
              <w:rPr>
                <w:rFonts w:ascii="宋体" w:hAnsi="宋体" w:hint="eastAsia"/>
                <w:color w:val="000000"/>
                <w:szCs w:val="21"/>
              </w:rPr>
              <w:t>AIDS合并新型隐球菌脑膜炎护理常规</w:t>
            </w:r>
          </w:p>
          <w:p w:rsidR="00987727" w:rsidRPr="00283D58" w:rsidRDefault="00987727" w:rsidP="00987727">
            <w:pPr>
              <w:numPr>
                <w:ilvl w:val="0"/>
                <w:numId w:val="1"/>
              </w:numPr>
              <w:rPr>
                <w:rFonts w:ascii="宋体" w:hAnsi="宋体" w:hint="eastAsia"/>
                <w:color w:val="000000"/>
                <w:szCs w:val="21"/>
              </w:rPr>
            </w:pPr>
            <w:r w:rsidRPr="00283D58">
              <w:rPr>
                <w:rFonts w:ascii="宋体" w:hAnsi="宋体" w:hint="eastAsia"/>
                <w:color w:val="000000"/>
                <w:szCs w:val="21"/>
              </w:rPr>
              <w:t>一级护理</w:t>
            </w:r>
          </w:p>
          <w:p w:rsidR="00987727" w:rsidRPr="00283D58" w:rsidRDefault="00987727" w:rsidP="00987727">
            <w:pPr>
              <w:numPr>
                <w:ilvl w:val="0"/>
                <w:numId w:val="1"/>
              </w:numPr>
              <w:rPr>
                <w:rFonts w:ascii="宋体" w:hAnsi="宋体" w:hint="eastAsia"/>
                <w:color w:val="000000"/>
                <w:szCs w:val="21"/>
              </w:rPr>
            </w:pPr>
            <w:r w:rsidRPr="00283D58">
              <w:rPr>
                <w:rFonts w:ascii="宋体" w:hAnsi="宋体" w:hint="eastAsia"/>
                <w:color w:val="000000"/>
                <w:szCs w:val="21"/>
              </w:rPr>
              <w:t>饮食</w:t>
            </w:r>
          </w:p>
          <w:p w:rsidR="00987727" w:rsidRPr="00283D58" w:rsidRDefault="00987727" w:rsidP="00987727">
            <w:pPr>
              <w:numPr>
                <w:ilvl w:val="0"/>
                <w:numId w:val="1"/>
              </w:numPr>
              <w:rPr>
                <w:rFonts w:ascii="宋体" w:hAnsi="宋体" w:hint="eastAsia"/>
                <w:color w:val="000000"/>
                <w:szCs w:val="21"/>
              </w:rPr>
            </w:pPr>
            <w:r w:rsidRPr="00283D58">
              <w:rPr>
                <w:rFonts w:ascii="宋体" w:hAnsi="宋体" w:hint="eastAsia"/>
                <w:color w:val="000000"/>
                <w:szCs w:val="21"/>
              </w:rPr>
              <w:t>脱水药物</w:t>
            </w:r>
          </w:p>
          <w:p w:rsidR="00987727" w:rsidRDefault="00987727" w:rsidP="00987727">
            <w:pPr>
              <w:numPr>
                <w:ilvl w:val="0"/>
                <w:numId w:val="1"/>
              </w:numPr>
              <w:rPr>
                <w:rFonts w:ascii="宋体" w:hAnsi="宋体" w:hint="eastAsia"/>
                <w:color w:val="000000"/>
                <w:szCs w:val="21"/>
              </w:rPr>
            </w:pPr>
            <w:r w:rsidRPr="00601044">
              <w:rPr>
                <w:rFonts w:ascii="宋体" w:hAnsi="宋体" w:hint="eastAsia"/>
                <w:color w:val="000000"/>
                <w:szCs w:val="21"/>
              </w:rPr>
              <w:t>抗真菌药物</w:t>
            </w:r>
          </w:p>
          <w:p w:rsidR="00987727" w:rsidRPr="00A8559E" w:rsidRDefault="00987727" w:rsidP="00987727">
            <w:pPr>
              <w:numPr>
                <w:ilvl w:val="0"/>
                <w:numId w:val="1"/>
              </w:numPr>
              <w:rPr>
                <w:rFonts w:ascii="宋体" w:hAnsi="宋体" w:hint="eastAsia"/>
                <w:color w:val="000000"/>
                <w:szCs w:val="21"/>
              </w:rPr>
            </w:pPr>
            <w:r w:rsidRPr="000D5503">
              <w:rPr>
                <w:rFonts w:ascii="宋体" w:hAnsi="宋体" w:hint="eastAsia"/>
                <w:szCs w:val="21"/>
              </w:rPr>
              <w:t>既往基础用药</w:t>
            </w:r>
          </w:p>
          <w:p w:rsidR="00987727" w:rsidRPr="00A8559E" w:rsidRDefault="00987727" w:rsidP="00987727">
            <w:pPr>
              <w:numPr>
                <w:ilvl w:val="0"/>
                <w:numId w:val="1"/>
              </w:numPr>
              <w:rPr>
                <w:rFonts w:ascii="宋体" w:hAnsi="宋体" w:hint="eastAsia"/>
                <w:color w:val="000000"/>
                <w:szCs w:val="21"/>
              </w:rPr>
            </w:pPr>
            <w:r w:rsidRPr="00674A02">
              <w:rPr>
                <w:rFonts w:ascii="宋体" w:hAnsi="宋体" w:hint="eastAsia"/>
                <w:color w:val="000000"/>
                <w:szCs w:val="21"/>
              </w:rPr>
              <w:t>既往如未抗病毒治疗，开始</w:t>
            </w:r>
            <w:r w:rsidRPr="00AA57B9">
              <w:rPr>
                <w:rFonts w:ascii="宋体" w:hAnsi="宋体" w:hint="eastAsia"/>
                <w:color w:val="000000"/>
                <w:szCs w:val="21"/>
              </w:rPr>
              <w:t>ART</w:t>
            </w:r>
            <w:r w:rsidRPr="00A8559E">
              <w:rPr>
                <w:rFonts w:ascii="宋体" w:hAnsi="宋体" w:hint="eastAsia"/>
                <w:color w:val="000000"/>
                <w:szCs w:val="21"/>
              </w:rPr>
              <w:t>药物</w:t>
            </w:r>
          </w:p>
          <w:p w:rsidR="00987727" w:rsidRPr="000D5503" w:rsidRDefault="00987727" w:rsidP="00EE4236">
            <w:pPr>
              <w:rPr>
                <w:rFonts w:ascii="宋体" w:hAnsi="宋体" w:hint="eastAsia"/>
                <w:color w:val="000000"/>
                <w:szCs w:val="21"/>
              </w:rPr>
            </w:pPr>
          </w:p>
          <w:p w:rsidR="00987727" w:rsidRPr="00283D58" w:rsidRDefault="00987727" w:rsidP="00EE4236">
            <w:pPr>
              <w:rPr>
                <w:rFonts w:ascii="宋体" w:hAnsi="宋体" w:hint="eastAsia"/>
                <w:color w:val="000000"/>
                <w:szCs w:val="21"/>
              </w:rPr>
            </w:pPr>
            <w:r w:rsidRPr="00601044">
              <w:rPr>
                <w:rFonts w:ascii="宋体" w:hAnsi="宋体" w:hint="eastAsia"/>
                <w:b/>
                <w:color w:val="000000"/>
                <w:szCs w:val="21"/>
              </w:rPr>
              <w:t>临时医嘱</w:t>
            </w:r>
            <w:r w:rsidRPr="00283D58">
              <w:rPr>
                <w:rFonts w:ascii="宋体" w:hAnsi="宋体" w:hint="eastAsia"/>
                <w:color w:val="000000"/>
                <w:szCs w:val="21"/>
              </w:rPr>
              <w:t>：</w:t>
            </w:r>
          </w:p>
          <w:p w:rsidR="00987727" w:rsidRPr="00283D58" w:rsidRDefault="00987727" w:rsidP="00987727">
            <w:pPr>
              <w:numPr>
                <w:ilvl w:val="0"/>
                <w:numId w:val="1"/>
              </w:numPr>
              <w:rPr>
                <w:rFonts w:ascii="宋体" w:hAnsi="宋体" w:hint="eastAsia"/>
                <w:color w:val="000000"/>
                <w:szCs w:val="21"/>
              </w:rPr>
            </w:pPr>
            <w:r w:rsidRPr="00283D58">
              <w:rPr>
                <w:rFonts w:ascii="宋体" w:hAnsi="宋体" w:hint="eastAsia"/>
                <w:color w:val="000000"/>
                <w:szCs w:val="21"/>
              </w:rPr>
              <w:t>异常检查复查</w:t>
            </w:r>
          </w:p>
          <w:p w:rsidR="00987727" w:rsidRPr="00283D58" w:rsidRDefault="00987727" w:rsidP="00987727">
            <w:pPr>
              <w:numPr>
                <w:ilvl w:val="0"/>
                <w:numId w:val="1"/>
              </w:numPr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监测</w:t>
            </w:r>
            <w:r w:rsidRPr="00283D58">
              <w:rPr>
                <w:rFonts w:ascii="宋体" w:hAnsi="宋体" w:hint="eastAsia"/>
                <w:color w:val="000000"/>
                <w:szCs w:val="21"/>
              </w:rPr>
              <w:t>血常规、肾功能、血糖、电解质</w:t>
            </w:r>
            <w:r>
              <w:rPr>
                <w:rFonts w:ascii="宋体" w:hAnsi="宋体" w:hint="eastAsia"/>
                <w:color w:val="000000"/>
                <w:szCs w:val="21"/>
              </w:rPr>
              <w:t>等</w:t>
            </w:r>
          </w:p>
          <w:p w:rsidR="00987727" w:rsidRPr="00283D58" w:rsidRDefault="00987727" w:rsidP="00987727">
            <w:pPr>
              <w:numPr>
                <w:ilvl w:val="0"/>
                <w:numId w:val="1"/>
              </w:numPr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间断</w:t>
            </w:r>
            <w:r w:rsidRPr="00283D58">
              <w:rPr>
                <w:rFonts w:ascii="宋体" w:hAnsi="宋体" w:hint="eastAsia"/>
                <w:color w:val="000000"/>
                <w:szCs w:val="21"/>
              </w:rPr>
              <w:t>复查腰穿</w:t>
            </w:r>
          </w:p>
          <w:p w:rsidR="00987727" w:rsidRPr="00283D58" w:rsidRDefault="00987727" w:rsidP="00987727">
            <w:pPr>
              <w:numPr>
                <w:ilvl w:val="0"/>
                <w:numId w:val="1"/>
              </w:numPr>
              <w:rPr>
                <w:rFonts w:ascii="宋体" w:hAnsi="宋体" w:hint="eastAsia"/>
                <w:color w:val="000000"/>
                <w:szCs w:val="21"/>
              </w:rPr>
            </w:pPr>
            <w:r w:rsidRPr="00283D58">
              <w:rPr>
                <w:rFonts w:ascii="宋体" w:hAnsi="宋体" w:hint="eastAsia"/>
                <w:color w:val="000000"/>
                <w:szCs w:val="21"/>
              </w:rPr>
              <w:t>依据病情需要下达</w:t>
            </w:r>
          </w:p>
          <w:p w:rsidR="00987727" w:rsidRPr="00283D58" w:rsidRDefault="00987727" w:rsidP="00EE4236">
            <w:pPr>
              <w:ind w:left="360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7727" w:rsidRPr="00283D58" w:rsidRDefault="00987727" w:rsidP="00EE4236">
            <w:pPr>
              <w:rPr>
                <w:rFonts w:ascii="宋体" w:hAnsi="宋体" w:hint="eastAsia"/>
                <w:color w:val="000000"/>
                <w:szCs w:val="21"/>
              </w:rPr>
            </w:pPr>
            <w:r w:rsidRPr="00601044">
              <w:rPr>
                <w:rFonts w:ascii="宋体" w:hAnsi="宋体" w:hint="eastAsia"/>
                <w:b/>
                <w:color w:val="000000"/>
                <w:szCs w:val="21"/>
              </w:rPr>
              <w:t>长期医嘱</w:t>
            </w:r>
            <w:r w:rsidRPr="00283D58">
              <w:rPr>
                <w:rFonts w:ascii="宋体" w:hAnsi="宋体" w:hint="eastAsia"/>
                <w:color w:val="000000"/>
                <w:szCs w:val="21"/>
              </w:rPr>
              <w:t>：</w:t>
            </w:r>
          </w:p>
          <w:p w:rsidR="00987727" w:rsidRPr="00283D58" w:rsidRDefault="00987727" w:rsidP="00987727">
            <w:pPr>
              <w:numPr>
                <w:ilvl w:val="0"/>
                <w:numId w:val="1"/>
              </w:numPr>
              <w:rPr>
                <w:rFonts w:ascii="宋体" w:hAnsi="宋体" w:hint="eastAsia"/>
                <w:color w:val="000000"/>
                <w:szCs w:val="21"/>
              </w:rPr>
            </w:pPr>
            <w:r w:rsidRPr="00283D58">
              <w:rPr>
                <w:rFonts w:ascii="宋体" w:hAnsi="宋体" w:hint="eastAsia"/>
                <w:color w:val="000000"/>
                <w:szCs w:val="21"/>
              </w:rPr>
              <w:t>AIDS合并新型隐球菌脑膜炎护理常规</w:t>
            </w:r>
          </w:p>
          <w:p w:rsidR="00987727" w:rsidRPr="00283D58" w:rsidRDefault="00987727" w:rsidP="00987727">
            <w:pPr>
              <w:numPr>
                <w:ilvl w:val="0"/>
                <w:numId w:val="1"/>
              </w:numPr>
              <w:rPr>
                <w:rFonts w:ascii="宋体" w:hAnsi="宋体" w:hint="eastAsia"/>
                <w:color w:val="000000"/>
                <w:szCs w:val="21"/>
              </w:rPr>
            </w:pPr>
            <w:r w:rsidRPr="00283D58">
              <w:rPr>
                <w:rFonts w:ascii="宋体" w:hAnsi="宋体" w:hint="eastAsia"/>
                <w:color w:val="000000"/>
                <w:szCs w:val="21"/>
              </w:rPr>
              <w:t>二-三级护理</w:t>
            </w:r>
          </w:p>
          <w:p w:rsidR="00987727" w:rsidRPr="00283D58" w:rsidRDefault="00987727" w:rsidP="00987727">
            <w:pPr>
              <w:numPr>
                <w:ilvl w:val="0"/>
                <w:numId w:val="1"/>
              </w:numPr>
              <w:rPr>
                <w:rFonts w:ascii="宋体" w:hAnsi="宋体" w:hint="eastAsia"/>
                <w:color w:val="000000"/>
                <w:szCs w:val="21"/>
              </w:rPr>
            </w:pPr>
            <w:r w:rsidRPr="00283D58">
              <w:rPr>
                <w:rFonts w:ascii="宋体" w:hAnsi="宋体" w:hint="eastAsia"/>
                <w:color w:val="000000"/>
                <w:szCs w:val="21"/>
              </w:rPr>
              <w:t>饮食</w:t>
            </w:r>
          </w:p>
          <w:p w:rsidR="00987727" w:rsidRPr="00283D58" w:rsidRDefault="00987727" w:rsidP="00987727">
            <w:pPr>
              <w:numPr>
                <w:ilvl w:val="0"/>
                <w:numId w:val="1"/>
              </w:numPr>
              <w:rPr>
                <w:rFonts w:ascii="宋体" w:hAnsi="宋体" w:hint="eastAsia"/>
                <w:color w:val="000000"/>
                <w:szCs w:val="21"/>
              </w:rPr>
            </w:pPr>
            <w:r w:rsidRPr="00283D58">
              <w:rPr>
                <w:rFonts w:ascii="宋体" w:hAnsi="宋体" w:hint="eastAsia"/>
                <w:color w:val="000000"/>
                <w:szCs w:val="21"/>
              </w:rPr>
              <w:t>脱水药物</w:t>
            </w:r>
            <w:r>
              <w:rPr>
                <w:rFonts w:ascii="宋体" w:hAnsi="宋体" w:hint="eastAsia"/>
                <w:color w:val="000000"/>
                <w:szCs w:val="21"/>
              </w:rPr>
              <w:t>，酌情调整</w:t>
            </w:r>
          </w:p>
          <w:p w:rsidR="00987727" w:rsidRPr="00283D58" w:rsidRDefault="00987727" w:rsidP="00987727">
            <w:pPr>
              <w:numPr>
                <w:ilvl w:val="0"/>
                <w:numId w:val="1"/>
              </w:numPr>
              <w:rPr>
                <w:rFonts w:ascii="宋体" w:hAnsi="宋体" w:hint="eastAsia"/>
                <w:color w:val="000000"/>
                <w:szCs w:val="21"/>
              </w:rPr>
            </w:pPr>
            <w:r w:rsidRPr="00283D58">
              <w:rPr>
                <w:rFonts w:ascii="宋体" w:hAnsi="宋体" w:hint="eastAsia"/>
                <w:color w:val="000000"/>
                <w:szCs w:val="21"/>
              </w:rPr>
              <w:t>抗真菌药物</w:t>
            </w:r>
          </w:p>
          <w:p w:rsidR="00987727" w:rsidRPr="00283D58" w:rsidRDefault="00987727" w:rsidP="00EE4236">
            <w:pPr>
              <w:ind w:left="360"/>
              <w:rPr>
                <w:rFonts w:ascii="宋体" w:hAnsi="宋体" w:hint="eastAsia"/>
                <w:color w:val="000000"/>
                <w:szCs w:val="21"/>
              </w:rPr>
            </w:pPr>
          </w:p>
          <w:p w:rsidR="00987727" w:rsidRPr="00283D58" w:rsidRDefault="00987727" w:rsidP="00EE4236">
            <w:pPr>
              <w:rPr>
                <w:rFonts w:ascii="宋体" w:hAnsi="宋体" w:hint="eastAsia"/>
                <w:color w:val="000000"/>
                <w:szCs w:val="21"/>
              </w:rPr>
            </w:pPr>
            <w:r w:rsidRPr="00601044">
              <w:rPr>
                <w:rFonts w:ascii="宋体" w:hAnsi="宋体" w:hint="eastAsia"/>
                <w:b/>
                <w:color w:val="000000"/>
                <w:szCs w:val="21"/>
              </w:rPr>
              <w:t>临时医嘱</w:t>
            </w:r>
            <w:r w:rsidRPr="00283D58">
              <w:rPr>
                <w:rFonts w:ascii="宋体" w:hAnsi="宋体" w:hint="eastAsia"/>
                <w:color w:val="000000"/>
                <w:szCs w:val="21"/>
              </w:rPr>
              <w:t>：</w:t>
            </w:r>
          </w:p>
          <w:p w:rsidR="00987727" w:rsidRPr="00283D58" w:rsidRDefault="00987727" w:rsidP="00987727">
            <w:pPr>
              <w:numPr>
                <w:ilvl w:val="0"/>
                <w:numId w:val="1"/>
              </w:numPr>
              <w:rPr>
                <w:rFonts w:ascii="宋体" w:hAnsi="宋体" w:hint="eastAsia"/>
                <w:color w:val="000000"/>
                <w:szCs w:val="21"/>
              </w:rPr>
            </w:pPr>
            <w:r w:rsidRPr="00283D58">
              <w:rPr>
                <w:rFonts w:ascii="宋体" w:hAnsi="宋体" w:hint="eastAsia"/>
                <w:color w:val="000000"/>
                <w:szCs w:val="21"/>
              </w:rPr>
              <w:t>异常检查复查</w:t>
            </w:r>
          </w:p>
          <w:p w:rsidR="00987727" w:rsidRPr="00283D58" w:rsidRDefault="00987727" w:rsidP="00987727">
            <w:pPr>
              <w:numPr>
                <w:ilvl w:val="0"/>
                <w:numId w:val="1"/>
              </w:numPr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必要时</w:t>
            </w:r>
            <w:r w:rsidRPr="00283D58">
              <w:rPr>
                <w:rFonts w:ascii="宋体" w:hAnsi="宋体" w:hint="eastAsia"/>
                <w:color w:val="000000"/>
                <w:szCs w:val="21"/>
              </w:rPr>
              <w:t>复查腰穿</w:t>
            </w:r>
          </w:p>
          <w:p w:rsidR="00987727" w:rsidRPr="00283D58" w:rsidRDefault="00987727" w:rsidP="00987727">
            <w:pPr>
              <w:numPr>
                <w:ilvl w:val="0"/>
                <w:numId w:val="1"/>
              </w:numPr>
              <w:rPr>
                <w:rFonts w:ascii="宋体" w:hAnsi="宋体" w:hint="eastAsia"/>
                <w:color w:val="000000"/>
                <w:szCs w:val="21"/>
              </w:rPr>
            </w:pPr>
            <w:r w:rsidRPr="00283D58">
              <w:rPr>
                <w:rFonts w:ascii="宋体" w:hAnsi="宋体" w:hint="eastAsia"/>
                <w:color w:val="000000"/>
                <w:szCs w:val="21"/>
              </w:rPr>
              <w:t>必要时复查</w:t>
            </w:r>
            <w:r w:rsidRPr="00283D58">
              <w:rPr>
                <w:rFonts w:ascii="宋体" w:hAnsi="宋体"/>
                <w:color w:val="000000"/>
                <w:szCs w:val="21"/>
              </w:rPr>
              <w:t>CT</w:t>
            </w:r>
          </w:p>
          <w:p w:rsidR="00987727" w:rsidRPr="00254489" w:rsidRDefault="00987727" w:rsidP="00EE4236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7727" w:rsidRPr="00283D58" w:rsidRDefault="00987727" w:rsidP="00EE4236">
            <w:pPr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出院</w:t>
            </w:r>
            <w:r w:rsidRPr="00601044">
              <w:rPr>
                <w:rFonts w:ascii="宋体" w:hAnsi="宋体" w:hint="eastAsia"/>
                <w:b/>
                <w:color w:val="000000"/>
                <w:szCs w:val="21"/>
              </w:rPr>
              <w:t>医嘱</w:t>
            </w:r>
            <w:r w:rsidRPr="00283D58">
              <w:rPr>
                <w:rFonts w:ascii="宋体" w:hAnsi="宋体" w:hint="eastAsia"/>
                <w:color w:val="000000"/>
                <w:szCs w:val="21"/>
              </w:rPr>
              <w:t>：</w:t>
            </w:r>
          </w:p>
          <w:p w:rsidR="00987727" w:rsidRPr="00283D58" w:rsidRDefault="00987727" w:rsidP="00987727">
            <w:pPr>
              <w:numPr>
                <w:ilvl w:val="0"/>
                <w:numId w:val="1"/>
              </w:numPr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出院带药</w:t>
            </w:r>
          </w:p>
          <w:p w:rsidR="00987727" w:rsidRPr="00283D58" w:rsidRDefault="00987727" w:rsidP="00987727">
            <w:pPr>
              <w:numPr>
                <w:ilvl w:val="0"/>
                <w:numId w:val="1"/>
              </w:numPr>
              <w:rPr>
                <w:rFonts w:ascii="宋体" w:hAnsi="宋体" w:hint="eastAsia"/>
                <w:color w:val="000000"/>
                <w:szCs w:val="21"/>
              </w:rPr>
            </w:pPr>
            <w:r w:rsidRPr="00283D58">
              <w:rPr>
                <w:rFonts w:ascii="宋体" w:hAnsi="宋体" w:hint="eastAsia"/>
                <w:color w:val="000000"/>
                <w:szCs w:val="21"/>
              </w:rPr>
              <w:t>ART</w:t>
            </w:r>
            <w:r>
              <w:rPr>
                <w:rFonts w:ascii="宋体" w:hAnsi="宋体" w:hint="eastAsia"/>
                <w:color w:val="000000"/>
                <w:szCs w:val="21"/>
              </w:rPr>
              <w:t>依从性教育</w:t>
            </w:r>
          </w:p>
          <w:p w:rsidR="00987727" w:rsidRDefault="00987727" w:rsidP="00EE4236">
            <w:pPr>
              <w:rPr>
                <w:rFonts w:ascii="宋体" w:hAnsi="宋体" w:hint="eastAsia"/>
                <w:color w:val="000000"/>
                <w:szCs w:val="21"/>
              </w:rPr>
            </w:pPr>
          </w:p>
          <w:p w:rsidR="00987727" w:rsidRPr="00254489" w:rsidRDefault="00987727" w:rsidP="00EE4236">
            <w:pPr>
              <w:rPr>
                <w:rFonts w:hint="eastAsia"/>
                <w:szCs w:val="21"/>
              </w:rPr>
            </w:pPr>
          </w:p>
        </w:tc>
      </w:tr>
      <w:tr w:rsidR="00987727" w:rsidRPr="00254489" w:rsidTr="00EE4236">
        <w:tblPrEx>
          <w:tblCellMar>
            <w:top w:w="0" w:type="dxa"/>
            <w:bottom w:w="0" w:type="dxa"/>
          </w:tblCellMar>
        </w:tblPrEx>
        <w:trPr>
          <w:cantSplit/>
          <w:trHeight w:val="625"/>
          <w:jc w:val="center"/>
        </w:trPr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7727" w:rsidRDefault="00987727" w:rsidP="00EE4236">
            <w:pPr>
              <w:jc w:val="center"/>
              <w:rPr>
                <w:rFonts w:ascii="黑体" w:eastAsia="黑体" w:hint="eastAsia"/>
                <w:szCs w:val="21"/>
              </w:rPr>
            </w:pPr>
            <w:r w:rsidRPr="00FA5BE7">
              <w:rPr>
                <w:rFonts w:ascii="黑体" w:eastAsia="黑体" w:hint="eastAsia"/>
                <w:szCs w:val="21"/>
              </w:rPr>
              <w:t>主要</w:t>
            </w:r>
          </w:p>
          <w:p w:rsidR="00987727" w:rsidRPr="00FA5BE7" w:rsidRDefault="00987727" w:rsidP="00EE4236">
            <w:pPr>
              <w:jc w:val="center"/>
              <w:rPr>
                <w:rFonts w:ascii="黑体" w:eastAsia="黑体" w:hint="eastAsia"/>
                <w:szCs w:val="21"/>
              </w:rPr>
            </w:pPr>
            <w:r w:rsidRPr="00FA5BE7">
              <w:rPr>
                <w:rFonts w:ascii="黑体" w:eastAsia="黑体" w:hint="eastAsia"/>
                <w:szCs w:val="21"/>
              </w:rPr>
              <w:t>护理</w:t>
            </w:r>
          </w:p>
          <w:p w:rsidR="00987727" w:rsidRPr="00FA5BE7" w:rsidRDefault="00987727" w:rsidP="00EE4236">
            <w:pPr>
              <w:jc w:val="center"/>
              <w:rPr>
                <w:rFonts w:ascii="黑体" w:eastAsia="黑体" w:hint="eastAsia"/>
                <w:szCs w:val="21"/>
              </w:rPr>
            </w:pPr>
            <w:r w:rsidRPr="00FA5BE7">
              <w:rPr>
                <w:rFonts w:ascii="黑体" w:eastAsia="黑体" w:hint="eastAsia"/>
                <w:szCs w:val="21"/>
              </w:rPr>
              <w:t>工作</w:t>
            </w:r>
          </w:p>
        </w:tc>
        <w:tc>
          <w:tcPr>
            <w:tcW w:w="3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7727" w:rsidRPr="00283D58" w:rsidRDefault="00987727" w:rsidP="00987727">
            <w:pPr>
              <w:numPr>
                <w:ilvl w:val="0"/>
                <w:numId w:val="1"/>
              </w:numPr>
              <w:rPr>
                <w:rFonts w:ascii="宋体" w:hAnsi="宋体" w:hint="eastAsia"/>
                <w:color w:val="000000"/>
                <w:szCs w:val="21"/>
              </w:rPr>
            </w:pPr>
            <w:r w:rsidRPr="00283D58">
              <w:rPr>
                <w:rFonts w:ascii="宋体" w:hAnsi="宋体" w:hint="eastAsia"/>
                <w:color w:val="000000"/>
                <w:szCs w:val="21"/>
              </w:rPr>
              <w:t>正确执行医嘱</w:t>
            </w:r>
          </w:p>
          <w:p w:rsidR="00987727" w:rsidRPr="00283D58" w:rsidRDefault="00987727" w:rsidP="00987727">
            <w:pPr>
              <w:numPr>
                <w:ilvl w:val="0"/>
                <w:numId w:val="1"/>
              </w:numPr>
              <w:rPr>
                <w:rFonts w:ascii="宋体" w:hAnsi="宋体" w:hint="eastAsia"/>
                <w:color w:val="000000"/>
                <w:szCs w:val="21"/>
              </w:rPr>
            </w:pPr>
            <w:r w:rsidRPr="00283D58">
              <w:rPr>
                <w:rFonts w:ascii="宋体" w:hAnsi="宋体" w:hint="eastAsia"/>
                <w:color w:val="000000"/>
                <w:szCs w:val="21"/>
              </w:rPr>
              <w:t>观察患者病情变化</w:t>
            </w:r>
          </w:p>
          <w:p w:rsidR="00987727" w:rsidRPr="00283D58" w:rsidRDefault="00987727" w:rsidP="00987727">
            <w:pPr>
              <w:numPr>
                <w:ilvl w:val="0"/>
                <w:numId w:val="1"/>
              </w:numPr>
              <w:rPr>
                <w:rFonts w:ascii="宋体" w:hAnsi="宋体" w:hint="eastAsia"/>
                <w:color w:val="000000"/>
                <w:szCs w:val="21"/>
              </w:rPr>
            </w:pPr>
            <w:r w:rsidRPr="00283D58">
              <w:rPr>
                <w:rFonts w:ascii="宋体" w:hAnsi="宋体" w:hint="eastAsia"/>
                <w:color w:val="000000"/>
                <w:szCs w:val="21"/>
              </w:rPr>
              <w:t>特殊护理指导</w:t>
            </w:r>
          </w:p>
          <w:p w:rsidR="00987727" w:rsidRPr="00283D58" w:rsidRDefault="00987727" w:rsidP="00987727">
            <w:pPr>
              <w:numPr>
                <w:ilvl w:val="0"/>
                <w:numId w:val="1"/>
              </w:numPr>
              <w:rPr>
                <w:rFonts w:ascii="宋体" w:hAnsi="宋体" w:hint="eastAsia"/>
                <w:color w:val="000000"/>
                <w:szCs w:val="21"/>
              </w:rPr>
            </w:pPr>
            <w:r w:rsidRPr="00601044">
              <w:rPr>
                <w:rFonts w:ascii="宋体" w:hAnsi="宋体" w:hint="eastAsia"/>
                <w:color w:val="000000"/>
                <w:szCs w:val="21"/>
              </w:rPr>
              <w:t>交待常见的药物不良反应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7727" w:rsidRPr="00283D58" w:rsidRDefault="00987727" w:rsidP="00987727">
            <w:pPr>
              <w:numPr>
                <w:ilvl w:val="0"/>
                <w:numId w:val="1"/>
              </w:numPr>
              <w:rPr>
                <w:rFonts w:ascii="宋体" w:hAnsi="宋体" w:hint="eastAsia"/>
                <w:color w:val="000000"/>
                <w:szCs w:val="21"/>
              </w:rPr>
            </w:pPr>
            <w:r w:rsidRPr="00283D58">
              <w:rPr>
                <w:rFonts w:ascii="宋体" w:hAnsi="宋体" w:hint="eastAsia"/>
                <w:color w:val="000000"/>
                <w:szCs w:val="21"/>
              </w:rPr>
              <w:t>正确执行医嘱</w:t>
            </w:r>
          </w:p>
          <w:p w:rsidR="00987727" w:rsidRPr="00283D58" w:rsidRDefault="00987727" w:rsidP="00987727">
            <w:pPr>
              <w:numPr>
                <w:ilvl w:val="0"/>
                <w:numId w:val="1"/>
              </w:numPr>
              <w:rPr>
                <w:rFonts w:ascii="宋体" w:hAnsi="宋体" w:hint="eastAsia"/>
                <w:color w:val="000000"/>
                <w:szCs w:val="21"/>
              </w:rPr>
            </w:pPr>
            <w:r w:rsidRPr="00283D58">
              <w:rPr>
                <w:rFonts w:ascii="宋体" w:hAnsi="宋体" w:hint="eastAsia"/>
                <w:color w:val="000000"/>
                <w:szCs w:val="21"/>
              </w:rPr>
              <w:t>观察患者病情变化</w:t>
            </w:r>
          </w:p>
          <w:p w:rsidR="00987727" w:rsidRDefault="00987727" w:rsidP="00EE4236">
            <w:pPr>
              <w:rPr>
                <w:rFonts w:ascii="宋体" w:hAnsi="宋体" w:hint="eastAsia"/>
                <w:szCs w:val="21"/>
              </w:rPr>
            </w:pPr>
          </w:p>
          <w:p w:rsidR="00987727" w:rsidRPr="00254489" w:rsidRDefault="00987727" w:rsidP="00EE4236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7727" w:rsidRPr="00283D58" w:rsidRDefault="00987727" w:rsidP="00987727">
            <w:pPr>
              <w:numPr>
                <w:ilvl w:val="0"/>
                <w:numId w:val="1"/>
              </w:numPr>
              <w:rPr>
                <w:rFonts w:ascii="宋体" w:hAnsi="宋体" w:hint="eastAsia"/>
                <w:color w:val="000000"/>
                <w:szCs w:val="21"/>
              </w:rPr>
            </w:pPr>
            <w:r w:rsidRPr="00283D58">
              <w:rPr>
                <w:rFonts w:ascii="宋体" w:hAnsi="宋体" w:hint="eastAsia"/>
                <w:color w:val="000000"/>
                <w:szCs w:val="21"/>
              </w:rPr>
              <w:t>正确执行医嘱</w:t>
            </w:r>
          </w:p>
          <w:p w:rsidR="00987727" w:rsidRPr="00283D58" w:rsidRDefault="00987727" w:rsidP="00987727">
            <w:pPr>
              <w:numPr>
                <w:ilvl w:val="0"/>
                <w:numId w:val="1"/>
              </w:numPr>
              <w:rPr>
                <w:rFonts w:ascii="宋体" w:hAnsi="宋体" w:hint="eastAsia"/>
                <w:color w:val="000000"/>
                <w:szCs w:val="21"/>
              </w:rPr>
            </w:pPr>
            <w:r w:rsidRPr="00283D58">
              <w:rPr>
                <w:rFonts w:ascii="宋体" w:hAnsi="宋体" w:hint="eastAsia"/>
                <w:color w:val="000000"/>
                <w:szCs w:val="21"/>
              </w:rPr>
              <w:t>观察患者病情变化</w:t>
            </w:r>
          </w:p>
          <w:p w:rsidR="00987727" w:rsidRPr="00283D58" w:rsidRDefault="00987727" w:rsidP="00987727">
            <w:pPr>
              <w:numPr>
                <w:ilvl w:val="0"/>
                <w:numId w:val="1"/>
              </w:numPr>
              <w:rPr>
                <w:rFonts w:ascii="宋体" w:hAnsi="宋体" w:hint="eastAsia"/>
                <w:color w:val="000000"/>
                <w:szCs w:val="21"/>
              </w:rPr>
            </w:pPr>
            <w:r w:rsidRPr="00283D58">
              <w:rPr>
                <w:rFonts w:ascii="宋体" w:hAnsi="宋体" w:hint="eastAsia"/>
                <w:color w:val="000000"/>
                <w:szCs w:val="21"/>
              </w:rPr>
              <w:t>出院时嘱其定期门诊复诊</w:t>
            </w:r>
          </w:p>
          <w:p w:rsidR="00987727" w:rsidRPr="00283D58" w:rsidRDefault="00987727" w:rsidP="00987727">
            <w:pPr>
              <w:numPr>
                <w:ilvl w:val="0"/>
                <w:numId w:val="1"/>
              </w:numPr>
              <w:rPr>
                <w:rFonts w:ascii="宋体" w:hAnsi="宋体" w:hint="eastAsia"/>
                <w:color w:val="000000"/>
                <w:szCs w:val="21"/>
              </w:rPr>
            </w:pPr>
            <w:r w:rsidRPr="00283D58">
              <w:rPr>
                <w:rFonts w:ascii="宋体" w:hAnsi="宋体" w:hint="eastAsia"/>
                <w:color w:val="000000"/>
                <w:szCs w:val="21"/>
              </w:rPr>
              <w:t>进行出院带药服用指导</w:t>
            </w:r>
          </w:p>
          <w:p w:rsidR="00987727" w:rsidRPr="00254489" w:rsidRDefault="00987727" w:rsidP="00987727">
            <w:pPr>
              <w:numPr>
                <w:ilvl w:val="0"/>
                <w:numId w:val="1"/>
              </w:numPr>
              <w:rPr>
                <w:rFonts w:ascii="宋体" w:hAnsi="宋体" w:hint="eastAsia"/>
                <w:szCs w:val="21"/>
              </w:rPr>
            </w:pPr>
            <w:r w:rsidRPr="00283D58">
              <w:rPr>
                <w:rFonts w:ascii="宋体" w:hAnsi="宋体" w:hint="eastAsia"/>
                <w:color w:val="000000"/>
                <w:szCs w:val="21"/>
              </w:rPr>
              <w:t>告知复诊时间和地点</w:t>
            </w:r>
          </w:p>
        </w:tc>
      </w:tr>
      <w:tr w:rsidR="00987727" w:rsidRPr="00254489" w:rsidTr="00EE4236">
        <w:tblPrEx>
          <w:tblCellMar>
            <w:top w:w="0" w:type="dxa"/>
            <w:bottom w:w="0" w:type="dxa"/>
          </w:tblCellMar>
        </w:tblPrEx>
        <w:trPr>
          <w:cantSplit/>
          <w:trHeight w:val="906"/>
          <w:jc w:val="center"/>
        </w:trPr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7727" w:rsidRDefault="00987727" w:rsidP="00EE4236">
            <w:pPr>
              <w:jc w:val="center"/>
              <w:rPr>
                <w:rFonts w:ascii="黑体" w:eastAsia="黑体" w:hint="eastAsia"/>
                <w:szCs w:val="21"/>
              </w:rPr>
            </w:pPr>
            <w:r w:rsidRPr="00FA5BE7">
              <w:rPr>
                <w:rFonts w:ascii="黑体" w:eastAsia="黑体" w:hint="eastAsia"/>
                <w:szCs w:val="21"/>
              </w:rPr>
              <w:t>病情</w:t>
            </w:r>
          </w:p>
          <w:p w:rsidR="00987727" w:rsidRDefault="00987727" w:rsidP="00EE4236">
            <w:pPr>
              <w:jc w:val="center"/>
              <w:rPr>
                <w:rFonts w:ascii="黑体" w:eastAsia="黑体" w:hint="eastAsia"/>
                <w:szCs w:val="21"/>
              </w:rPr>
            </w:pPr>
            <w:r w:rsidRPr="00FA5BE7">
              <w:rPr>
                <w:rFonts w:ascii="黑体" w:eastAsia="黑体" w:hint="eastAsia"/>
                <w:szCs w:val="21"/>
              </w:rPr>
              <w:t>变异</w:t>
            </w:r>
          </w:p>
          <w:p w:rsidR="00987727" w:rsidRPr="00FA5BE7" w:rsidRDefault="00987727" w:rsidP="00EE4236">
            <w:pPr>
              <w:jc w:val="center"/>
              <w:rPr>
                <w:rFonts w:ascii="黑体" w:eastAsia="黑体" w:hint="eastAsia"/>
                <w:szCs w:val="21"/>
              </w:rPr>
            </w:pPr>
            <w:r w:rsidRPr="00FA5BE7">
              <w:rPr>
                <w:rFonts w:ascii="黑体" w:eastAsia="黑体" w:hint="eastAsia"/>
                <w:szCs w:val="21"/>
              </w:rPr>
              <w:t>记录</w:t>
            </w:r>
          </w:p>
        </w:tc>
        <w:tc>
          <w:tcPr>
            <w:tcW w:w="3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7727" w:rsidRDefault="00987727" w:rsidP="00EE4236">
            <w:pPr>
              <w:rPr>
                <w:rFonts w:ascii="宋体" w:hAnsi="宋体" w:hint="eastAsia"/>
                <w:szCs w:val="21"/>
              </w:rPr>
            </w:pPr>
            <w:r w:rsidRPr="00254489">
              <w:rPr>
                <w:rFonts w:ascii="宋体" w:hAnsi="宋体" w:hint="eastAsia"/>
                <w:szCs w:val="21"/>
              </w:rPr>
              <w:t>□无  □有，</w:t>
            </w:r>
            <w:r w:rsidRPr="00E1104B">
              <w:rPr>
                <w:rFonts w:ascii="宋体" w:hAnsi="宋体" w:hint="eastAsia"/>
                <w:szCs w:val="21"/>
              </w:rPr>
              <w:t>原因：</w:t>
            </w:r>
          </w:p>
          <w:p w:rsidR="00987727" w:rsidRPr="00BD3412" w:rsidRDefault="00987727" w:rsidP="00EE4236">
            <w:pPr>
              <w:rPr>
                <w:szCs w:val="21"/>
              </w:rPr>
            </w:pPr>
            <w:r w:rsidRPr="00BD3412">
              <w:rPr>
                <w:szCs w:val="21"/>
              </w:rPr>
              <w:t>1</w:t>
            </w:r>
            <w:r w:rsidRPr="00BD3412">
              <w:rPr>
                <w:rFonts w:hAnsi="宋体"/>
                <w:szCs w:val="21"/>
              </w:rPr>
              <w:t>．</w:t>
            </w:r>
          </w:p>
          <w:p w:rsidR="00987727" w:rsidRPr="00254489" w:rsidRDefault="00987727" w:rsidP="00EE4236">
            <w:pPr>
              <w:rPr>
                <w:rFonts w:hint="eastAsia"/>
                <w:szCs w:val="21"/>
              </w:rPr>
            </w:pPr>
            <w:r w:rsidRPr="00BD3412">
              <w:rPr>
                <w:szCs w:val="21"/>
              </w:rPr>
              <w:t>2</w:t>
            </w:r>
            <w:r w:rsidRPr="00BD3412">
              <w:rPr>
                <w:rFonts w:hAnsi="宋体"/>
                <w:szCs w:val="21"/>
              </w:rPr>
              <w:t>．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7727" w:rsidRDefault="00987727" w:rsidP="00EE4236">
            <w:pPr>
              <w:rPr>
                <w:rFonts w:ascii="宋体" w:hAnsi="宋体" w:hint="eastAsia"/>
                <w:szCs w:val="21"/>
              </w:rPr>
            </w:pPr>
            <w:r w:rsidRPr="00254489">
              <w:rPr>
                <w:rFonts w:ascii="宋体" w:hAnsi="宋体" w:hint="eastAsia"/>
                <w:szCs w:val="21"/>
              </w:rPr>
              <w:t>□无  □有，</w:t>
            </w:r>
            <w:r w:rsidRPr="00E1104B">
              <w:rPr>
                <w:rFonts w:ascii="宋体" w:hAnsi="宋体" w:hint="eastAsia"/>
                <w:szCs w:val="21"/>
              </w:rPr>
              <w:t>原因：</w:t>
            </w:r>
          </w:p>
          <w:p w:rsidR="00987727" w:rsidRPr="00BD3412" w:rsidRDefault="00987727" w:rsidP="00EE4236">
            <w:pPr>
              <w:rPr>
                <w:szCs w:val="21"/>
              </w:rPr>
            </w:pPr>
            <w:r w:rsidRPr="00BD3412">
              <w:rPr>
                <w:szCs w:val="21"/>
              </w:rPr>
              <w:t>1</w:t>
            </w:r>
            <w:r w:rsidRPr="00BD3412">
              <w:rPr>
                <w:rFonts w:hAnsi="宋体"/>
                <w:szCs w:val="21"/>
              </w:rPr>
              <w:t>．</w:t>
            </w:r>
          </w:p>
          <w:p w:rsidR="00987727" w:rsidRPr="00254489" w:rsidRDefault="00987727" w:rsidP="00EE4236">
            <w:pPr>
              <w:rPr>
                <w:rFonts w:hint="eastAsia"/>
                <w:szCs w:val="21"/>
              </w:rPr>
            </w:pPr>
            <w:r w:rsidRPr="00BD3412">
              <w:rPr>
                <w:szCs w:val="21"/>
              </w:rPr>
              <w:t>2</w:t>
            </w:r>
            <w:r w:rsidRPr="00BD3412">
              <w:rPr>
                <w:rFonts w:hAnsi="宋体"/>
                <w:szCs w:val="21"/>
              </w:rPr>
              <w:t>．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7727" w:rsidRDefault="00987727" w:rsidP="00EE4236">
            <w:pPr>
              <w:rPr>
                <w:rFonts w:ascii="宋体" w:hAnsi="宋体" w:hint="eastAsia"/>
                <w:szCs w:val="21"/>
              </w:rPr>
            </w:pPr>
            <w:r w:rsidRPr="00254489">
              <w:rPr>
                <w:rFonts w:ascii="宋体" w:hAnsi="宋体" w:hint="eastAsia"/>
                <w:szCs w:val="21"/>
              </w:rPr>
              <w:t>□无  □有，</w:t>
            </w:r>
            <w:r w:rsidRPr="00E1104B">
              <w:rPr>
                <w:rFonts w:ascii="宋体" w:hAnsi="宋体" w:hint="eastAsia"/>
                <w:szCs w:val="21"/>
              </w:rPr>
              <w:t>原因：</w:t>
            </w:r>
          </w:p>
          <w:p w:rsidR="00987727" w:rsidRPr="00BD3412" w:rsidRDefault="00987727" w:rsidP="00EE4236">
            <w:pPr>
              <w:rPr>
                <w:szCs w:val="21"/>
              </w:rPr>
            </w:pPr>
            <w:r w:rsidRPr="00BD3412">
              <w:rPr>
                <w:szCs w:val="21"/>
              </w:rPr>
              <w:t>1</w:t>
            </w:r>
            <w:r w:rsidRPr="00BD3412">
              <w:rPr>
                <w:rFonts w:hAnsi="宋体"/>
                <w:szCs w:val="21"/>
              </w:rPr>
              <w:t>．</w:t>
            </w:r>
          </w:p>
          <w:p w:rsidR="00987727" w:rsidRPr="00254489" w:rsidRDefault="00987727" w:rsidP="00EE4236">
            <w:pPr>
              <w:rPr>
                <w:rFonts w:hint="eastAsia"/>
                <w:szCs w:val="21"/>
              </w:rPr>
            </w:pPr>
            <w:r w:rsidRPr="00BD3412">
              <w:rPr>
                <w:szCs w:val="21"/>
              </w:rPr>
              <w:t>2</w:t>
            </w:r>
            <w:r w:rsidRPr="00BD3412">
              <w:rPr>
                <w:rFonts w:hAnsi="宋体"/>
                <w:szCs w:val="21"/>
              </w:rPr>
              <w:t>．</w:t>
            </w:r>
          </w:p>
        </w:tc>
      </w:tr>
      <w:tr w:rsidR="00987727" w:rsidRPr="00254489" w:rsidTr="00EE4236">
        <w:tblPrEx>
          <w:tblCellMar>
            <w:top w:w="0" w:type="dxa"/>
            <w:bottom w:w="0" w:type="dxa"/>
          </w:tblCellMar>
        </w:tblPrEx>
        <w:trPr>
          <w:trHeight w:val="700"/>
          <w:jc w:val="center"/>
        </w:trPr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7727" w:rsidRPr="00FA5BE7" w:rsidRDefault="00987727" w:rsidP="00EE4236">
            <w:pPr>
              <w:jc w:val="center"/>
              <w:rPr>
                <w:rFonts w:ascii="黑体" w:eastAsia="黑体" w:hint="eastAsia"/>
                <w:szCs w:val="21"/>
              </w:rPr>
            </w:pPr>
            <w:r w:rsidRPr="00FA5BE7">
              <w:rPr>
                <w:rFonts w:ascii="黑体" w:eastAsia="黑体" w:hint="eastAsia"/>
                <w:szCs w:val="21"/>
              </w:rPr>
              <w:t>护士</w:t>
            </w:r>
          </w:p>
          <w:p w:rsidR="00987727" w:rsidRPr="00FA5BE7" w:rsidRDefault="00987727" w:rsidP="00EE4236">
            <w:pPr>
              <w:ind w:leftChars="-75" w:left="-158" w:firstLineChars="78" w:firstLine="164"/>
              <w:jc w:val="center"/>
              <w:rPr>
                <w:rFonts w:ascii="黑体" w:eastAsia="黑体" w:hint="eastAsia"/>
                <w:szCs w:val="21"/>
              </w:rPr>
            </w:pPr>
            <w:r w:rsidRPr="00FA5BE7">
              <w:rPr>
                <w:rFonts w:ascii="黑体" w:eastAsia="黑体" w:hAnsi="宋体" w:hint="eastAsia"/>
                <w:szCs w:val="21"/>
              </w:rPr>
              <w:t>签名</w:t>
            </w:r>
          </w:p>
        </w:tc>
        <w:tc>
          <w:tcPr>
            <w:tcW w:w="3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7727" w:rsidRPr="00254489" w:rsidRDefault="00987727" w:rsidP="00EE4236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7727" w:rsidRPr="00254489" w:rsidRDefault="00987727" w:rsidP="00EE4236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7727" w:rsidRPr="00254489" w:rsidRDefault="00987727" w:rsidP="00EE4236">
            <w:pPr>
              <w:jc w:val="center"/>
              <w:rPr>
                <w:rFonts w:hint="eastAsia"/>
                <w:szCs w:val="21"/>
              </w:rPr>
            </w:pPr>
          </w:p>
        </w:tc>
      </w:tr>
      <w:tr w:rsidR="00987727" w:rsidRPr="00254489" w:rsidTr="00EE4236">
        <w:tblPrEx>
          <w:tblCellMar>
            <w:top w:w="0" w:type="dxa"/>
            <w:bottom w:w="0" w:type="dxa"/>
          </w:tblCellMar>
        </w:tblPrEx>
        <w:trPr>
          <w:trHeight w:val="648"/>
          <w:jc w:val="center"/>
        </w:trPr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7727" w:rsidRPr="006B7899" w:rsidRDefault="00987727" w:rsidP="00EE4236">
            <w:pPr>
              <w:jc w:val="center"/>
              <w:rPr>
                <w:rFonts w:ascii="黑体" w:eastAsia="黑体" w:hint="eastAsia"/>
                <w:szCs w:val="21"/>
              </w:rPr>
            </w:pPr>
            <w:r w:rsidRPr="006B7899">
              <w:rPr>
                <w:rFonts w:ascii="黑体" w:eastAsia="黑体" w:hint="eastAsia"/>
                <w:szCs w:val="21"/>
              </w:rPr>
              <w:t>医师</w:t>
            </w:r>
          </w:p>
          <w:p w:rsidR="00987727" w:rsidRPr="006B7899" w:rsidRDefault="00987727" w:rsidP="00EE4236">
            <w:pPr>
              <w:jc w:val="center"/>
              <w:rPr>
                <w:rFonts w:ascii="黑体" w:eastAsia="黑体" w:hint="eastAsia"/>
                <w:szCs w:val="21"/>
              </w:rPr>
            </w:pPr>
            <w:r w:rsidRPr="006B7899">
              <w:rPr>
                <w:rFonts w:ascii="黑体" w:eastAsia="黑体" w:hint="eastAsia"/>
                <w:szCs w:val="21"/>
              </w:rPr>
              <w:t>签名</w:t>
            </w:r>
          </w:p>
        </w:tc>
        <w:tc>
          <w:tcPr>
            <w:tcW w:w="3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7727" w:rsidRPr="00254489" w:rsidRDefault="00987727" w:rsidP="00EE4236">
            <w:pPr>
              <w:jc w:val="center"/>
            </w:pP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7727" w:rsidRPr="00254489" w:rsidRDefault="00987727" w:rsidP="00EE4236">
            <w:pPr>
              <w:jc w:val="center"/>
            </w:pP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7727" w:rsidRPr="00254489" w:rsidRDefault="00987727" w:rsidP="00EE4236">
            <w:pPr>
              <w:jc w:val="center"/>
            </w:pPr>
          </w:p>
        </w:tc>
      </w:tr>
    </w:tbl>
    <w:p w:rsidR="00987727" w:rsidRDefault="00987727" w:rsidP="00987727">
      <w:pPr>
        <w:rPr>
          <w:rFonts w:hint="eastAsia"/>
        </w:rPr>
      </w:pPr>
    </w:p>
    <w:p w:rsidR="0066708F" w:rsidRDefault="0066708F"/>
    <w:sectPr w:rsidR="0066708F" w:rsidSect="00F25D39">
      <w:footerReference w:type="even" r:id="rId5"/>
      <w:footerReference w:type="default" r:id="rId6"/>
      <w:pgSz w:w="11906" w:h="16838"/>
      <w:pgMar w:top="1440" w:right="1797" w:bottom="1440" w:left="1797" w:header="851" w:footer="992" w:gutter="0"/>
      <w:cols w:space="425"/>
      <w:titlePg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3253" w:rsidRDefault="00987727" w:rsidP="00CC443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33253" w:rsidRDefault="00987727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3253" w:rsidRDefault="00987727" w:rsidP="00CC443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6</w:t>
    </w:r>
    <w:r>
      <w:rPr>
        <w:rStyle w:val="a4"/>
      </w:rPr>
      <w:fldChar w:fldCharType="end"/>
    </w:r>
  </w:p>
  <w:p w:rsidR="00833253" w:rsidRDefault="00987727">
    <w:pPr>
      <w:pStyle w:val="a3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7A6604"/>
    <w:multiLevelType w:val="hybridMultilevel"/>
    <w:tmpl w:val="E8828880"/>
    <w:lvl w:ilvl="0" w:tplc="EC807D5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87727"/>
    <w:rsid w:val="0066708F"/>
    <w:rsid w:val="009877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72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9877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987727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987727"/>
  </w:style>
  <w:style w:type="paragraph" w:customStyle="1" w:styleId="Char1">
    <w:name w:val=" Char1"/>
    <w:basedOn w:val="a"/>
    <w:rsid w:val="00987727"/>
    <w:rPr>
      <w:rFonts w:ascii="Tahoma" w:hAnsi="Tahoma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pixelsPerInch w:val="120"/>
  <w:targetScreenSz w:val="1920x12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435</Words>
  <Characters>2486</Characters>
  <Application>Microsoft Office Word</Application>
  <DocSecurity>0</DocSecurity>
  <Lines>20</Lines>
  <Paragraphs>5</Paragraphs>
  <ScaleCrop>false</ScaleCrop>
  <Company/>
  <LinksUpToDate>false</LinksUpToDate>
  <CharactersWithSpaces>2916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banlang</dc:creator>
  <cp:lastModifiedBy>banlang</cp:lastModifiedBy>
  <cp:revision>1</cp:revision>
  <dcterms:created xsi:type="dcterms:W3CDTF">2017-03-07T05:42:00Z</dcterms:created>
  <dcterms:modified xsi:type="dcterms:W3CDTF">2017-03-07T05:42:00Z</dcterms:modified>
</cp:coreProperties>
</file>