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482" w:rsidRPr="004879F6" w:rsidRDefault="00EF3482" w:rsidP="00EF3482">
      <w:pPr>
        <w:jc w:val="center"/>
        <w:rPr>
          <w:rFonts w:ascii="宋体" w:hAnsi="宋体"/>
          <w:b/>
          <w:sz w:val="44"/>
          <w:szCs w:val="44"/>
        </w:rPr>
      </w:pPr>
      <w:r w:rsidRPr="004879F6">
        <w:rPr>
          <w:rFonts w:ascii="宋体" w:hAnsi="宋体" w:hint="eastAsia"/>
          <w:b/>
          <w:sz w:val="44"/>
          <w:szCs w:val="44"/>
        </w:rPr>
        <w:t>荨麻疹</w:t>
      </w:r>
      <w:r w:rsidRPr="004879F6">
        <w:rPr>
          <w:rFonts w:ascii="宋体" w:hAnsi="宋体"/>
          <w:b/>
          <w:sz w:val="44"/>
          <w:szCs w:val="44"/>
        </w:rPr>
        <w:t>临床路径</w:t>
      </w:r>
    </w:p>
    <w:p w:rsidR="00EF3482" w:rsidRPr="00F61214" w:rsidRDefault="00EF3482" w:rsidP="00EF3482">
      <w:pPr>
        <w:jc w:val="center"/>
        <w:rPr>
          <w:rFonts w:ascii="仿宋_GB2312" w:eastAsia="仿宋_GB2312" w:hAnsi="宋体"/>
          <w:sz w:val="32"/>
          <w:szCs w:val="32"/>
        </w:rPr>
      </w:pPr>
      <w:r w:rsidRPr="00F61214">
        <w:rPr>
          <w:rFonts w:ascii="仿宋_GB2312" w:eastAsia="仿宋_GB2312" w:hAnsi="宋体" w:hint="eastAsia"/>
          <w:sz w:val="32"/>
          <w:szCs w:val="32"/>
        </w:rPr>
        <w:t>（2010年版）</w:t>
      </w:r>
    </w:p>
    <w:p w:rsidR="00EF3482" w:rsidRPr="004879F6" w:rsidRDefault="00EF3482" w:rsidP="00EF3482">
      <w:pPr>
        <w:jc w:val="center"/>
        <w:rPr>
          <w:rFonts w:ascii="楷体_GB2312" w:eastAsia="楷体_GB2312" w:hAnsi="楷体_GB2312"/>
          <w:sz w:val="32"/>
          <w:szCs w:val="32"/>
        </w:rPr>
      </w:pPr>
    </w:p>
    <w:p w:rsidR="00EF3482" w:rsidRPr="004879F6" w:rsidRDefault="00EF3482" w:rsidP="00EF3482">
      <w:pPr>
        <w:adjustRightInd w:val="0"/>
        <w:snapToGrid w:val="0"/>
        <w:spacing w:line="600" w:lineRule="exact"/>
        <w:ind w:firstLineChars="200" w:firstLine="640"/>
        <w:rPr>
          <w:rFonts w:ascii="黑体" w:eastAsia="黑体"/>
          <w:sz w:val="32"/>
          <w:szCs w:val="32"/>
        </w:rPr>
      </w:pPr>
      <w:r w:rsidRPr="004879F6">
        <w:rPr>
          <w:rFonts w:ascii="黑体" w:eastAsia="黑体" w:hAnsi="宋体" w:hint="eastAsia"/>
          <w:sz w:val="32"/>
          <w:szCs w:val="32"/>
        </w:rPr>
        <w:t>一、荨麻疹临床路径标准门诊流程</w:t>
      </w:r>
    </w:p>
    <w:p w:rsidR="00EF3482" w:rsidRPr="004879F6" w:rsidRDefault="00EF3482" w:rsidP="00EF3482">
      <w:pPr>
        <w:adjustRightInd w:val="0"/>
        <w:snapToGrid w:val="0"/>
        <w:spacing w:line="600" w:lineRule="exact"/>
        <w:ind w:firstLineChars="200" w:firstLine="640"/>
        <w:rPr>
          <w:rFonts w:ascii="楷体_GB2312" w:eastAsia="楷体_GB2312"/>
          <w:sz w:val="32"/>
          <w:szCs w:val="32"/>
        </w:rPr>
      </w:pPr>
      <w:r w:rsidRPr="004879F6">
        <w:rPr>
          <w:rFonts w:ascii="楷体_GB2312" w:eastAsia="楷体_GB2312" w:hint="eastAsia"/>
          <w:sz w:val="32"/>
          <w:szCs w:val="32"/>
        </w:rPr>
        <w:t>（一）适用对象。</w:t>
      </w:r>
    </w:p>
    <w:p w:rsidR="00EF3482" w:rsidRPr="004879F6" w:rsidRDefault="00EF3482" w:rsidP="00EF3482">
      <w:pPr>
        <w:adjustRightInd w:val="0"/>
        <w:snapToGrid w:val="0"/>
        <w:spacing w:line="600" w:lineRule="exact"/>
        <w:ind w:firstLineChars="200" w:firstLine="640"/>
        <w:rPr>
          <w:rFonts w:ascii="仿宋_GB2312" w:eastAsia="仿宋_GB2312"/>
          <w:sz w:val="32"/>
          <w:szCs w:val="32"/>
        </w:rPr>
      </w:pPr>
      <w:r w:rsidRPr="004879F6">
        <w:rPr>
          <w:rFonts w:ascii="仿宋_GB2312" w:eastAsia="仿宋_GB2312" w:hint="eastAsia"/>
          <w:sz w:val="32"/>
          <w:szCs w:val="32"/>
        </w:rPr>
        <w:t>第一诊断为荨麻疹（</w:t>
      </w:r>
      <w:r w:rsidRPr="008D06F5">
        <w:rPr>
          <w:rFonts w:ascii="仿宋_GB2312" w:eastAsia="仿宋_GB2312" w:hint="eastAsia"/>
          <w:spacing w:val="-20"/>
          <w:sz w:val="32"/>
          <w:szCs w:val="32"/>
        </w:rPr>
        <w:t>ICD-10：L50</w:t>
      </w:r>
      <w:r>
        <w:rPr>
          <w:rFonts w:ascii="仿宋_GB2312" w:eastAsia="仿宋_GB2312" w:hint="eastAsia"/>
          <w:spacing w:val="-20"/>
          <w:sz w:val="32"/>
          <w:szCs w:val="32"/>
        </w:rPr>
        <w:t>/L56.3</w:t>
      </w:r>
      <w:r w:rsidRPr="004879F6">
        <w:rPr>
          <w:rFonts w:ascii="仿宋_GB2312" w:eastAsia="仿宋_GB2312" w:hint="eastAsia"/>
          <w:sz w:val="32"/>
          <w:szCs w:val="32"/>
        </w:rPr>
        <w:t>）</w:t>
      </w:r>
      <w:r>
        <w:rPr>
          <w:rFonts w:ascii="仿宋_GB2312" w:eastAsia="仿宋_GB2312" w:hint="eastAsia"/>
          <w:sz w:val="32"/>
          <w:szCs w:val="32"/>
        </w:rPr>
        <w:t>。</w:t>
      </w:r>
    </w:p>
    <w:p w:rsidR="00EF3482" w:rsidRPr="004879F6" w:rsidRDefault="00EF3482" w:rsidP="00EF3482">
      <w:pPr>
        <w:adjustRightInd w:val="0"/>
        <w:snapToGrid w:val="0"/>
        <w:spacing w:line="600" w:lineRule="exact"/>
        <w:ind w:firstLineChars="200" w:firstLine="640"/>
        <w:rPr>
          <w:rFonts w:ascii="楷体_GB2312" w:eastAsia="楷体_GB2312"/>
          <w:sz w:val="32"/>
          <w:szCs w:val="32"/>
        </w:rPr>
      </w:pPr>
      <w:r w:rsidRPr="004879F6">
        <w:rPr>
          <w:rFonts w:ascii="楷体_GB2312" w:eastAsia="楷体_GB2312" w:hint="eastAsia"/>
          <w:sz w:val="32"/>
          <w:szCs w:val="32"/>
        </w:rPr>
        <w:t>（二）诊断依据。</w:t>
      </w:r>
    </w:p>
    <w:p w:rsidR="00EF3482" w:rsidRPr="004879F6" w:rsidRDefault="00EF3482" w:rsidP="00EF3482">
      <w:pPr>
        <w:adjustRightInd w:val="0"/>
        <w:snapToGrid w:val="0"/>
        <w:spacing w:line="600" w:lineRule="exact"/>
        <w:ind w:firstLineChars="200" w:firstLine="640"/>
        <w:rPr>
          <w:rFonts w:ascii="仿宋_GB2312" w:eastAsia="仿宋_GB2312"/>
          <w:sz w:val="32"/>
          <w:szCs w:val="32"/>
        </w:rPr>
      </w:pPr>
      <w:r w:rsidRPr="004879F6">
        <w:rPr>
          <w:rFonts w:ascii="仿宋_GB2312" w:eastAsia="仿宋_GB2312" w:hint="eastAsia"/>
          <w:sz w:val="32"/>
          <w:szCs w:val="32"/>
        </w:rPr>
        <w:t>根据《临床诊疗指南-皮肤病与性病分册》（中华医学会编著，人民卫生出版社）</w:t>
      </w:r>
      <w:r>
        <w:rPr>
          <w:rFonts w:ascii="仿宋_GB2312" w:eastAsia="仿宋_GB2312" w:hint="eastAsia"/>
          <w:sz w:val="32"/>
          <w:szCs w:val="32"/>
        </w:rPr>
        <w:t>、</w:t>
      </w:r>
      <w:r w:rsidRPr="004879F6">
        <w:rPr>
          <w:rFonts w:ascii="仿宋_GB2312" w:eastAsia="仿宋_GB2312" w:hint="eastAsia"/>
          <w:sz w:val="32"/>
          <w:szCs w:val="32"/>
        </w:rPr>
        <w:t>《临床技术操作规范-皮肤病与性病分册》（中华医学会编著，人民军医出版社）</w:t>
      </w:r>
      <w:r>
        <w:rPr>
          <w:rFonts w:ascii="仿宋_GB2312" w:eastAsia="仿宋_GB2312" w:hint="eastAsia"/>
          <w:sz w:val="32"/>
          <w:szCs w:val="32"/>
        </w:rPr>
        <w:t>、</w:t>
      </w:r>
      <w:r w:rsidRPr="004879F6">
        <w:rPr>
          <w:rFonts w:ascii="仿宋_GB2312" w:eastAsia="仿宋_GB2312" w:hint="eastAsia"/>
          <w:sz w:val="32"/>
          <w:szCs w:val="32"/>
        </w:rPr>
        <w:t>《中华医学会皮肤性病学分会荨麻疹诊疗指南》（2007版）。</w:t>
      </w:r>
    </w:p>
    <w:p w:rsidR="00EF3482" w:rsidRPr="004879F6" w:rsidRDefault="00EF3482" w:rsidP="00EF3482">
      <w:pPr>
        <w:adjustRightInd w:val="0"/>
        <w:snapToGrid w:val="0"/>
        <w:spacing w:line="600" w:lineRule="exact"/>
        <w:ind w:firstLineChars="200" w:firstLine="640"/>
        <w:rPr>
          <w:rFonts w:ascii="仿宋_GB2312" w:eastAsia="仿宋_GB2312"/>
          <w:sz w:val="32"/>
          <w:szCs w:val="32"/>
        </w:rPr>
      </w:pPr>
      <w:r w:rsidRPr="004879F6">
        <w:rPr>
          <w:rFonts w:ascii="仿宋_GB2312" w:eastAsia="仿宋_GB2312" w:hint="eastAsia"/>
          <w:sz w:val="32"/>
          <w:szCs w:val="32"/>
        </w:rPr>
        <w:t>1.皮疹为大小、形态、</w:t>
      </w:r>
      <w:r w:rsidRPr="004879F6">
        <w:rPr>
          <w:rFonts w:eastAsia="仿宋_GB2312" w:hint="eastAsia"/>
          <w:sz w:val="32"/>
          <w:szCs w:val="32"/>
        </w:rPr>
        <w:t>数量</w:t>
      </w:r>
      <w:r w:rsidRPr="004879F6">
        <w:rPr>
          <w:rFonts w:ascii="仿宋_GB2312" w:eastAsia="仿宋_GB2312" w:hint="eastAsia"/>
          <w:sz w:val="32"/>
          <w:szCs w:val="32"/>
        </w:rPr>
        <w:t>不一的风团，发生突然，消退迅速。单个损害存在时间一般不超过24小时，消退后不留痕迹。</w:t>
      </w:r>
    </w:p>
    <w:p w:rsidR="00EF3482" w:rsidRPr="004879F6" w:rsidRDefault="00EF3482" w:rsidP="00EF3482">
      <w:pPr>
        <w:adjustRightInd w:val="0"/>
        <w:snapToGrid w:val="0"/>
        <w:spacing w:line="600" w:lineRule="exact"/>
        <w:ind w:firstLineChars="200" w:firstLine="640"/>
        <w:rPr>
          <w:rFonts w:ascii="仿宋_GB2312" w:eastAsia="仿宋_GB2312"/>
          <w:sz w:val="32"/>
          <w:szCs w:val="32"/>
        </w:rPr>
      </w:pPr>
      <w:r w:rsidRPr="004879F6">
        <w:rPr>
          <w:rFonts w:ascii="仿宋_GB2312" w:eastAsia="仿宋_GB2312" w:hint="eastAsia"/>
          <w:sz w:val="32"/>
          <w:szCs w:val="32"/>
        </w:rPr>
        <w:t>2.皮疹无固定好发部位，常伴不同程度的瘙痒，少数伴刺痛感。</w:t>
      </w:r>
    </w:p>
    <w:p w:rsidR="00EF3482" w:rsidRPr="004879F6" w:rsidRDefault="00EF3482" w:rsidP="00EF3482">
      <w:pPr>
        <w:adjustRightInd w:val="0"/>
        <w:snapToGrid w:val="0"/>
        <w:spacing w:line="600" w:lineRule="exact"/>
        <w:ind w:firstLineChars="200" w:firstLine="640"/>
        <w:rPr>
          <w:rFonts w:ascii="仿宋_GB2312" w:eastAsia="仿宋_GB2312"/>
          <w:sz w:val="32"/>
          <w:szCs w:val="32"/>
        </w:rPr>
      </w:pPr>
      <w:r w:rsidRPr="004879F6">
        <w:rPr>
          <w:rFonts w:ascii="仿宋_GB2312" w:eastAsia="仿宋_GB2312" w:hint="eastAsia"/>
          <w:sz w:val="32"/>
          <w:szCs w:val="32"/>
        </w:rPr>
        <w:t>3.少数可伴胸闷或呼吸困难、恶心、呕吐、腹痛、腹泻、发热。</w:t>
      </w:r>
    </w:p>
    <w:p w:rsidR="00EF3482" w:rsidRPr="004879F6" w:rsidRDefault="00EF3482" w:rsidP="00EF3482">
      <w:pPr>
        <w:adjustRightInd w:val="0"/>
        <w:snapToGrid w:val="0"/>
        <w:spacing w:line="600" w:lineRule="exact"/>
        <w:ind w:firstLineChars="200" w:firstLine="640"/>
        <w:rPr>
          <w:rFonts w:ascii="仿宋_GB2312" w:eastAsia="仿宋_GB2312"/>
          <w:sz w:val="32"/>
          <w:szCs w:val="32"/>
        </w:rPr>
      </w:pPr>
      <w:r w:rsidRPr="004879F6">
        <w:rPr>
          <w:rFonts w:ascii="仿宋_GB2312" w:eastAsia="仿宋_GB2312" w:hint="eastAsia"/>
          <w:sz w:val="32"/>
          <w:szCs w:val="32"/>
        </w:rPr>
        <w:t>4.病程长短不一，病期在6周以内的为急性型，超过6周的为慢性型。</w:t>
      </w:r>
    </w:p>
    <w:p w:rsidR="00EF3482" w:rsidRPr="004879F6" w:rsidRDefault="00EF3482" w:rsidP="00EF3482">
      <w:pPr>
        <w:adjustRightInd w:val="0"/>
        <w:snapToGrid w:val="0"/>
        <w:spacing w:line="600" w:lineRule="exact"/>
        <w:ind w:firstLineChars="200" w:firstLine="640"/>
        <w:rPr>
          <w:rFonts w:ascii="楷体_GB2312" w:eastAsia="楷体_GB2312"/>
          <w:sz w:val="32"/>
          <w:szCs w:val="32"/>
        </w:rPr>
      </w:pPr>
      <w:r w:rsidRPr="004879F6">
        <w:rPr>
          <w:rFonts w:ascii="楷体_GB2312" w:eastAsia="楷体_GB2312" w:hint="eastAsia"/>
          <w:sz w:val="32"/>
          <w:szCs w:val="32"/>
        </w:rPr>
        <w:t>（三）治疗方案的选择。</w:t>
      </w:r>
    </w:p>
    <w:p w:rsidR="00EF3482" w:rsidRDefault="00EF3482" w:rsidP="00EF3482">
      <w:pPr>
        <w:adjustRightInd w:val="0"/>
        <w:snapToGrid w:val="0"/>
        <w:spacing w:line="600" w:lineRule="exact"/>
        <w:ind w:firstLineChars="200" w:firstLine="640"/>
        <w:rPr>
          <w:rFonts w:ascii="仿宋_GB2312" w:eastAsia="仿宋_GB2312"/>
          <w:sz w:val="32"/>
          <w:szCs w:val="32"/>
        </w:rPr>
      </w:pPr>
      <w:r w:rsidRPr="004879F6">
        <w:rPr>
          <w:rFonts w:ascii="仿宋_GB2312" w:eastAsia="仿宋_GB2312" w:hint="eastAsia"/>
          <w:sz w:val="32"/>
          <w:szCs w:val="32"/>
        </w:rPr>
        <w:t>根据《临床诊疗指南-</w:t>
      </w:r>
      <w:r>
        <w:rPr>
          <w:rFonts w:ascii="仿宋_GB2312" w:eastAsia="仿宋_GB2312" w:hint="eastAsia"/>
          <w:sz w:val="32"/>
          <w:szCs w:val="32"/>
        </w:rPr>
        <w:t>皮肤病与性病分册》（中华医学会编著，人民卫生出版社）、</w:t>
      </w:r>
      <w:r w:rsidRPr="004879F6">
        <w:rPr>
          <w:rFonts w:ascii="仿宋_GB2312" w:eastAsia="仿宋_GB2312" w:hint="eastAsia"/>
          <w:sz w:val="32"/>
          <w:szCs w:val="32"/>
        </w:rPr>
        <w:t>《临床技术操作规范-皮肤病与性病</w:t>
      </w:r>
      <w:r w:rsidRPr="004879F6">
        <w:rPr>
          <w:rFonts w:ascii="仿宋_GB2312" w:eastAsia="仿宋_GB2312" w:hint="eastAsia"/>
          <w:sz w:val="32"/>
          <w:szCs w:val="32"/>
        </w:rPr>
        <w:lastRenderedPageBreak/>
        <w:t>分册》（中华医学会编著，人民军医出版社）</w:t>
      </w:r>
      <w:r>
        <w:rPr>
          <w:rFonts w:ascii="仿宋_GB2312" w:eastAsia="仿宋_GB2312" w:hint="eastAsia"/>
          <w:sz w:val="32"/>
          <w:szCs w:val="32"/>
        </w:rPr>
        <w:t>、</w:t>
      </w:r>
      <w:r w:rsidRPr="004879F6">
        <w:rPr>
          <w:rFonts w:ascii="仿宋_GB2312" w:eastAsia="仿宋_GB2312" w:hint="eastAsia"/>
          <w:sz w:val="32"/>
          <w:szCs w:val="32"/>
        </w:rPr>
        <w:t>《中华医学会皮肤性病学分会荨麻疹诊疗指南》（2007版）。</w:t>
      </w:r>
    </w:p>
    <w:p w:rsidR="00EF3482" w:rsidRPr="004879F6" w:rsidRDefault="00EF3482" w:rsidP="00EF3482">
      <w:pPr>
        <w:adjustRightInd w:val="0"/>
        <w:snapToGrid w:val="0"/>
        <w:spacing w:line="600" w:lineRule="exact"/>
        <w:ind w:firstLineChars="200" w:firstLine="640"/>
        <w:rPr>
          <w:rFonts w:ascii="仿宋_GB2312" w:eastAsia="仿宋_GB2312"/>
          <w:sz w:val="32"/>
          <w:szCs w:val="32"/>
        </w:rPr>
      </w:pPr>
      <w:r w:rsidRPr="004879F6">
        <w:rPr>
          <w:rFonts w:ascii="仿宋_GB2312" w:eastAsia="仿宋_GB2312" w:hint="eastAsia"/>
          <w:sz w:val="32"/>
          <w:szCs w:val="32"/>
        </w:rPr>
        <w:t>1.组胺H1受体拮抗剂。</w:t>
      </w:r>
    </w:p>
    <w:p w:rsidR="00EF3482" w:rsidRPr="004879F6" w:rsidRDefault="00EF3482" w:rsidP="00EF3482">
      <w:pPr>
        <w:adjustRightInd w:val="0"/>
        <w:snapToGrid w:val="0"/>
        <w:spacing w:line="600" w:lineRule="exact"/>
        <w:ind w:firstLineChars="200" w:firstLine="640"/>
        <w:rPr>
          <w:rFonts w:ascii="仿宋_GB2312" w:eastAsia="仿宋_GB2312"/>
          <w:sz w:val="32"/>
          <w:szCs w:val="32"/>
        </w:rPr>
      </w:pPr>
      <w:r w:rsidRPr="004879F6">
        <w:rPr>
          <w:rFonts w:ascii="仿宋_GB2312" w:eastAsia="仿宋_GB2312" w:hint="eastAsia"/>
          <w:sz w:val="32"/>
          <w:szCs w:val="32"/>
        </w:rPr>
        <w:t>2.降低血管壁通透性的药物。</w:t>
      </w:r>
    </w:p>
    <w:p w:rsidR="00EF3482" w:rsidRPr="004879F6" w:rsidRDefault="00EF3482" w:rsidP="00EF3482">
      <w:pPr>
        <w:adjustRightInd w:val="0"/>
        <w:snapToGrid w:val="0"/>
        <w:spacing w:line="600" w:lineRule="exact"/>
        <w:ind w:firstLineChars="200" w:firstLine="640"/>
        <w:rPr>
          <w:rFonts w:ascii="仿宋_GB2312" w:eastAsia="仿宋_GB2312"/>
          <w:sz w:val="32"/>
          <w:szCs w:val="32"/>
        </w:rPr>
      </w:pPr>
      <w:r w:rsidRPr="004879F6">
        <w:rPr>
          <w:rFonts w:ascii="仿宋_GB2312" w:eastAsia="仿宋_GB2312" w:hint="eastAsia"/>
          <w:sz w:val="32"/>
          <w:szCs w:val="32"/>
        </w:rPr>
        <w:t>3.糖皮质激素及其辅助用药。</w:t>
      </w:r>
    </w:p>
    <w:p w:rsidR="00EF3482" w:rsidRPr="004879F6" w:rsidRDefault="00EF3482" w:rsidP="00EF3482">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4.</w:t>
      </w:r>
      <w:r w:rsidRPr="004879F6">
        <w:rPr>
          <w:rFonts w:ascii="仿宋_GB2312" w:eastAsia="仿宋_GB2312" w:hint="eastAsia"/>
          <w:sz w:val="32"/>
          <w:szCs w:val="32"/>
        </w:rPr>
        <w:t>外用止痒药。</w:t>
      </w:r>
    </w:p>
    <w:p w:rsidR="00EF3482" w:rsidRPr="004879F6" w:rsidRDefault="00EF3482" w:rsidP="00EF3482">
      <w:pPr>
        <w:adjustRightInd w:val="0"/>
        <w:snapToGrid w:val="0"/>
        <w:spacing w:line="600" w:lineRule="exact"/>
        <w:ind w:firstLineChars="200" w:firstLine="640"/>
        <w:rPr>
          <w:rFonts w:ascii="仿宋_GB2312" w:eastAsia="仿宋_GB2312"/>
          <w:sz w:val="32"/>
          <w:szCs w:val="32"/>
        </w:rPr>
      </w:pPr>
      <w:r w:rsidRPr="004879F6">
        <w:rPr>
          <w:rFonts w:ascii="仿宋_GB2312" w:eastAsia="仿宋_GB2312" w:hint="eastAsia"/>
          <w:sz w:val="32"/>
          <w:szCs w:val="32"/>
        </w:rPr>
        <w:t>5.白三烯受体抑制剂。</w:t>
      </w:r>
    </w:p>
    <w:p w:rsidR="00EF3482" w:rsidRPr="004879F6" w:rsidRDefault="00EF3482" w:rsidP="00EF3482">
      <w:pPr>
        <w:adjustRightInd w:val="0"/>
        <w:snapToGrid w:val="0"/>
        <w:spacing w:line="600" w:lineRule="exact"/>
        <w:ind w:firstLineChars="200" w:firstLine="640"/>
        <w:rPr>
          <w:rFonts w:ascii="仿宋_GB2312" w:eastAsia="仿宋_GB2312"/>
          <w:sz w:val="32"/>
          <w:szCs w:val="32"/>
        </w:rPr>
      </w:pPr>
      <w:r w:rsidRPr="004879F6">
        <w:rPr>
          <w:rFonts w:ascii="仿宋_GB2312" w:eastAsia="仿宋_GB2312" w:hint="eastAsia"/>
          <w:sz w:val="32"/>
          <w:szCs w:val="32"/>
        </w:rPr>
        <w:t>6.免疫抑制剂。</w:t>
      </w:r>
    </w:p>
    <w:p w:rsidR="00EF3482" w:rsidRPr="004879F6" w:rsidRDefault="00EF3482" w:rsidP="00EF3482">
      <w:pPr>
        <w:adjustRightInd w:val="0"/>
        <w:snapToGrid w:val="0"/>
        <w:spacing w:line="600" w:lineRule="exact"/>
        <w:ind w:firstLineChars="200" w:firstLine="640"/>
        <w:rPr>
          <w:rFonts w:ascii="仿宋_GB2312" w:eastAsia="仿宋_GB2312"/>
          <w:sz w:val="32"/>
          <w:szCs w:val="32"/>
        </w:rPr>
      </w:pPr>
      <w:r w:rsidRPr="004879F6">
        <w:rPr>
          <w:rFonts w:ascii="仿宋_GB2312" w:eastAsia="仿宋_GB2312" w:hint="eastAsia"/>
          <w:sz w:val="32"/>
          <w:szCs w:val="32"/>
        </w:rPr>
        <w:t xml:space="preserve">7.免疫球蛋白。 </w:t>
      </w:r>
    </w:p>
    <w:p w:rsidR="00EF3482" w:rsidRPr="004879F6" w:rsidRDefault="00EF3482" w:rsidP="00EF3482">
      <w:pPr>
        <w:adjustRightInd w:val="0"/>
        <w:snapToGrid w:val="0"/>
        <w:spacing w:line="600" w:lineRule="exact"/>
        <w:ind w:firstLineChars="200" w:firstLine="640"/>
        <w:rPr>
          <w:rFonts w:ascii="仿宋_GB2312" w:eastAsia="仿宋_GB2312"/>
          <w:sz w:val="32"/>
          <w:szCs w:val="32"/>
        </w:rPr>
      </w:pPr>
      <w:r w:rsidRPr="004879F6">
        <w:rPr>
          <w:rFonts w:ascii="仿宋_GB2312" w:eastAsia="仿宋_GB2312" w:hint="eastAsia"/>
          <w:sz w:val="32"/>
          <w:szCs w:val="32"/>
        </w:rPr>
        <w:t>8.拟交感神经药。</w:t>
      </w:r>
    </w:p>
    <w:p w:rsidR="00EF3482" w:rsidRPr="004879F6" w:rsidRDefault="00EF3482" w:rsidP="00EF3482">
      <w:pPr>
        <w:adjustRightInd w:val="0"/>
        <w:snapToGrid w:val="0"/>
        <w:spacing w:line="600" w:lineRule="exact"/>
        <w:ind w:firstLineChars="200" w:firstLine="640"/>
        <w:rPr>
          <w:rFonts w:ascii="仿宋_GB2312" w:eastAsia="仿宋_GB2312"/>
          <w:sz w:val="32"/>
          <w:szCs w:val="32"/>
        </w:rPr>
      </w:pPr>
      <w:r w:rsidRPr="004879F6">
        <w:rPr>
          <w:rFonts w:ascii="仿宋_GB2312" w:eastAsia="仿宋_GB2312" w:hint="eastAsia"/>
          <w:sz w:val="32"/>
          <w:szCs w:val="32"/>
        </w:rPr>
        <w:t>9.伴发症状的治疗。</w:t>
      </w:r>
    </w:p>
    <w:p w:rsidR="00EF3482" w:rsidRPr="004879F6" w:rsidRDefault="00EF3482" w:rsidP="00EF3482">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10.</w:t>
      </w:r>
      <w:r w:rsidRPr="004879F6">
        <w:rPr>
          <w:rFonts w:ascii="仿宋_GB2312" w:eastAsia="仿宋_GB2312" w:hint="eastAsia"/>
          <w:sz w:val="32"/>
          <w:szCs w:val="32"/>
        </w:rPr>
        <w:t>其他特殊类型荨麻疹的治疗。</w:t>
      </w:r>
    </w:p>
    <w:p w:rsidR="00EF3482" w:rsidRPr="004879F6" w:rsidRDefault="00EF3482" w:rsidP="00EF3482">
      <w:pPr>
        <w:adjustRightInd w:val="0"/>
        <w:snapToGrid w:val="0"/>
        <w:spacing w:line="600" w:lineRule="exact"/>
        <w:ind w:firstLineChars="200" w:firstLine="640"/>
        <w:rPr>
          <w:rFonts w:ascii="仿宋_GB2312" w:eastAsia="仿宋_GB2312"/>
          <w:sz w:val="32"/>
          <w:szCs w:val="32"/>
        </w:rPr>
      </w:pPr>
      <w:r w:rsidRPr="004879F6">
        <w:rPr>
          <w:rFonts w:ascii="仿宋_GB2312" w:eastAsia="仿宋_GB2312" w:hint="eastAsia"/>
          <w:sz w:val="32"/>
          <w:szCs w:val="32"/>
        </w:rPr>
        <w:t>11.中医治疗。</w:t>
      </w:r>
    </w:p>
    <w:p w:rsidR="00EF3482" w:rsidRPr="004879F6" w:rsidRDefault="00EF3482" w:rsidP="00EF3482">
      <w:pPr>
        <w:adjustRightInd w:val="0"/>
        <w:snapToGrid w:val="0"/>
        <w:spacing w:line="600" w:lineRule="exact"/>
        <w:ind w:firstLineChars="200" w:firstLine="640"/>
        <w:rPr>
          <w:rFonts w:ascii="楷体_GB2312" w:eastAsia="楷体_GB2312"/>
          <w:sz w:val="32"/>
          <w:szCs w:val="32"/>
        </w:rPr>
      </w:pPr>
      <w:r w:rsidRPr="004879F6">
        <w:rPr>
          <w:rFonts w:ascii="楷体_GB2312" w:eastAsia="楷体_GB2312" w:hint="eastAsia"/>
          <w:sz w:val="32"/>
          <w:szCs w:val="32"/>
        </w:rPr>
        <w:t>（四）进入路径标准。</w:t>
      </w:r>
    </w:p>
    <w:p w:rsidR="00EF3482" w:rsidRPr="004879F6" w:rsidRDefault="00EF3482" w:rsidP="00EF3482">
      <w:pPr>
        <w:adjustRightInd w:val="0"/>
        <w:snapToGrid w:val="0"/>
        <w:spacing w:line="600" w:lineRule="exact"/>
        <w:ind w:firstLineChars="200" w:firstLine="640"/>
        <w:rPr>
          <w:rFonts w:ascii="仿宋_GB2312" w:eastAsia="仿宋_GB2312"/>
          <w:sz w:val="32"/>
          <w:szCs w:val="32"/>
        </w:rPr>
      </w:pPr>
      <w:r w:rsidRPr="004879F6">
        <w:rPr>
          <w:rFonts w:ascii="仿宋_GB2312" w:eastAsia="仿宋_GB2312" w:hint="eastAsia"/>
          <w:sz w:val="32"/>
          <w:szCs w:val="32"/>
        </w:rPr>
        <w:t>1.第一诊断必须符合</w:t>
      </w:r>
      <w:r w:rsidRPr="008D06F5">
        <w:rPr>
          <w:rFonts w:ascii="仿宋_GB2312" w:eastAsia="仿宋_GB2312" w:hint="eastAsia"/>
          <w:spacing w:val="-20"/>
          <w:sz w:val="32"/>
          <w:szCs w:val="32"/>
        </w:rPr>
        <w:t>ICD-10：L50</w:t>
      </w:r>
      <w:r>
        <w:rPr>
          <w:rFonts w:ascii="仿宋_GB2312" w:eastAsia="仿宋_GB2312" w:hint="eastAsia"/>
          <w:spacing w:val="-20"/>
          <w:sz w:val="32"/>
          <w:szCs w:val="32"/>
        </w:rPr>
        <w:t>/L56.3</w:t>
      </w:r>
      <w:r w:rsidRPr="004879F6">
        <w:rPr>
          <w:rFonts w:ascii="仿宋_GB2312" w:eastAsia="仿宋_GB2312" w:hint="eastAsia"/>
          <w:sz w:val="32"/>
          <w:szCs w:val="32"/>
        </w:rPr>
        <w:t>荨麻疹疾病编码。</w:t>
      </w:r>
    </w:p>
    <w:p w:rsidR="00EF3482" w:rsidRPr="004879F6" w:rsidRDefault="00EF3482" w:rsidP="00EF3482">
      <w:pPr>
        <w:adjustRightInd w:val="0"/>
        <w:snapToGrid w:val="0"/>
        <w:spacing w:line="600" w:lineRule="exact"/>
        <w:ind w:firstLineChars="200" w:firstLine="640"/>
        <w:rPr>
          <w:rFonts w:ascii="仿宋_GB2312" w:eastAsia="仿宋_GB2312"/>
          <w:sz w:val="32"/>
          <w:szCs w:val="32"/>
        </w:rPr>
      </w:pPr>
      <w:r w:rsidRPr="004879F6">
        <w:rPr>
          <w:rFonts w:ascii="仿宋_GB2312" w:eastAsia="仿宋_GB2312" w:hint="eastAsia"/>
          <w:sz w:val="32"/>
          <w:szCs w:val="32"/>
        </w:rPr>
        <w:t>2.当患者同时具有其他疾病诊断，但在住院期间不需要特殊处理也不影响第一诊断的临床路径流程实施时，可以进入路径。</w:t>
      </w:r>
    </w:p>
    <w:p w:rsidR="00EF3482" w:rsidRPr="004879F6" w:rsidRDefault="00EF3482" w:rsidP="00EF3482">
      <w:pPr>
        <w:adjustRightInd w:val="0"/>
        <w:snapToGrid w:val="0"/>
        <w:spacing w:line="600" w:lineRule="exact"/>
        <w:ind w:firstLineChars="200" w:firstLine="640"/>
        <w:rPr>
          <w:rFonts w:ascii="楷体_GB2312" w:eastAsia="楷体_GB2312" w:hAnsi="楷体_GB2312"/>
          <w:sz w:val="32"/>
          <w:szCs w:val="32"/>
        </w:rPr>
      </w:pPr>
      <w:r w:rsidRPr="004879F6">
        <w:rPr>
          <w:rFonts w:ascii="楷体_GB2312" w:eastAsia="楷体_GB2312" w:hAnsi="楷体_GB2312" w:hint="eastAsia"/>
          <w:sz w:val="32"/>
          <w:szCs w:val="32"/>
        </w:rPr>
        <w:t>（五）</w:t>
      </w:r>
      <w:r>
        <w:rPr>
          <w:rFonts w:ascii="楷体_GB2312" w:eastAsia="楷体_GB2312" w:hAnsi="楷体_GB2312" w:hint="eastAsia"/>
          <w:sz w:val="32"/>
          <w:szCs w:val="32"/>
        </w:rPr>
        <w:t>门诊期间</w:t>
      </w:r>
      <w:r w:rsidRPr="004879F6">
        <w:rPr>
          <w:rFonts w:ascii="楷体_GB2312" w:eastAsia="楷体_GB2312" w:hAnsi="楷体_GB2312" w:hint="eastAsia"/>
          <w:sz w:val="32"/>
          <w:szCs w:val="32"/>
        </w:rPr>
        <w:t>检查项目。</w:t>
      </w:r>
    </w:p>
    <w:p w:rsidR="00EF3482" w:rsidRPr="004879F6" w:rsidRDefault="00EF3482" w:rsidP="00EF3482">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1.</w:t>
      </w:r>
      <w:r w:rsidRPr="004879F6">
        <w:rPr>
          <w:rFonts w:ascii="仿宋_GB2312" w:eastAsia="仿宋_GB2312" w:hint="eastAsia"/>
          <w:sz w:val="32"/>
          <w:szCs w:val="32"/>
        </w:rPr>
        <w:t>根据患者病情可选择的检查项目：</w:t>
      </w:r>
    </w:p>
    <w:p w:rsidR="00EF3482" w:rsidRPr="004879F6" w:rsidRDefault="00EF3482" w:rsidP="00EF3482">
      <w:pPr>
        <w:adjustRightInd w:val="0"/>
        <w:snapToGrid w:val="0"/>
        <w:spacing w:line="600" w:lineRule="exact"/>
        <w:rPr>
          <w:rFonts w:ascii="仿宋_GB2312" w:eastAsia="仿宋_GB2312"/>
          <w:sz w:val="32"/>
          <w:szCs w:val="32"/>
        </w:rPr>
      </w:pPr>
      <w:r w:rsidRPr="004879F6">
        <w:rPr>
          <w:rFonts w:ascii="仿宋_GB2312" w:eastAsia="仿宋_GB2312" w:hint="eastAsia"/>
          <w:sz w:val="32"/>
          <w:szCs w:val="32"/>
        </w:rPr>
        <w:t xml:space="preserve">    </w:t>
      </w:r>
      <w:r>
        <w:rPr>
          <w:rFonts w:ascii="仿宋_GB2312" w:eastAsia="仿宋_GB2312" w:hint="eastAsia"/>
          <w:sz w:val="32"/>
          <w:szCs w:val="32"/>
        </w:rPr>
        <w:t>（1）</w:t>
      </w:r>
      <w:r w:rsidRPr="004879F6">
        <w:rPr>
          <w:rFonts w:ascii="仿宋_GB2312" w:eastAsia="仿宋_GB2312" w:hint="eastAsia"/>
          <w:sz w:val="32"/>
          <w:szCs w:val="32"/>
        </w:rPr>
        <w:t>血常规、尿常规、粪常规和隐血；</w:t>
      </w:r>
    </w:p>
    <w:p w:rsidR="00EF3482" w:rsidRPr="004879F6" w:rsidRDefault="00EF3482" w:rsidP="00EF3482">
      <w:pPr>
        <w:adjustRightInd w:val="0"/>
        <w:snapToGrid w:val="0"/>
        <w:spacing w:line="600" w:lineRule="exact"/>
        <w:rPr>
          <w:rFonts w:ascii="仿宋_GB2312" w:eastAsia="仿宋_GB2312"/>
          <w:sz w:val="32"/>
          <w:szCs w:val="32"/>
        </w:rPr>
      </w:pPr>
      <w:r w:rsidRPr="004879F6">
        <w:rPr>
          <w:rFonts w:ascii="仿宋_GB2312" w:eastAsia="仿宋_GB2312" w:hint="eastAsia"/>
          <w:sz w:val="32"/>
          <w:szCs w:val="32"/>
        </w:rPr>
        <w:t xml:space="preserve">    </w:t>
      </w:r>
      <w:r>
        <w:rPr>
          <w:rFonts w:ascii="仿宋_GB2312" w:eastAsia="仿宋_GB2312" w:hint="eastAsia"/>
          <w:sz w:val="32"/>
          <w:szCs w:val="32"/>
        </w:rPr>
        <w:t>（2）</w:t>
      </w:r>
      <w:r w:rsidRPr="004879F6">
        <w:rPr>
          <w:rFonts w:ascii="仿宋_GB2312" w:eastAsia="仿宋_GB2312" w:hint="eastAsia"/>
          <w:sz w:val="32"/>
          <w:szCs w:val="32"/>
        </w:rPr>
        <w:t>血液学检查：肝肾功能、血离子、血糖、血脂、ANA、ENA、</w:t>
      </w:r>
      <w:proofErr w:type="spellStart"/>
      <w:r w:rsidRPr="004879F6">
        <w:rPr>
          <w:rFonts w:ascii="仿宋_GB2312" w:eastAsia="仿宋_GB2312" w:hint="eastAsia"/>
          <w:sz w:val="32"/>
          <w:szCs w:val="32"/>
        </w:rPr>
        <w:t>dsDNA</w:t>
      </w:r>
      <w:proofErr w:type="spellEnd"/>
      <w:r w:rsidRPr="004879F6">
        <w:rPr>
          <w:rFonts w:ascii="仿宋_GB2312" w:eastAsia="仿宋_GB2312" w:hint="eastAsia"/>
          <w:sz w:val="32"/>
          <w:szCs w:val="32"/>
        </w:rPr>
        <w:t>、RF、免疫球蛋白、补体、血沉、抗“O”、</w:t>
      </w:r>
      <w:r w:rsidRPr="004879F6">
        <w:rPr>
          <w:rFonts w:ascii="仿宋_GB2312" w:eastAsia="仿宋_GB2312" w:hint="eastAsia"/>
          <w:sz w:val="32"/>
          <w:szCs w:val="32"/>
        </w:rPr>
        <w:lastRenderedPageBreak/>
        <w:t>感染性疾病筛查（乙肝、丙肝等）；</w:t>
      </w:r>
    </w:p>
    <w:p w:rsidR="00EF3482" w:rsidRPr="004879F6" w:rsidRDefault="00EF3482" w:rsidP="00EF3482">
      <w:pPr>
        <w:adjustRightInd w:val="0"/>
        <w:snapToGrid w:val="0"/>
        <w:spacing w:line="600" w:lineRule="exact"/>
        <w:rPr>
          <w:rFonts w:ascii="仿宋_GB2312" w:eastAsia="仿宋_GB2312"/>
          <w:sz w:val="32"/>
          <w:szCs w:val="32"/>
        </w:rPr>
      </w:pPr>
      <w:r w:rsidRPr="004879F6">
        <w:rPr>
          <w:rFonts w:ascii="仿宋_GB2312" w:eastAsia="仿宋_GB2312" w:hint="eastAsia"/>
          <w:sz w:val="32"/>
          <w:szCs w:val="32"/>
        </w:rPr>
        <w:t xml:space="preserve">    </w:t>
      </w:r>
      <w:r>
        <w:rPr>
          <w:rFonts w:ascii="仿宋_GB2312" w:eastAsia="仿宋_GB2312" w:hint="eastAsia"/>
          <w:sz w:val="32"/>
          <w:szCs w:val="32"/>
        </w:rPr>
        <w:t>（3）</w:t>
      </w:r>
      <w:r w:rsidRPr="004879F6">
        <w:rPr>
          <w:rFonts w:ascii="仿宋_GB2312" w:eastAsia="仿宋_GB2312" w:hint="eastAsia"/>
          <w:sz w:val="32"/>
          <w:szCs w:val="32"/>
        </w:rPr>
        <w:t>过敏原筛查；</w:t>
      </w:r>
    </w:p>
    <w:p w:rsidR="00EF3482" w:rsidRPr="004879F6" w:rsidRDefault="00EF3482" w:rsidP="00EF3482">
      <w:pPr>
        <w:adjustRightInd w:val="0"/>
        <w:snapToGrid w:val="0"/>
        <w:spacing w:line="600" w:lineRule="exact"/>
        <w:rPr>
          <w:rFonts w:ascii="仿宋_GB2312" w:eastAsia="仿宋_GB2312"/>
          <w:sz w:val="32"/>
          <w:szCs w:val="32"/>
        </w:rPr>
      </w:pPr>
      <w:r w:rsidRPr="004879F6">
        <w:rPr>
          <w:rFonts w:ascii="仿宋_GB2312" w:eastAsia="仿宋_GB2312" w:hint="eastAsia"/>
          <w:sz w:val="32"/>
          <w:szCs w:val="32"/>
        </w:rPr>
        <w:t xml:space="preserve">    </w:t>
      </w:r>
      <w:r>
        <w:rPr>
          <w:rFonts w:ascii="仿宋_GB2312" w:eastAsia="仿宋_GB2312" w:hint="eastAsia"/>
          <w:sz w:val="32"/>
          <w:szCs w:val="32"/>
        </w:rPr>
        <w:t>（4）</w:t>
      </w:r>
      <w:r w:rsidRPr="004879F6">
        <w:rPr>
          <w:rFonts w:ascii="仿宋_GB2312" w:eastAsia="仿宋_GB2312" w:hint="eastAsia"/>
          <w:sz w:val="32"/>
          <w:szCs w:val="32"/>
        </w:rPr>
        <w:t>X线胸片、心电图；</w:t>
      </w:r>
    </w:p>
    <w:p w:rsidR="00EF3482" w:rsidRPr="004879F6" w:rsidRDefault="00EF3482" w:rsidP="00EF3482">
      <w:pPr>
        <w:adjustRightInd w:val="0"/>
        <w:snapToGrid w:val="0"/>
        <w:spacing w:line="600" w:lineRule="exact"/>
        <w:rPr>
          <w:rFonts w:ascii="仿宋_GB2312" w:eastAsia="仿宋_GB2312"/>
          <w:sz w:val="32"/>
          <w:szCs w:val="32"/>
        </w:rPr>
      </w:pPr>
      <w:r w:rsidRPr="004879F6">
        <w:rPr>
          <w:rFonts w:ascii="仿宋_GB2312" w:eastAsia="仿宋_GB2312" w:hint="eastAsia"/>
          <w:sz w:val="32"/>
          <w:szCs w:val="32"/>
        </w:rPr>
        <w:t xml:space="preserve">    </w:t>
      </w:r>
      <w:r>
        <w:rPr>
          <w:rFonts w:ascii="仿宋_GB2312" w:eastAsia="仿宋_GB2312" w:hint="eastAsia"/>
          <w:sz w:val="32"/>
          <w:szCs w:val="32"/>
        </w:rPr>
        <w:t>2</w:t>
      </w:r>
      <w:r w:rsidRPr="004879F6">
        <w:rPr>
          <w:rFonts w:ascii="仿宋_GB2312" w:eastAsia="仿宋_GB2312" w:hint="eastAsia"/>
          <w:sz w:val="32"/>
          <w:szCs w:val="32"/>
        </w:rPr>
        <w:t>.根据伴发症状选择行腹部B超、超声心动图、内窥镜等检查。</w:t>
      </w:r>
    </w:p>
    <w:p w:rsidR="00EF3482" w:rsidRPr="004879F6" w:rsidRDefault="00EF3482" w:rsidP="00EF3482">
      <w:pPr>
        <w:adjustRightInd w:val="0"/>
        <w:snapToGrid w:val="0"/>
        <w:spacing w:line="600" w:lineRule="exact"/>
        <w:ind w:firstLineChars="200" w:firstLine="640"/>
        <w:rPr>
          <w:rFonts w:ascii="楷体_GB2312" w:eastAsia="楷体_GB2312"/>
          <w:sz w:val="32"/>
          <w:szCs w:val="32"/>
        </w:rPr>
      </w:pPr>
      <w:r>
        <w:rPr>
          <w:rFonts w:ascii="楷体_GB2312" w:eastAsia="楷体_GB2312" w:hint="eastAsia"/>
          <w:sz w:val="32"/>
          <w:szCs w:val="32"/>
        </w:rPr>
        <w:t>（六）治疗方案与药物</w:t>
      </w:r>
      <w:r w:rsidRPr="004879F6">
        <w:rPr>
          <w:rFonts w:ascii="楷体_GB2312" w:eastAsia="楷体_GB2312" w:hint="eastAsia"/>
          <w:sz w:val="32"/>
          <w:szCs w:val="32"/>
        </w:rPr>
        <w:t>选择。</w:t>
      </w:r>
    </w:p>
    <w:p w:rsidR="00EF3482" w:rsidRPr="004879F6" w:rsidRDefault="00EF3482" w:rsidP="00EF3482">
      <w:pPr>
        <w:adjustRightInd w:val="0"/>
        <w:snapToGrid w:val="0"/>
        <w:spacing w:line="600" w:lineRule="exact"/>
        <w:ind w:firstLineChars="200" w:firstLine="640"/>
        <w:rPr>
          <w:rFonts w:ascii="仿宋_GB2312" w:eastAsia="仿宋_GB2312"/>
          <w:sz w:val="32"/>
          <w:szCs w:val="32"/>
        </w:rPr>
      </w:pPr>
      <w:r w:rsidRPr="004879F6">
        <w:rPr>
          <w:rFonts w:ascii="仿宋_GB2312" w:eastAsia="仿宋_GB2312" w:hint="eastAsia"/>
          <w:sz w:val="32"/>
          <w:szCs w:val="32"/>
        </w:rPr>
        <w:t>1.组胺H1受体拮抗剂：</w:t>
      </w:r>
    </w:p>
    <w:p w:rsidR="00EF3482" w:rsidRPr="004879F6" w:rsidRDefault="00EF3482" w:rsidP="00EF3482">
      <w:pPr>
        <w:adjustRightInd w:val="0"/>
        <w:snapToGrid w:val="0"/>
        <w:spacing w:line="600" w:lineRule="exact"/>
        <w:ind w:firstLineChars="200" w:firstLine="640"/>
        <w:rPr>
          <w:rFonts w:ascii="仿宋_GB2312" w:eastAsia="仿宋_GB2312"/>
          <w:sz w:val="32"/>
          <w:szCs w:val="32"/>
        </w:rPr>
      </w:pPr>
      <w:r w:rsidRPr="004879F6">
        <w:rPr>
          <w:rFonts w:ascii="仿宋_GB2312" w:eastAsia="仿宋_GB2312" w:hint="eastAsia"/>
          <w:sz w:val="32"/>
          <w:szCs w:val="32"/>
        </w:rPr>
        <w:t>（1）第二代组胺H1受体拮抗剂为治疗急性和慢性荨麻疹的首选药物，疗程依据病情而定。</w:t>
      </w:r>
    </w:p>
    <w:p w:rsidR="00EF3482" w:rsidRPr="004879F6" w:rsidRDefault="00EF3482" w:rsidP="00EF3482">
      <w:pPr>
        <w:adjustRightInd w:val="0"/>
        <w:snapToGrid w:val="0"/>
        <w:spacing w:line="600" w:lineRule="exact"/>
        <w:ind w:firstLineChars="200" w:firstLine="640"/>
        <w:rPr>
          <w:rFonts w:ascii="仿宋_GB2312" w:eastAsia="仿宋_GB2312"/>
          <w:sz w:val="32"/>
          <w:szCs w:val="32"/>
        </w:rPr>
      </w:pPr>
      <w:r w:rsidRPr="004879F6">
        <w:rPr>
          <w:rFonts w:ascii="仿宋_GB2312" w:eastAsia="仿宋_GB2312" w:hint="eastAsia"/>
          <w:sz w:val="32"/>
          <w:szCs w:val="32"/>
        </w:rPr>
        <w:t>（2）第一代组胺H1受体拮抗剂可为二线治疗药物。</w:t>
      </w:r>
    </w:p>
    <w:p w:rsidR="00EF3482" w:rsidRPr="004879F6" w:rsidRDefault="00EF3482" w:rsidP="00EF3482">
      <w:pPr>
        <w:adjustRightInd w:val="0"/>
        <w:snapToGrid w:val="0"/>
        <w:spacing w:line="600" w:lineRule="exact"/>
        <w:ind w:firstLineChars="200" w:firstLine="640"/>
        <w:rPr>
          <w:rFonts w:ascii="仿宋_GB2312" w:eastAsia="仿宋_GB2312"/>
          <w:sz w:val="32"/>
          <w:szCs w:val="32"/>
        </w:rPr>
      </w:pPr>
      <w:r w:rsidRPr="004879F6">
        <w:rPr>
          <w:rFonts w:ascii="仿宋_GB2312" w:eastAsia="仿宋_GB2312" w:hint="eastAsia"/>
          <w:sz w:val="32"/>
          <w:szCs w:val="32"/>
        </w:rPr>
        <w:t>（3）治疗急、慢性荨麻疹一种药物治疗效果不佳时，可联合应用两种H1受体拮抗剂。</w:t>
      </w:r>
    </w:p>
    <w:p w:rsidR="00EF3482" w:rsidRPr="004879F6" w:rsidRDefault="00EF3482" w:rsidP="00EF3482">
      <w:pPr>
        <w:adjustRightInd w:val="0"/>
        <w:snapToGrid w:val="0"/>
        <w:spacing w:line="600" w:lineRule="exact"/>
        <w:ind w:firstLineChars="200" w:firstLine="640"/>
        <w:rPr>
          <w:rFonts w:ascii="仿宋_GB2312" w:eastAsia="仿宋_GB2312"/>
          <w:sz w:val="32"/>
          <w:szCs w:val="32"/>
        </w:rPr>
      </w:pPr>
      <w:r w:rsidRPr="004879F6">
        <w:rPr>
          <w:rFonts w:ascii="仿宋_GB2312" w:eastAsia="仿宋_GB2312" w:hint="eastAsia"/>
          <w:sz w:val="32"/>
          <w:szCs w:val="32"/>
        </w:rPr>
        <w:t>（4）对于顽固性的慢性荨麻疹，可联合应用第二代组胺H1受体拮抗剂和组胺H2受体拮抗剂，如雷尼替丁、西米替丁等。</w:t>
      </w:r>
    </w:p>
    <w:p w:rsidR="00EF3482" w:rsidRPr="004879F6" w:rsidRDefault="00EF3482" w:rsidP="00EF3482">
      <w:pPr>
        <w:adjustRightInd w:val="0"/>
        <w:snapToGrid w:val="0"/>
        <w:spacing w:line="600" w:lineRule="exact"/>
        <w:ind w:firstLineChars="200" w:firstLine="640"/>
        <w:rPr>
          <w:rFonts w:ascii="仿宋_GB2312" w:eastAsia="仿宋_GB2312"/>
          <w:sz w:val="32"/>
          <w:szCs w:val="32"/>
        </w:rPr>
      </w:pPr>
      <w:r w:rsidRPr="004879F6">
        <w:rPr>
          <w:rFonts w:ascii="仿宋_GB2312" w:eastAsia="仿宋_GB2312" w:hint="eastAsia"/>
          <w:sz w:val="32"/>
          <w:szCs w:val="32"/>
        </w:rPr>
        <w:t>2.降低血管壁通透性的药物：维生素C或葡萄糖酸钙等，常与抗组胺药合用。</w:t>
      </w:r>
    </w:p>
    <w:p w:rsidR="00EF3482" w:rsidRPr="004879F6" w:rsidRDefault="00EF3482" w:rsidP="00EF3482">
      <w:pPr>
        <w:adjustRightInd w:val="0"/>
        <w:snapToGrid w:val="0"/>
        <w:spacing w:line="600" w:lineRule="exact"/>
        <w:ind w:firstLineChars="200" w:firstLine="640"/>
        <w:rPr>
          <w:rFonts w:ascii="仿宋_GB2312" w:eastAsia="仿宋_GB2312"/>
          <w:sz w:val="32"/>
          <w:szCs w:val="32"/>
        </w:rPr>
      </w:pPr>
      <w:r w:rsidRPr="004879F6">
        <w:rPr>
          <w:rFonts w:ascii="仿宋_GB2312" w:eastAsia="仿宋_GB2312" w:hint="eastAsia"/>
          <w:sz w:val="32"/>
          <w:szCs w:val="32"/>
        </w:rPr>
        <w:t>3.糖皮质激素：荨麻疹如皮疹广泛、发病急，或伴发胸闷、呼吸困难、腹痛等症状时，可应用泼尼松、甲泼尼龙或地塞米松等。用药时间和剂量视病情而定。应</w:t>
      </w:r>
      <w:r>
        <w:rPr>
          <w:rFonts w:ascii="仿宋_GB2312" w:eastAsia="仿宋_GB2312" w:hint="eastAsia"/>
          <w:sz w:val="32"/>
          <w:szCs w:val="32"/>
        </w:rPr>
        <w:t>当</w:t>
      </w:r>
      <w:r w:rsidRPr="004879F6">
        <w:rPr>
          <w:rFonts w:ascii="仿宋_GB2312" w:eastAsia="仿宋_GB2312" w:hint="eastAsia"/>
          <w:sz w:val="32"/>
          <w:szCs w:val="32"/>
        </w:rPr>
        <w:t xml:space="preserve">注意糖皮质激素的辅助用药，如止酸、保护胃粘膜、降糖、降压药物等。     </w:t>
      </w:r>
    </w:p>
    <w:p w:rsidR="00EF3482" w:rsidRPr="004879F6" w:rsidRDefault="00EF3482" w:rsidP="00EF3482">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4.</w:t>
      </w:r>
      <w:r w:rsidRPr="004879F6">
        <w:rPr>
          <w:rFonts w:ascii="仿宋_GB2312" w:eastAsia="仿宋_GB2312" w:hint="eastAsia"/>
          <w:sz w:val="32"/>
          <w:szCs w:val="32"/>
        </w:rPr>
        <w:t>外用止痒药：炉甘石洗剂等外用止痒剂。</w:t>
      </w:r>
    </w:p>
    <w:p w:rsidR="00EF3482" w:rsidRPr="004879F6" w:rsidRDefault="00EF3482" w:rsidP="00EF3482">
      <w:pPr>
        <w:adjustRightInd w:val="0"/>
        <w:snapToGrid w:val="0"/>
        <w:spacing w:line="600" w:lineRule="exact"/>
        <w:ind w:firstLineChars="200" w:firstLine="640"/>
        <w:rPr>
          <w:rFonts w:ascii="仿宋_GB2312" w:eastAsia="仿宋_GB2312"/>
          <w:sz w:val="32"/>
          <w:szCs w:val="32"/>
        </w:rPr>
      </w:pPr>
      <w:r w:rsidRPr="004879F6">
        <w:rPr>
          <w:rFonts w:ascii="仿宋_GB2312" w:eastAsia="仿宋_GB2312" w:hint="eastAsia"/>
          <w:sz w:val="32"/>
          <w:szCs w:val="32"/>
        </w:rPr>
        <w:t>5.白三烯受体抑制剂：孟鲁司特等白三烯受体抑制剂可</w:t>
      </w:r>
      <w:r w:rsidRPr="004879F6">
        <w:rPr>
          <w:rFonts w:ascii="仿宋_GB2312" w:eastAsia="仿宋_GB2312" w:hint="eastAsia"/>
          <w:sz w:val="32"/>
          <w:szCs w:val="32"/>
        </w:rPr>
        <w:lastRenderedPageBreak/>
        <w:t>单用或与第二代抗组胺药物联合应用，作为慢性荨麻疹的二线治疗方案。用药剂量和时间视病情而定。</w:t>
      </w:r>
    </w:p>
    <w:p w:rsidR="00EF3482" w:rsidRPr="004879F6" w:rsidRDefault="00EF3482" w:rsidP="00EF3482">
      <w:pPr>
        <w:adjustRightInd w:val="0"/>
        <w:snapToGrid w:val="0"/>
        <w:spacing w:line="600" w:lineRule="exact"/>
        <w:ind w:firstLineChars="200" w:firstLine="640"/>
        <w:rPr>
          <w:rFonts w:ascii="仿宋_GB2312" w:eastAsia="仿宋_GB2312"/>
          <w:sz w:val="32"/>
          <w:szCs w:val="32"/>
        </w:rPr>
      </w:pPr>
      <w:r w:rsidRPr="004879F6">
        <w:rPr>
          <w:rFonts w:ascii="仿宋_GB2312" w:eastAsia="仿宋_GB2312" w:hint="eastAsia"/>
          <w:sz w:val="32"/>
          <w:szCs w:val="32"/>
        </w:rPr>
        <w:t>6.免疫抑制剂：甲氨蝶呤、环孢素、硫唑嘌呤等可单用或与第二代抗组胺药物联合应用，作为慢性荨麻疹的二线治疗方案。用药剂量和时间视病情而定。</w:t>
      </w:r>
    </w:p>
    <w:p w:rsidR="00EF3482" w:rsidRPr="004879F6" w:rsidRDefault="00EF3482" w:rsidP="00EF3482">
      <w:pPr>
        <w:adjustRightInd w:val="0"/>
        <w:snapToGrid w:val="0"/>
        <w:spacing w:line="600" w:lineRule="exact"/>
        <w:ind w:firstLineChars="200" w:firstLine="640"/>
        <w:rPr>
          <w:rFonts w:ascii="仿宋_GB2312" w:eastAsia="仿宋_GB2312"/>
          <w:sz w:val="32"/>
          <w:szCs w:val="32"/>
        </w:rPr>
      </w:pPr>
      <w:r w:rsidRPr="004879F6">
        <w:rPr>
          <w:rFonts w:ascii="仿宋_GB2312" w:eastAsia="仿宋_GB2312" w:hint="eastAsia"/>
          <w:sz w:val="32"/>
          <w:szCs w:val="32"/>
        </w:rPr>
        <w:t xml:space="preserve">7.免疫球蛋白：丙种球蛋白等，用药时间视病情而定。 </w:t>
      </w:r>
    </w:p>
    <w:p w:rsidR="00EF3482" w:rsidRPr="004879F6" w:rsidRDefault="00EF3482" w:rsidP="00EF3482">
      <w:pPr>
        <w:adjustRightInd w:val="0"/>
        <w:snapToGrid w:val="0"/>
        <w:spacing w:line="600" w:lineRule="exact"/>
        <w:ind w:firstLineChars="200" w:firstLine="640"/>
        <w:rPr>
          <w:rFonts w:ascii="仿宋_GB2312" w:eastAsia="仿宋_GB2312"/>
          <w:sz w:val="32"/>
          <w:szCs w:val="32"/>
        </w:rPr>
      </w:pPr>
      <w:r w:rsidRPr="004879F6">
        <w:rPr>
          <w:rFonts w:ascii="仿宋_GB2312" w:eastAsia="仿宋_GB2312" w:hint="eastAsia"/>
          <w:sz w:val="32"/>
          <w:szCs w:val="32"/>
        </w:rPr>
        <w:t>8.拟交感神经药：0.1%的肾上腺素用于严重的急性荨麻疹，尤其是有过敏性休克或喉头水肿时，可皮下注射，用药剂量视病情而定。</w:t>
      </w:r>
    </w:p>
    <w:p w:rsidR="00EF3482" w:rsidRPr="004879F6" w:rsidRDefault="00EF3482" w:rsidP="00EF3482">
      <w:pPr>
        <w:adjustRightInd w:val="0"/>
        <w:snapToGrid w:val="0"/>
        <w:spacing w:line="600" w:lineRule="exact"/>
        <w:ind w:firstLineChars="200" w:firstLine="640"/>
        <w:rPr>
          <w:rFonts w:ascii="仿宋_GB2312" w:eastAsia="仿宋_GB2312"/>
          <w:sz w:val="32"/>
          <w:szCs w:val="32"/>
        </w:rPr>
      </w:pPr>
      <w:r w:rsidRPr="004879F6">
        <w:rPr>
          <w:rFonts w:ascii="仿宋_GB2312" w:eastAsia="仿宋_GB2312" w:hint="eastAsia"/>
          <w:sz w:val="32"/>
          <w:szCs w:val="32"/>
        </w:rPr>
        <w:t>9.伴发症状的治疗：伴喉头水肿、呼吸困难时，除使用肾上腺素和糖皮质激素外，必要时可行气管切开。伴胸闷或胃肠道症状时，除使用糖皮质激素外，可行对症治疗。</w:t>
      </w:r>
    </w:p>
    <w:p w:rsidR="00EF3482" w:rsidRPr="004879F6" w:rsidRDefault="00EF3482" w:rsidP="00EF3482">
      <w:pPr>
        <w:adjustRightInd w:val="0"/>
        <w:snapToGrid w:val="0"/>
        <w:spacing w:line="600" w:lineRule="exact"/>
        <w:ind w:firstLineChars="200" w:firstLine="640"/>
        <w:rPr>
          <w:rFonts w:ascii="仿宋_GB2312" w:eastAsia="仿宋_GB2312"/>
          <w:color w:val="FF0000"/>
          <w:sz w:val="32"/>
          <w:szCs w:val="32"/>
        </w:rPr>
      </w:pPr>
      <w:r w:rsidRPr="004879F6">
        <w:rPr>
          <w:rFonts w:ascii="仿宋_GB2312" w:eastAsia="仿宋_GB2312" w:hint="eastAsia"/>
          <w:sz w:val="32"/>
          <w:szCs w:val="32"/>
        </w:rPr>
        <w:t>10.其他特殊类型荨麻疹的治疗：冷脱敏可以作为寒冷性荨麻疹的二线治疗方案，羟基氯喹或血浆置换可以作为日光性荨麻疹的二线治疗方案，丹那唑可以作为胆碱能性荨麻疹的二线治疗方案。</w:t>
      </w:r>
    </w:p>
    <w:p w:rsidR="00EF3482" w:rsidRPr="004879F6" w:rsidRDefault="00EF3482" w:rsidP="00EF3482">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11.</w:t>
      </w:r>
      <w:r w:rsidRPr="004879F6">
        <w:rPr>
          <w:rFonts w:ascii="仿宋_GB2312" w:eastAsia="仿宋_GB2312" w:hint="eastAsia"/>
          <w:sz w:val="32"/>
          <w:szCs w:val="32"/>
        </w:rPr>
        <w:t>中医治疗：辨证施治。</w:t>
      </w:r>
    </w:p>
    <w:p w:rsidR="00EF3482" w:rsidRPr="004879F6" w:rsidRDefault="00EF3482" w:rsidP="00EF3482">
      <w:pPr>
        <w:tabs>
          <w:tab w:val="left" w:pos="540"/>
        </w:tabs>
        <w:adjustRightInd w:val="0"/>
        <w:snapToGrid w:val="0"/>
        <w:spacing w:line="600" w:lineRule="exact"/>
        <w:ind w:firstLineChars="200" w:firstLine="640"/>
        <w:rPr>
          <w:rFonts w:ascii="楷体_GB2312" w:eastAsia="楷体_GB2312"/>
          <w:sz w:val="32"/>
          <w:szCs w:val="32"/>
        </w:rPr>
      </w:pPr>
      <w:r w:rsidRPr="004879F6">
        <w:rPr>
          <w:rFonts w:ascii="楷体_GB2312" w:eastAsia="楷体_GB2312" w:hint="eastAsia"/>
          <w:sz w:val="32"/>
          <w:szCs w:val="32"/>
        </w:rPr>
        <w:t xml:space="preserve">（七）治疗后复查的检查项目。 </w:t>
      </w:r>
    </w:p>
    <w:p w:rsidR="00EF3482" w:rsidRPr="004879F6" w:rsidRDefault="00EF3482" w:rsidP="00EF3482">
      <w:pPr>
        <w:adjustRightInd w:val="0"/>
        <w:snapToGrid w:val="0"/>
        <w:spacing w:line="600" w:lineRule="exact"/>
        <w:ind w:firstLineChars="200" w:firstLine="640"/>
        <w:rPr>
          <w:rFonts w:ascii="仿宋_GB2312" w:eastAsia="仿宋_GB2312"/>
          <w:sz w:val="32"/>
          <w:szCs w:val="32"/>
        </w:rPr>
      </w:pPr>
      <w:r w:rsidRPr="004879F6">
        <w:rPr>
          <w:rFonts w:ascii="仿宋_GB2312" w:eastAsia="仿宋_GB2312" w:hint="eastAsia"/>
          <w:sz w:val="32"/>
          <w:szCs w:val="32"/>
        </w:rPr>
        <w:t>根据患者情况复查的项目：</w:t>
      </w:r>
    </w:p>
    <w:p w:rsidR="00EF3482" w:rsidRPr="004879F6" w:rsidRDefault="00EF3482" w:rsidP="00EF3482">
      <w:pPr>
        <w:adjustRightInd w:val="0"/>
        <w:snapToGrid w:val="0"/>
        <w:spacing w:line="600" w:lineRule="exact"/>
        <w:ind w:firstLineChars="200" w:firstLine="640"/>
        <w:rPr>
          <w:rFonts w:ascii="仿宋_GB2312" w:eastAsia="仿宋_GB2312"/>
          <w:sz w:val="32"/>
          <w:szCs w:val="32"/>
        </w:rPr>
      </w:pPr>
      <w:r w:rsidRPr="004879F6">
        <w:rPr>
          <w:rFonts w:ascii="仿宋_GB2312" w:eastAsia="仿宋_GB2312" w:hint="eastAsia"/>
          <w:sz w:val="32"/>
          <w:szCs w:val="32"/>
        </w:rPr>
        <w:t>1.血常规；</w:t>
      </w:r>
    </w:p>
    <w:p w:rsidR="00EF3482" w:rsidRDefault="00EF3482" w:rsidP="00EF3482">
      <w:pPr>
        <w:adjustRightInd w:val="0"/>
        <w:snapToGrid w:val="0"/>
        <w:spacing w:line="600" w:lineRule="exact"/>
        <w:ind w:firstLineChars="200" w:firstLine="640"/>
        <w:rPr>
          <w:rFonts w:ascii="仿宋_GB2312" w:eastAsia="仿宋_GB2312"/>
          <w:sz w:val="32"/>
          <w:szCs w:val="32"/>
        </w:rPr>
      </w:pPr>
      <w:r w:rsidRPr="004879F6">
        <w:rPr>
          <w:rFonts w:ascii="仿宋_GB2312" w:eastAsia="仿宋_GB2312" w:hint="eastAsia"/>
          <w:sz w:val="32"/>
          <w:szCs w:val="32"/>
        </w:rPr>
        <w:t>2.肝肾功能；</w:t>
      </w:r>
    </w:p>
    <w:p w:rsidR="00EF3482" w:rsidRPr="004879F6" w:rsidRDefault="00EF3482" w:rsidP="00EF3482">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3.血离子；</w:t>
      </w:r>
    </w:p>
    <w:p w:rsidR="00EF3482" w:rsidRPr="004879F6" w:rsidRDefault="00EF3482" w:rsidP="00EF3482">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4</w:t>
      </w:r>
      <w:r w:rsidRPr="001F78BA">
        <w:rPr>
          <w:rFonts w:ascii="仿宋_GB2312" w:eastAsia="仿宋_GB2312" w:hint="eastAsia"/>
          <w:sz w:val="32"/>
          <w:szCs w:val="32"/>
        </w:rPr>
        <w:t>.</w:t>
      </w:r>
      <w:r w:rsidRPr="004879F6">
        <w:rPr>
          <w:rFonts w:ascii="仿宋_GB2312" w:eastAsia="仿宋_GB2312" w:hint="eastAsia"/>
          <w:sz w:val="32"/>
          <w:szCs w:val="32"/>
        </w:rPr>
        <w:t>血糖等。</w:t>
      </w:r>
    </w:p>
    <w:p w:rsidR="00EF3482" w:rsidRPr="004879F6" w:rsidRDefault="00EF3482" w:rsidP="00EF3482">
      <w:pPr>
        <w:adjustRightInd w:val="0"/>
        <w:snapToGrid w:val="0"/>
        <w:spacing w:line="600" w:lineRule="exact"/>
        <w:ind w:firstLineChars="200" w:firstLine="640"/>
        <w:rPr>
          <w:rFonts w:ascii="楷体_GB2312" w:eastAsia="楷体_GB2312" w:hAnsi="楷体_GB2312"/>
          <w:sz w:val="32"/>
          <w:szCs w:val="32"/>
        </w:rPr>
      </w:pPr>
      <w:r w:rsidRPr="004879F6">
        <w:rPr>
          <w:rFonts w:ascii="楷体_GB2312" w:eastAsia="楷体_GB2312" w:hAnsi="楷体_GB2312" w:hint="eastAsia"/>
          <w:sz w:val="32"/>
          <w:szCs w:val="32"/>
        </w:rPr>
        <w:lastRenderedPageBreak/>
        <w:t>（八）治愈标准。</w:t>
      </w:r>
    </w:p>
    <w:p w:rsidR="00EF3482" w:rsidRPr="004879F6" w:rsidRDefault="00EF3482" w:rsidP="00EF3482">
      <w:pPr>
        <w:adjustRightInd w:val="0"/>
        <w:snapToGrid w:val="0"/>
        <w:spacing w:line="600" w:lineRule="exact"/>
        <w:ind w:firstLineChars="200" w:firstLine="640"/>
        <w:rPr>
          <w:rFonts w:ascii="仿宋_GB2312" w:eastAsia="仿宋_GB2312"/>
          <w:sz w:val="32"/>
          <w:szCs w:val="32"/>
        </w:rPr>
      </w:pPr>
      <w:r w:rsidRPr="004879F6">
        <w:rPr>
          <w:rFonts w:ascii="仿宋_GB2312" w:eastAsia="仿宋_GB2312" w:hint="eastAsia"/>
          <w:sz w:val="32"/>
          <w:szCs w:val="32"/>
        </w:rPr>
        <w:t>急性荨麻疹经过治疗，停药2周后，皮疹完全消失不再发作，即视为痊愈。</w:t>
      </w:r>
    </w:p>
    <w:p w:rsidR="00EF3482" w:rsidRPr="004879F6" w:rsidRDefault="00EF3482" w:rsidP="00EF3482">
      <w:pPr>
        <w:tabs>
          <w:tab w:val="left" w:pos="540"/>
        </w:tabs>
        <w:adjustRightInd w:val="0"/>
        <w:snapToGrid w:val="0"/>
        <w:spacing w:line="600" w:lineRule="exact"/>
        <w:ind w:leftChars="304" w:left="638"/>
        <w:rPr>
          <w:rFonts w:ascii="楷体_GB2312" w:eastAsia="楷体_GB2312"/>
          <w:sz w:val="32"/>
          <w:szCs w:val="32"/>
        </w:rPr>
      </w:pPr>
      <w:r w:rsidRPr="004879F6">
        <w:rPr>
          <w:rFonts w:ascii="楷体_GB2312" w:eastAsia="楷体_GB2312" w:hint="eastAsia"/>
          <w:sz w:val="32"/>
          <w:szCs w:val="32"/>
        </w:rPr>
        <w:t>（九）变异及原因分析。</w:t>
      </w:r>
    </w:p>
    <w:p w:rsidR="00EF3482" w:rsidRDefault="00EF3482" w:rsidP="00EF3482">
      <w:pPr>
        <w:tabs>
          <w:tab w:val="left" w:pos="540"/>
        </w:tabs>
        <w:adjustRightInd w:val="0"/>
        <w:snapToGrid w:val="0"/>
        <w:spacing w:line="600" w:lineRule="exact"/>
        <w:ind w:left="637" w:hangingChars="199" w:hanging="637"/>
        <w:rPr>
          <w:rFonts w:ascii="仿宋_GB2312" w:eastAsia="仿宋_GB2312"/>
          <w:sz w:val="32"/>
          <w:szCs w:val="32"/>
        </w:rPr>
      </w:pPr>
      <w:r w:rsidRPr="004879F6">
        <w:rPr>
          <w:rFonts w:ascii="仿宋_GB2312" w:eastAsia="仿宋_GB2312" w:hint="eastAsia"/>
          <w:sz w:val="32"/>
          <w:szCs w:val="32"/>
        </w:rPr>
        <w:t xml:space="preserve">    1.伴有其他基础疾病或严重的伴发症状（如休克、喉头</w:t>
      </w:r>
    </w:p>
    <w:p w:rsidR="00EF3482" w:rsidRDefault="00EF3482" w:rsidP="00EF3482">
      <w:pPr>
        <w:tabs>
          <w:tab w:val="left" w:pos="540"/>
        </w:tabs>
        <w:adjustRightInd w:val="0"/>
        <w:snapToGrid w:val="0"/>
        <w:spacing w:line="600" w:lineRule="exact"/>
        <w:ind w:left="637" w:hangingChars="199" w:hanging="637"/>
        <w:rPr>
          <w:rFonts w:ascii="仿宋_GB2312" w:eastAsia="仿宋_GB2312"/>
          <w:sz w:val="32"/>
          <w:szCs w:val="32"/>
        </w:rPr>
      </w:pPr>
      <w:r w:rsidRPr="004879F6">
        <w:rPr>
          <w:rFonts w:ascii="仿宋_GB2312" w:eastAsia="仿宋_GB2312" w:hint="eastAsia"/>
          <w:sz w:val="32"/>
          <w:szCs w:val="32"/>
        </w:rPr>
        <w:t>水肿等）需进一步诊断及治疗的患者，可转至其他相应科室</w:t>
      </w:r>
    </w:p>
    <w:p w:rsidR="00EF3482" w:rsidRPr="004879F6" w:rsidRDefault="00EF3482" w:rsidP="00EF3482">
      <w:pPr>
        <w:tabs>
          <w:tab w:val="left" w:pos="540"/>
        </w:tabs>
        <w:adjustRightInd w:val="0"/>
        <w:snapToGrid w:val="0"/>
        <w:spacing w:line="600" w:lineRule="exact"/>
        <w:ind w:left="637" w:hangingChars="199" w:hanging="637"/>
        <w:rPr>
          <w:rFonts w:ascii="仿宋_GB2312" w:eastAsia="仿宋_GB2312"/>
          <w:sz w:val="32"/>
          <w:szCs w:val="32"/>
        </w:rPr>
      </w:pPr>
      <w:r w:rsidRPr="004879F6">
        <w:rPr>
          <w:rFonts w:ascii="仿宋_GB2312" w:eastAsia="仿宋_GB2312" w:hint="eastAsia"/>
          <w:sz w:val="32"/>
          <w:szCs w:val="32"/>
        </w:rPr>
        <w:t>诊治或住院治疗。</w:t>
      </w:r>
    </w:p>
    <w:p w:rsidR="00EF3482" w:rsidRPr="004879F6" w:rsidRDefault="00EF3482" w:rsidP="00EF3482">
      <w:pPr>
        <w:adjustRightInd w:val="0"/>
        <w:snapToGrid w:val="0"/>
        <w:spacing w:line="600" w:lineRule="exact"/>
        <w:ind w:firstLineChars="200" w:firstLine="640"/>
        <w:rPr>
          <w:rFonts w:ascii="仿宋_GB2312" w:eastAsia="仿宋_GB2312"/>
          <w:sz w:val="32"/>
          <w:szCs w:val="32"/>
        </w:rPr>
      </w:pPr>
      <w:r w:rsidRPr="004879F6">
        <w:rPr>
          <w:rFonts w:ascii="仿宋_GB2312" w:eastAsia="仿宋_GB2312" w:hint="eastAsia"/>
          <w:sz w:val="32"/>
          <w:szCs w:val="32"/>
        </w:rPr>
        <w:t>2.注意临床表现为荨麻疹的系统性疾病，并作相关的诊治。</w:t>
      </w:r>
    </w:p>
    <w:p w:rsidR="00EF3482" w:rsidRPr="004879F6" w:rsidRDefault="00EF3482" w:rsidP="00EF3482">
      <w:pPr>
        <w:adjustRightInd w:val="0"/>
        <w:snapToGrid w:val="0"/>
        <w:spacing w:line="600" w:lineRule="exact"/>
        <w:ind w:firstLineChars="200" w:firstLine="640"/>
        <w:rPr>
          <w:rFonts w:ascii="仿宋_GB2312" w:eastAsia="仿宋_GB2312"/>
          <w:sz w:val="32"/>
          <w:szCs w:val="32"/>
        </w:rPr>
      </w:pPr>
    </w:p>
    <w:p w:rsidR="00EF3482" w:rsidRPr="004879F6" w:rsidRDefault="00EF3482" w:rsidP="00EF3482">
      <w:pPr>
        <w:adjustRightInd w:val="0"/>
        <w:snapToGrid w:val="0"/>
        <w:spacing w:line="600" w:lineRule="exact"/>
        <w:ind w:firstLineChars="200" w:firstLine="640"/>
        <w:rPr>
          <w:rFonts w:ascii="仿宋_GB2312" w:eastAsia="仿宋_GB2312"/>
          <w:sz w:val="32"/>
          <w:szCs w:val="32"/>
        </w:rPr>
      </w:pPr>
    </w:p>
    <w:p w:rsidR="00EF3482" w:rsidRPr="004879F6" w:rsidRDefault="00EF3482" w:rsidP="00EF3482">
      <w:pPr>
        <w:adjustRightInd w:val="0"/>
        <w:snapToGrid w:val="0"/>
        <w:spacing w:line="600" w:lineRule="exact"/>
        <w:ind w:firstLineChars="200" w:firstLine="640"/>
        <w:rPr>
          <w:rFonts w:ascii="仿宋_GB2312" w:eastAsia="仿宋_GB2312"/>
          <w:sz w:val="32"/>
          <w:szCs w:val="32"/>
        </w:rPr>
      </w:pPr>
    </w:p>
    <w:p w:rsidR="00EF3482" w:rsidRPr="004879F6" w:rsidRDefault="00EF3482" w:rsidP="00EF3482">
      <w:pPr>
        <w:adjustRightInd w:val="0"/>
        <w:snapToGrid w:val="0"/>
        <w:spacing w:line="600" w:lineRule="exact"/>
        <w:ind w:firstLineChars="200" w:firstLine="640"/>
        <w:rPr>
          <w:rFonts w:ascii="仿宋_GB2312" w:eastAsia="仿宋_GB2312"/>
          <w:sz w:val="32"/>
          <w:szCs w:val="32"/>
        </w:rPr>
      </w:pPr>
    </w:p>
    <w:p w:rsidR="00EF3482" w:rsidRPr="004879F6" w:rsidRDefault="00EF3482" w:rsidP="00EF3482">
      <w:pPr>
        <w:adjustRightInd w:val="0"/>
        <w:snapToGrid w:val="0"/>
        <w:spacing w:line="600" w:lineRule="exact"/>
        <w:ind w:firstLineChars="200" w:firstLine="640"/>
        <w:rPr>
          <w:rFonts w:ascii="仿宋_GB2312" w:eastAsia="仿宋_GB2312"/>
          <w:sz w:val="32"/>
          <w:szCs w:val="32"/>
        </w:rPr>
      </w:pPr>
    </w:p>
    <w:p w:rsidR="00EF3482" w:rsidRPr="004879F6" w:rsidRDefault="00EF3482" w:rsidP="00EF3482">
      <w:pPr>
        <w:adjustRightInd w:val="0"/>
        <w:snapToGrid w:val="0"/>
        <w:spacing w:line="600" w:lineRule="exact"/>
        <w:ind w:firstLineChars="200" w:firstLine="640"/>
        <w:rPr>
          <w:rFonts w:ascii="仿宋_GB2312" w:eastAsia="仿宋_GB2312"/>
          <w:sz w:val="32"/>
          <w:szCs w:val="32"/>
        </w:rPr>
      </w:pPr>
    </w:p>
    <w:p w:rsidR="00EF3482" w:rsidRPr="004879F6" w:rsidRDefault="00EF3482" w:rsidP="00EF3482">
      <w:pPr>
        <w:adjustRightInd w:val="0"/>
        <w:snapToGrid w:val="0"/>
        <w:spacing w:line="600" w:lineRule="exact"/>
        <w:ind w:firstLineChars="200" w:firstLine="640"/>
        <w:rPr>
          <w:rFonts w:ascii="仿宋_GB2312" w:eastAsia="仿宋_GB2312"/>
          <w:sz w:val="32"/>
          <w:szCs w:val="32"/>
        </w:rPr>
      </w:pPr>
    </w:p>
    <w:p w:rsidR="00EF3482" w:rsidRDefault="00EF3482" w:rsidP="00EF3482">
      <w:pPr>
        <w:adjustRightInd w:val="0"/>
        <w:snapToGrid w:val="0"/>
        <w:spacing w:line="600" w:lineRule="exact"/>
        <w:rPr>
          <w:rFonts w:ascii="仿宋_GB2312" w:eastAsia="仿宋_GB2312"/>
          <w:sz w:val="32"/>
          <w:szCs w:val="32"/>
        </w:rPr>
      </w:pPr>
      <w:r>
        <w:rPr>
          <w:rFonts w:ascii="仿宋_GB2312" w:eastAsia="仿宋_GB2312" w:hint="eastAsia"/>
          <w:sz w:val="32"/>
          <w:szCs w:val="32"/>
        </w:rPr>
        <w:t xml:space="preserve">    </w:t>
      </w:r>
    </w:p>
    <w:p w:rsidR="00EF3482" w:rsidRPr="00036CA2" w:rsidRDefault="00EF3482" w:rsidP="00EF3482">
      <w:pPr>
        <w:adjustRightInd w:val="0"/>
        <w:snapToGrid w:val="0"/>
        <w:spacing w:line="600" w:lineRule="exact"/>
        <w:rPr>
          <w:rFonts w:ascii="仿宋_GB2312" w:eastAsia="仿宋_GB2312"/>
          <w:szCs w:val="21"/>
        </w:rPr>
      </w:pPr>
    </w:p>
    <w:p w:rsidR="00EF3482" w:rsidRDefault="00EF3482" w:rsidP="00EF3482">
      <w:pPr>
        <w:jc w:val="left"/>
        <w:rPr>
          <w:rFonts w:ascii="黑体" w:eastAsia="黑体" w:hAnsi="宋体"/>
          <w:sz w:val="32"/>
          <w:szCs w:val="32"/>
        </w:rPr>
      </w:pPr>
      <w:r w:rsidRPr="004879F6">
        <w:rPr>
          <w:rFonts w:ascii="黑体" w:eastAsia="黑体" w:hAnsi="宋体" w:hint="eastAsia"/>
          <w:sz w:val="32"/>
          <w:szCs w:val="32"/>
        </w:rPr>
        <w:t xml:space="preserve">   </w:t>
      </w:r>
    </w:p>
    <w:p w:rsidR="00EF3482" w:rsidRDefault="00EF3482" w:rsidP="00EF3482">
      <w:pPr>
        <w:ind w:firstLineChars="200" w:firstLine="640"/>
        <w:jc w:val="left"/>
        <w:rPr>
          <w:rFonts w:ascii="黑体" w:eastAsia="黑体" w:hAnsi="宋体"/>
          <w:sz w:val="32"/>
          <w:szCs w:val="32"/>
        </w:rPr>
      </w:pPr>
      <w:r w:rsidRPr="004879F6">
        <w:rPr>
          <w:rFonts w:ascii="黑体" w:eastAsia="黑体" w:hAnsi="宋体" w:hint="eastAsia"/>
          <w:sz w:val="32"/>
          <w:szCs w:val="32"/>
        </w:rPr>
        <w:t xml:space="preserve"> </w:t>
      </w:r>
    </w:p>
    <w:p w:rsidR="00EF3482" w:rsidRPr="00036CA2" w:rsidRDefault="00EF3482" w:rsidP="00EF3482">
      <w:pPr>
        <w:ind w:firstLineChars="200" w:firstLine="640"/>
        <w:jc w:val="left"/>
        <w:rPr>
          <w:rFonts w:ascii="黑体" w:eastAsia="黑体" w:hAnsi="宋体"/>
          <w:sz w:val="32"/>
          <w:szCs w:val="32"/>
        </w:rPr>
      </w:pPr>
      <w:r>
        <w:rPr>
          <w:rFonts w:ascii="黑体" w:eastAsia="黑体" w:hAnsi="宋体"/>
          <w:sz w:val="32"/>
          <w:szCs w:val="32"/>
        </w:rPr>
        <w:br w:type="page"/>
      </w:r>
      <w:r w:rsidRPr="004879F6">
        <w:rPr>
          <w:rFonts w:ascii="黑体" w:eastAsia="黑体" w:hAnsi="宋体" w:hint="eastAsia"/>
          <w:sz w:val="32"/>
          <w:szCs w:val="32"/>
        </w:rPr>
        <w:lastRenderedPageBreak/>
        <w:t>二、荨麻疹临床路径表单</w:t>
      </w:r>
    </w:p>
    <w:p w:rsidR="00EF3482" w:rsidRPr="004879F6" w:rsidRDefault="00EF3482" w:rsidP="00EF3482">
      <w:pPr>
        <w:rPr>
          <w:szCs w:val="21"/>
        </w:rPr>
      </w:pPr>
      <w:r w:rsidRPr="004879F6">
        <w:rPr>
          <w:rFonts w:hint="eastAsia"/>
          <w:szCs w:val="21"/>
        </w:rPr>
        <w:t>适用对象：</w:t>
      </w:r>
      <w:r w:rsidRPr="004879F6">
        <w:rPr>
          <w:rFonts w:hint="eastAsia"/>
          <w:b/>
          <w:bCs/>
          <w:szCs w:val="21"/>
        </w:rPr>
        <w:t>第一诊断为</w:t>
      </w:r>
      <w:r w:rsidRPr="004879F6">
        <w:rPr>
          <w:rFonts w:hint="eastAsia"/>
          <w:szCs w:val="21"/>
        </w:rPr>
        <w:t>荨麻疹（</w:t>
      </w:r>
      <w:r w:rsidRPr="00245D02">
        <w:rPr>
          <w:rFonts w:ascii="宋体" w:hAnsi="宋体" w:hint="eastAsia"/>
          <w:szCs w:val="21"/>
        </w:rPr>
        <w:t>ICD-10：L50/L56.3</w:t>
      </w:r>
      <w:r w:rsidRPr="004879F6">
        <w:rPr>
          <w:rFonts w:hint="eastAsia"/>
          <w:szCs w:val="21"/>
        </w:rPr>
        <w:t>）</w:t>
      </w:r>
    </w:p>
    <w:p w:rsidR="00EF3482" w:rsidRPr="004879F6" w:rsidRDefault="00EF3482" w:rsidP="00EF3482">
      <w:pPr>
        <w:rPr>
          <w:rFonts w:ascii="宋体" w:hAnsi="宋体"/>
          <w:szCs w:val="21"/>
          <w:u w:val="single"/>
        </w:rPr>
      </w:pPr>
      <w:r w:rsidRPr="004879F6">
        <w:rPr>
          <w:rFonts w:ascii="宋体" w:hAnsi="宋体" w:hint="eastAsia"/>
          <w:szCs w:val="21"/>
        </w:rPr>
        <w:t>患者姓名：</w:t>
      </w:r>
      <w:r w:rsidRPr="004879F6">
        <w:rPr>
          <w:rFonts w:ascii="宋体" w:hAnsi="宋体" w:hint="eastAsia"/>
          <w:szCs w:val="21"/>
          <w:u w:val="single"/>
        </w:rPr>
        <w:t xml:space="preserve">           </w:t>
      </w:r>
      <w:r w:rsidRPr="004879F6">
        <w:rPr>
          <w:rFonts w:ascii="宋体" w:hAnsi="宋体" w:hint="eastAsia"/>
          <w:szCs w:val="21"/>
        </w:rPr>
        <w:t>性别：</w:t>
      </w:r>
      <w:r w:rsidRPr="004879F6">
        <w:rPr>
          <w:rFonts w:ascii="宋体" w:hAnsi="宋体" w:hint="eastAsia"/>
          <w:szCs w:val="21"/>
          <w:u w:val="single"/>
        </w:rPr>
        <w:t xml:space="preserve">    </w:t>
      </w:r>
      <w:r w:rsidRPr="004879F6">
        <w:rPr>
          <w:rFonts w:ascii="宋体" w:hAnsi="宋体" w:hint="eastAsia"/>
          <w:szCs w:val="21"/>
        </w:rPr>
        <w:t>年龄：</w:t>
      </w:r>
      <w:r w:rsidRPr="004879F6">
        <w:rPr>
          <w:rFonts w:ascii="宋体" w:hAnsi="宋体" w:hint="eastAsia"/>
          <w:szCs w:val="21"/>
          <w:u w:val="single"/>
        </w:rPr>
        <w:t xml:space="preserve">         </w:t>
      </w:r>
      <w:r w:rsidRPr="004879F6">
        <w:rPr>
          <w:rFonts w:ascii="宋体" w:hAnsi="宋体" w:hint="eastAsia"/>
          <w:szCs w:val="21"/>
        </w:rPr>
        <w:t xml:space="preserve">  门诊号：</w:t>
      </w:r>
      <w:r w:rsidRPr="004879F6">
        <w:rPr>
          <w:rFonts w:ascii="宋体" w:hAnsi="宋体" w:hint="eastAsia"/>
          <w:szCs w:val="21"/>
          <w:u w:val="single"/>
        </w:rPr>
        <w:t xml:space="preserve">    </w:t>
      </w:r>
      <w:r>
        <w:rPr>
          <w:rFonts w:ascii="宋体" w:hAnsi="宋体" w:hint="eastAsia"/>
          <w:szCs w:val="21"/>
          <w:u w:val="single"/>
        </w:rPr>
        <w:t xml:space="preserve">  </w:t>
      </w:r>
      <w:r w:rsidRPr="004879F6">
        <w:rPr>
          <w:rFonts w:ascii="宋体" w:hAnsi="宋体" w:hint="eastAsia"/>
          <w:szCs w:val="21"/>
          <w:u w:val="single"/>
        </w:rPr>
        <w:t xml:space="preserve">   </w:t>
      </w:r>
    </w:p>
    <w:p w:rsidR="00EF3482" w:rsidRPr="004879F6" w:rsidRDefault="00EF3482" w:rsidP="00EF3482">
      <w:pPr>
        <w:rPr>
          <w:rFonts w:ascii="宋体" w:hAnsi="宋体"/>
          <w:szCs w:val="21"/>
        </w:rPr>
      </w:pPr>
      <w:r w:rsidRPr="004879F6">
        <w:rPr>
          <w:rFonts w:ascii="宋体" w:hAnsi="宋体" w:hint="eastAsia"/>
          <w:szCs w:val="21"/>
        </w:rPr>
        <w:t>初诊日期</w:t>
      </w:r>
      <w:r>
        <w:rPr>
          <w:rFonts w:ascii="宋体" w:hAnsi="宋体" w:hint="eastAsia"/>
          <w:szCs w:val="21"/>
        </w:rPr>
        <w:t>：</w:t>
      </w:r>
      <w:r w:rsidRPr="004879F6">
        <w:rPr>
          <w:rFonts w:ascii="宋体" w:hAnsi="宋体" w:hint="eastAsia"/>
          <w:szCs w:val="21"/>
          <w:u w:val="single"/>
        </w:rPr>
        <w:t xml:space="preserve">    </w:t>
      </w:r>
      <w:r w:rsidRPr="004879F6">
        <w:rPr>
          <w:rFonts w:ascii="宋体" w:hAnsi="宋体" w:hint="eastAsia"/>
          <w:szCs w:val="21"/>
        </w:rPr>
        <w:t>年</w:t>
      </w:r>
      <w:r w:rsidRPr="004879F6">
        <w:rPr>
          <w:rFonts w:ascii="宋体" w:hAnsi="宋体" w:hint="eastAsia"/>
          <w:szCs w:val="21"/>
          <w:u w:val="single"/>
        </w:rPr>
        <w:t xml:space="preserve">   </w:t>
      </w:r>
      <w:r w:rsidRPr="004879F6">
        <w:rPr>
          <w:rFonts w:ascii="宋体" w:hAnsi="宋体" w:hint="eastAsia"/>
          <w:szCs w:val="21"/>
        </w:rPr>
        <w:t>月</w:t>
      </w:r>
      <w:r w:rsidRPr="004879F6">
        <w:rPr>
          <w:rFonts w:ascii="宋体" w:hAnsi="宋体" w:hint="eastAsia"/>
          <w:szCs w:val="21"/>
          <w:u w:val="single"/>
        </w:rPr>
        <w:t xml:space="preserve">   </w:t>
      </w:r>
      <w:r w:rsidRPr="004879F6">
        <w:rPr>
          <w:rFonts w:ascii="宋体" w:hAnsi="宋体" w:hint="eastAsia"/>
          <w:szCs w:val="21"/>
        </w:rPr>
        <w:t>日</w:t>
      </w:r>
      <w:r>
        <w:rPr>
          <w:rFonts w:ascii="宋体" w:hAnsi="宋体" w:hint="eastAsia"/>
          <w:szCs w:val="21"/>
        </w:rPr>
        <w:t xml:space="preserve"> </w:t>
      </w:r>
      <w:r w:rsidRPr="004879F6">
        <w:rPr>
          <w:rFonts w:ascii="宋体" w:hAnsi="宋体" w:hint="eastAsia"/>
          <w:szCs w:val="21"/>
        </w:rPr>
        <w:t>标准门诊治疗周数：2</w:t>
      </w:r>
      <w:r w:rsidRPr="004879F6">
        <w:rPr>
          <w:rFonts w:hAnsi="宋体" w:hint="eastAsia"/>
          <w:color w:val="000000"/>
          <w:szCs w:val="21"/>
        </w:rPr>
        <w:t>–</w:t>
      </w:r>
      <w:r w:rsidRPr="004879F6">
        <w:rPr>
          <w:rFonts w:ascii="宋体" w:hAnsi="宋体" w:hint="eastAsia"/>
          <w:szCs w:val="21"/>
        </w:rPr>
        <w:t>12周</w:t>
      </w:r>
    </w:p>
    <w:tbl>
      <w:tblPr>
        <w:tblW w:w="9015" w:type="dxa"/>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4206"/>
        <w:gridCol w:w="4099"/>
      </w:tblGrid>
      <w:tr w:rsidR="00EF3482" w:rsidRPr="00227E16" w:rsidTr="007E5C87">
        <w:tc>
          <w:tcPr>
            <w:tcW w:w="710" w:type="dxa"/>
            <w:tcBorders>
              <w:top w:val="double" w:sz="4" w:space="0" w:color="auto"/>
              <w:left w:val="double" w:sz="4" w:space="0" w:color="auto"/>
              <w:bottom w:val="double" w:sz="4" w:space="0" w:color="auto"/>
              <w:right w:val="double" w:sz="4" w:space="0" w:color="auto"/>
            </w:tcBorders>
            <w:vAlign w:val="center"/>
          </w:tcPr>
          <w:p w:rsidR="00EF3482" w:rsidRPr="00227E16" w:rsidRDefault="00EF3482" w:rsidP="007E5C87">
            <w:pPr>
              <w:jc w:val="center"/>
              <w:rPr>
                <w:rFonts w:ascii="宋体" w:hAnsi="宋体"/>
                <w:b/>
                <w:bCs/>
                <w:szCs w:val="21"/>
              </w:rPr>
            </w:pPr>
            <w:r w:rsidRPr="00227E16">
              <w:rPr>
                <w:rFonts w:ascii="宋体" w:hAnsi="宋体" w:hint="eastAsia"/>
                <w:b/>
                <w:bCs/>
                <w:szCs w:val="21"/>
              </w:rPr>
              <w:t>时间</w:t>
            </w:r>
          </w:p>
        </w:tc>
        <w:tc>
          <w:tcPr>
            <w:tcW w:w="4206" w:type="dxa"/>
            <w:tcBorders>
              <w:top w:val="double" w:sz="4" w:space="0" w:color="auto"/>
              <w:left w:val="double" w:sz="4" w:space="0" w:color="auto"/>
              <w:bottom w:val="double" w:sz="4" w:space="0" w:color="auto"/>
              <w:right w:val="double" w:sz="4" w:space="0" w:color="auto"/>
            </w:tcBorders>
            <w:vAlign w:val="center"/>
          </w:tcPr>
          <w:p w:rsidR="00EF3482" w:rsidRPr="00227E16" w:rsidRDefault="00EF3482" w:rsidP="007E5C87">
            <w:pPr>
              <w:ind w:rightChars="-51" w:right="-107"/>
              <w:jc w:val="center"/>
              <w:rPr>
                <w:rFonts w:ascii="宋体" w:hAnsi="宋体"/>
                <w:b/>
                <w:bCs/>
                <w:szCs w:val="21"/>
              </w:rPr>
            </w:pPr>
            <w:r w:rsidRPr="00227E16">
              <w:rPr>
                <w:rFonts w:ascii="宋体" w:hAnsi="宋体" w:hint="eastAsia"/>
                <w:b/>
                <w:bCs/>
                <w:szCs w:val="21"/>
              </w:rPr>
              <w:t>门诊第1天</w:t>
            </w:r>
          </w:p>
        </w:tc>
        <w:tc>
          <w:tcPr>
            <w:tcW w:w="4099" w:type="dxa"/>
            <w:tcBorders>
              <w:top w:val="double" w:sz="4" w:space="0" w:color="auto"/>
              <w:left w:val="double" w:sz="4" w:space="0" w:color="auto"/>
              <w:bottom w:val="double" w:sz="4" w:space="0" w:color="auto"/>
              <w:right w:val="double" w:sz="4" w:space="0" w:color="auto"/>
            </w:tcBorders>
            <w:vAlign w:val="center"/>
          </w:tcPr>
          <w:p w:rsidR="00EF3482" w:rsidRPr="00227E16" w:rsidRDefault="00EF3482" w:rsidP="007E5C87">
            <w:pPr>
              <w:jc w:val="center"/>
              <w:rPr>
                <w:rFonts w:ascii="宋体" w:hAnsi="宋体"/>
                <w:b/>
                <w:bCs/>
                <w:szCs w:val="21"/>
                <w:u w:val="single"/>
              </w:rPr>
            </w:pPr>
            <w:r w:rsidRPr="00227E16">
              <w:rPr>
                <w:rFonts w:ascii="宋体" w:hAnsi="宋体" w:hint="eastAsia"/>
                <w:b/>
                <w:bCs/>
                <w:szCs w:val="21"/>
              </w:rPr>
              <w:t>门诊第2</w:t>
            </w:r>
            <w:r w:rsidRPr="00227E16">
              <w:rPr>
                <w:rFonts w:ascii="宋体" w:hAnsi="宋体" w:hint="eastAsia"/>
                <w:b/>
                <w:bCs/>
                <w:color w:val="000000"/>
                <w:szCs w:val="21"/>
              </w:rPr>
              <w:t>–</w:t>
            </w:r>
            <w:r w:rsidRPr="00227E16">
              <w:rPr>
                <w:rFonts w:ascii="宋体" w:hAnsi="宋体" w:hint="eastAsia"/>
                <w:b/>
                <w:bCs/>
                <w:szCs w:val="21"/>
              </w:rPr>
              <w:t>7天（急性荨麻疹）</w:t>
            </w:r>
          </w:p>
        </w:tc>
      </w:tr>
      <w:tr w:rsidR="00EF3482" w:rsidRPr="00227E16" w:rsidTr="007E5C87">
        <w:trPr>
          <w:trHeight w:val="2154"/>
        </w:trPr>
        <w:tc>
          <w:tcPr>
            <w:tcW w:w="710" w:type="dxa"/>
            <w:tcBorders>
              <w:top w:val="double" w:sz="4" w:space="0" w:color="auto"/>
              <w:left w:val="single" w:sz="8" w:space="0" w:color="auto"/>
              <w:bottom w:val="single" w:sz="8" w:space="0" w:color="auto"/>
              <w:right w:val="single" w:sz="8" w:space="0" w:color="auto"/>
            </w:tcBorders>
            <w:vAlign w:val="center"/>
          </w:tcPr>
          <w:p w:rsidR="00EF3482" w:rsidRPr="00227E16" w:rsidRDefault="00EF3482" w:rsidP="007E5C87">
            <w:pPr>
              <w:jc w:val="center"/>
              <w:rPr>
                <w:rFonts w:ascii="宋体" w:hAnsi="宋体"/>
                <w:b/>
                <w:bCs/>
                <w:szCs w:val="21"/>
              </w:rPr>
            </w:pPr>
            <w:r w:rsidRPr="00227E16">
              <w:rPr>
                <w:rFonts w:ascii="宋体" w:hAnsi="宋体" w:hint="eastAsia"/>
                <w:b/>
                <w:bCs/>
                <w:szCs w:val="21"/>
              </w:rPr>
              <w:t>主</w:t>
            </w:r>
          </w:p>
          <w:p w:rsidR="00EF3482" w:rsidRPr="00227E16" w:rsidRDefault="00EF3482" w:rsidP="007E5C87">
            <w:pPr>
              <w:jc w:val="center"/>
              <w:rPr>
                <w:rFonts w:ascii="宋体" w:hAnsi="宋体"/>
                <w:b/>
                <w:bCs/>
                <w:szCs w:val="21"/>
              </w:rPr>
            </w:pPr>
            <w:r w:rsidRPr="00227E16">
              <w:rPr>
                <w:rFonts w:ascii="宋体" w:hAnsi="宋体" w:hint="eastAsia"/>
                <w:b/>
                <w:bCs/>
                <w:szCs w:val="21"/>
              </w:rPr>
              <w:t>要</w:t>
            </w:r>
          </w:p>
          <w:p w:rsidR="00EF3482" w:rsidRPr="00227E16" w:rsidRDefault="00EF3482" w:rsidP="007E5C87">
            <w:pPr>
              <w:jc w:val="center"/>
              <w:rPr>
                <w:rFonts w:ascii="宋体" w:hAnsi="宋体"/>
                <w:b/>
                <w:bCs/>
                <w:szCs w:val="21"/>
              </w:rPr>
            </w:pPr>
            <w:r w:rsidRPr="00227E16">
              <w:rPr>
                <w:rFonts w:ascii="宋体" w:hAnsi="宋体" w:hint="eastAsia"/>
                <w:b/>
                <w:bCs/>
                <w:szCs w:val="21"/>
              </w:rPr>
              <w:t>诊</w:t>
            </w:r>
          </w:p>
          <w:p w:rsidR="00EF3482" w:rsidRPr="00227E16" w:rsidRDefault="00EF3482" w:rsidP="007E5C87">
            <w:pPr>
              <w:jc w:val="center"/>
              <w:rPr>
                <w:rFonts w:ascii="宋体" w:hAnsi="宋体"/>
                <w:b/>
                <w:bCs/>
                <w:szCs w:val="21"/>
              </w:rPr>
            </w:pPr>
            <w:r w:rsidRPr="00227E16">
              <w:rPr>
                <w:rFonts w:ascii="宋体" w:hAnsi="宋体" w:hint="eastAsia"/>
                <w:b/>
                <w:bCs/>
                <w:szCs w:val="21"/>
              </w:rPr>
              <w:t>疗</w:t>
            </w:r>
          </w:p>
          <w:p w:rsidR="00EF3482" w:rsidRPr="00227E16" w:rsidRDefault="00EF3482" w:rsidP="007E5C87">
            <w:pPr>
              <w:jc w:val="center"/>
              <w:rPr>
                <w:rFonts w:ascii="宋体" w:hAnsi="宋体"/>
                <w:b/>
                <w:bCs/>
                <w:szCs w:val="21"/>
              </w:rPr>
            </w:pPr>
            <w:r w:rsidRPr="00227E16">
              <w:rPr>
                <w:rFonts w:ascii="宋体" w:hAnsi="宋体" w:hint="eastAsia"/>
                <w:b/>
                <w:bCs/>
                <w:szCs w:val="21"/>
              </w:rPr>
              <w:t>工</w:t>
            </w:r>
          </w:p>
          <w:p w:rsidR="00EF3482" w:rsidRPr="00227E16" w:rsidRDefault="00EF3482" w:rsidP="007E5C87">
            <w:pPr>
              <w:jc w:val="center"/>
              <w:rPr>
                <w:rFonts w:ascii="宋体" w:hAnsi="宋体"/>
                <w:b/>
                <w:bCs/>
                <w:szCs w:val="21"/>
                <w:u w:val="single"/>
              </w:rPr>
            </w:pPr>
            <w:r w:rsidRPr="00227E16">
              <w:rPr>
                <w:rFonts w:ascii="宋体" w:hAnsi="宋体" w:hint="eastAsia"/>
                <w:b/>
                <w:bCs/>
                <w:szCs w:val="21"/>
              </w:rPr>
              <w:t>作</w:t>
            </w:r>
          </w:p>
        </w:tc>
        <w:tc>
          <w:tcPr>
            <w:tcW w:w="4206" w:type="dxa"/>
            <w:tcBorders>
              <w:top w:val="double" w:sz="4" w:space="0" w:color="auto"/>
              <w:left w:val="single" w:sz="8" w:space="0" w:color="auto"/>
              <w:bottom w:val="single" w:sz="8" w:space="0" w:color="auto"/>
              <w:right w:val="single" w:sz="8" w:space="0" w:color="auto"/>
            </w:tcBorders>
          </w:tcPr>
          <w:p w:rsidR="00EF3482" w:rsidRPr="00227E16" w:rsidRDefault="00EF3482" w:rsidP="007E5C87">
            <w:pPr>
              <w:spacing w:line="320" w:lineRule="exact"/>
              <w:rPr>
                <w:rFonts w:ascii="宋体" w:hAnsi="宋体"/>
                <w:szCs w:val="21"/>
              </w:rPr>
            </w:pPr>
            <w:r w:rsidRPr="00227E16">
              <w:rPr>
                <w:rFonts w:ascii="宋体" w:hAnsi="宋体" w:hint="eastAsia"/>
                <w:szCs w:val="21"/>
              </w:rPr>
              <w:t>□ 询问病史及体格检查</w:t>
            </w:r>
          </w:p>
          <w:p w:rsidR="00EF3482" w:rsidRPr="00227E16" w:rsidRDefault="00EF3482" w:rsidP="007E5C87">
            <w:pPr>
              <w:spacing w:line="320" w:lineRule="exact"/>
              <w:rPr>
                <w:rFonts w:ascii="宋体" w:hAnsi="宋体"/>
                <w:szCs w:val="21"/>
              </w:rPr>
            </w:pPr>
            <w:r w:rsidRPr="00227E16">
              <w:rPr>
                <w:rFonts w:ascii="宋体" w:hAnsi="宋体" w:hint="eastAsia"/>
                <w:szCs w:val="21"/>
              </w:rPr>
              <w:t>□ 完成首次门诊病史</w:t>
            </w:r>
          </w:p>
          <w:p w:rsidR="00EF3482" w:rsidRPr="00227E16" w:rsidRDefault="00EF3482" w:rsidP="007E5C87">
            <w:pPr>
              <w:spacing w:line="320" w:lineRule="exact"/>
              <w:rPr>
                <w:rFonts w:ascii="宋体" w:hAnsi="宋体"/>
                <w:szCs w:val="21"/>
              </w:rPr>
            </w:pPr>
            <w:r w:rsidRPr="00227E16">
              <w:rPr>
                <w:rFonts w:ascii="宋体" w:hAnsi="宋体" w:hint="eastAsia"/>
                <w:szCs w:val="21"/>
              </w:rPr>
              <w:t>□ 完成初步的病情评估和治疗方案</w:t>
            </w:r>
          </w:p>
          <w:p w:rsidR="00EF3482" w:rsidRPr="00227E16" w:rsidRDefault="00EF3482" w:rsidP="007E5C87">
            <w:pPr>
              <w:spacing w:line="320" w:lineRule="exact"/>
              <w:rPr>
                <w:rFonts w:ascii="宋体" w:hAnsi="宋体"/>
                <w:szCs w:val="21"/>
              </w:rPr>
            </w:pPr>
            <w:r w:rsidRPr="00227E16">
              <w:rPr>
                <w:rFonts w:ascii="宋体" w:hAnsi="宋体" w:hint="eastAsia"/>
                <w:szCs w:val="21"/>
              </w:rPr>
              <w:t>□ 开具化验单及辅助检查申请单</w:t>
            </w:r>
          </w:p>
          <w:p w:rsidR="00EF3482" w:rsidRPr="00227E16" w:rsidRDefault="00EF3482" w:rsidP="007E5C87">
            <w:pPr>
              <w:spacing w:line="320" w:lineRule="exact"/>
              <w:rPr>
                <w:rFonts w:ascii="宋体" w:hAnsi="宋体"/>
                <w:szCs w:val="21"/>
              </w:rPr>
            </w:pPr>
            <w:r w:rsidRPr="00227E16">
              <w:rPr>
                <w:rFonts w:ascii="宋体" w:hAnsi="宋体" w:hint="eastAsia"/>
                <w:szCs w:val="21"/>
              </w:rPr>
              <w:t xml:space="preserve">□ 与患者或家属谈话明确诊疗计划 </w:t>
            </w:r>
          </w:p>
          <w:p w:rsidR="00EF3482" w:rsidRPr="00227E16" w:rsidRDefault="00EF3482" w:rsidP="007E5C87">
            <w:pPr>
              <w:spacing w:line="320" w:lineRule="exact"/>
              <w:ind w:left="315" w:hangingChars="150" w:hanging="315"/>
              <w:rPr>
                <w:rFonts w:ascii="宋体" w:hAnsi="宋体"/>
                <w:szCs w:val="21"/>
              </w:rPr>
            </w:pPr>
            <w:r w:rsidRPr="00227E16">
              <w:rPr>
                <w:rFonts w:ascii="宋体" w:hAnsi="宋体" w:hint="eastAsia"/>
                <w:szCs w:val="21"/>
              </w:rPr>
              <w:t>□ 患者或其家属签署“接受糖皮质激素治疗知情同意书”或“接受免疫抑制剂治疗知情同意书”（使用免疫抑制剂者）</w:t>
            </w:r>
          </w:p>
        </w:tc>
        <w:tc>
          <w:tcPr>
            <w:tcW w:w="4099" w:type="dxa"/>
            <w:tcBorders>
              <w:top w:val="double" w:sz="4" w:space="0" w:color="auto"/>
              <w:left w:val="single" w:sz="8" w:space="0" w:color="auto"/>
              <w:bottom w:val="single" w:sz="8" w:space="0" w:color="auto"/>
              <w:right w:val="single" w:sz="8" w:space="0" w:color="auto"/>
            </w:tcBorders>
          </w:tcPr>
          <w:p w:rsidR="00EF3482" w:rsidRPr="00227E16" w:rsidRDefault="00EF3482" w:rsidP="007E5C87">
            <w:pPr>
              <w:spacing w:line="320" w:lineRule="exact"/>
              <w:rPr>
                <w:rFonts w:ascii="宋体" w:hAnsi="宋体"/>
                <w:szCs w:val="21"/>
              </w:rPr>
            </w:pPr>
            <w:r w:rsidRPr="00227E16">
              <w:rPr>
                <w:rFonts w:ascii="宋体" w:hAnsi="宋体" w:hint="eastAsia"/>
                <w:szCs w:val="21"/>
              </w:rPr>
              <w:t>□ 询问病史及体格检查</w:t>
            </w:r>
          </w:p>
          <w:p w:rsidR="00EF3482" w:rsidRPr="00227E16" w:rsidRDefault="00EF3482" w:rsidP="007E5C87">
            <w:pPr>
              <w:spacing w:line="320" w:lineRule="exact"/>
              <w:ind w:left="315" w:hangingChars="150" w:hanging="315"/>
              <w:rPr>
                <w:rFonts w:ascii="宋体" w:hAnsi="宋体"/>
                <w:szCs w:val="21"/>
              </w:rPr>
            </w:pPr>
            <w:r w:rsidRPr="00227E16">
              <w:rPr>
                <w:rFonts w:ascii="宋体" w:hAnsi="宋体" w:hint="eastAsia"/>
                <w:szCs w:val="21"/>
              </w:rPr>
              <w:t>□ 根据患者的病情变化及对治疗的反应及时调整治疗方案。</w:t>
            </w:r>
          </w:p>
        </w:tc>
      </w:tr>
      <w:tr w:rsidR="00EF3482" w:rsidRPr="00227E16" w:rsidTr="007E5C87">
        <w:trPr>
          <w:trHeight w:val="3513"/>
        </w:trPr>
        <w:tc>
          <w:tcPr>
            <w:tcW w:w="710" w:type="dxa"/>
            <w:tcBorders>
              <w:top w:val="single" w:sz="8" w:space="0" w:color="auto"/>
              <w:left w:val="single" w:sz="8" w:space="0" w:color="auto"/>
              <w:bottom w:val="single" w:sz="8" w:space="0" w:color="auto"/>
              <w:right w:val="single" w:sz="8" w:space="0" w:color="auto"/>
            </w:tcBorders>
            <w:vAlign w:val="center"/>
          </w:tcPr>
          <w:p w:rsidR="00EF3482" w:rsidRPr="00227E16" w:rsidRDefault="00EF3482" w:rsidP="007E5C87">
            <w:pPr>
              <w:jc w:val="center"/>
              <w:rPr>
                <w:rFonts w:ascii="宋体" w:hAnsi="宋体"/>
                <w:b/>
                <w:bCs/>
                <w:szCs w:val="21"/>
              </w:rPr>
            </w:pPr>
            <w:r w:rsidRPr="00227E16">
              <w:rPr>
                <w:rFonts w:ascii="宋体" w:hAnsi="宋体" w:hint="eastAsia"/>
                <w:b/>
                <w:bCs/>
                <w:szCs w:val="21"/>
              </w:rPr>
              <w:t>重</w:t>
            </w:r>
          </w:p>
          <w:p w:rsidR="00EF3482" w:rsidRPr="00227E16" w:rsidRDefault="00EF3482" w:rsidP="007E5C87">
            <w:pPr>
              <w:jc w:val="center"/>
              <w:rPr>
                <w:rFonts w:ascii="宋体" w:hAnsi="宋体"/>
                <w:b/>
                <w:bCs/>
                <w:szCs w:val="21"/>
              </w:rPr>
            </w:pPr>
            <w:r w:rsidRPr="00227E16">
              <w:rPr>
                <w:rFonts w:ascii="宋体" w:hAnsi="宋体" w:hint="eastAsia"/>
                <w:b/>
                <w:bCs/>
                <w:szCs w:val="21"/>
              </w:rPr>
              <w:t>点</w:t>
            </w:r>
          </w:p>
          <w:p w:rsidR="00EF3482" w:rsidRPr="00227E16" w:rsidRDefault="00EF3482" w:rsidP="007E5C87">
            <w:pPr>
              <w:jc w:val="center"/>
              <w:rPr>
                <w:rFonts w:ascii="宋体" w:hAnsi="宋体"/>
                <w:b/>
                <w:bCs/>
                <w:szCs w:val="21"/>
              </w:rPr>
            </w:pPr>
            <w:r w:rsidRPr="00227E16">
              <w:rPr>
                <w:rFonts w:ascii="宋体" w:hAnsi="宋体" w:hint="eastAsia"/>
                <w:b/>
                <w:bCs/>
                <w:szCs w:val="21"/>
              </w:rPr>
              <w:t>医</w:t>
            </w:r>
          </w:p>
          <w:p w:rsidR="00EF3482" w:rsidRPr="00227E16" w:rsidRDefault="00EF3482" w:rsidP="007E5C87">
            <w:pPr>
              <w:jc w:val="center"/>
              <w:rPr>
                <w:rFonts w:ascii="宋体" w:hAnsi="宋体"/>
                <w:b/>
                <w:bCs/>
                <w:szCs w:val="21"/>
              </w:rPr>
            </w:pPr>
            <w:r w:rsidRPr="00227E16">
              <w:rPr>
                <w:rFonts w:ascii="宋体" w:hAnsi="宋体" w:hint="eastAsia"/>
                <w:b/>
                <w:bCs/>
                <w:szCs w:val="21"/>
              </w:rPr>
              <w:t>嘱</w:t>
            </w:r>
          </w:p>
        </w:tc>
        <w:tc>
          <w:tcPr>
            <w:tcW w:w="4206" w:type="dxa"/>
            <w:tcBorders>
              <w:top w:val="single" w:sz="8" w:space="0" w:color="auto"/>
              <w:left w:val="single" w:sz="8" w:space="0" w:color="auto"/>
              <w:bottom w:val="single" w:sz="8" w:space="0" w:color="auto"/>
              <w:right w:val="single" w:sz="8" w:space="0" w:color="auto"/>
            </w:tcBorders>
          </w:tcPr>
          <w:p w:rsidR="00EF3482" w:rsidRPr="00227E16" w:rsidRDefault="00EF3482" w:rsidP="007E5C87">
            <w:pPr>
              <w:spacing w:line="320" w:lineRule="exact"/>
              <w:rPr>
                <w:rFonts w:ascii="宋体" w:hAnsi="宋体"/>
                <w:b/>
                <w:szCs w:val="21"/>
              </w:rPr>
            </w:pPr>
            <w:r w:rsidRPr="00227E16">
              <w:rPr>
                <w:rFonts w:ascii="宋体" w:hAnsi="宋体" w:hint="eastAsia"/>
                <w:b/>
                <w:szCs w:val="21"/>
              </w:rPr>
              <w:t>门诊医嘱：</w:t>
            </w:r>
          </w:p>
          <w:p w:rsidR="00EF3482" w:rsidRPr="00227E16" w:rsidRDefault="00EF3482" w:rsidP="007E5C87">
            <w:pPr>
              <w:spacing w:line="320" w:lineRule="exact"/>
              <w:rPr>
                <w:rFonts w:ascii="宋体" w:hAnsi="宋体"/>
                <w:kern w:val="0"/>
                <w:szCs w:val="21"/>
              </w:rPr>
            </w:pPr>
            <w:r w:rsidRPr="00227E16">
              <w:rPr>
                <w:rFonts w:ascii="宋体" w:hAnsi="宋体" w:hint="eastAsia"/>
                <w:szCs w:val="21"/>
              </w:rPr>
              <w:t xml:space="preserve">□ </w:t>
            </w:r>
            <w:r w:rsidRPr="00227E16">
              <w:rPr>
                <w:rFonts w:ascii="宋体" w:hAnsi="宋体" w:hint="eastAsia"/>
                <w:kern w:val="0"/>
                <w:szCs w:val="21"/>
              </w:rPr>
              <w:t>组胺H1受体拮抗剂</w:t>
            </w:r>
          </w:p>
          <w:p w:rsidR="00EF3482" w:rsidRPr="00227E16" w:rsidRDefault="00EF3482" w:rsidP="007E5C87">
            <w:pPr>
              <w:spacing w:line="320" w:lineRule="exact"/>
              <w:rPr>
                <w:rFonts w:ascii="宋体" w:hAnsi="宋体"/>
                <w:kern w:val="0"/>
                <w:szCs w:val="21"/>
              </w:rPr>
            </w:pPr>
            <w:r w:rsidRPr="00227E16">
              <w:rPr>
                <w:rFonts w:ascii="宋体" w:hAnsi="宋体" w:hint="eastAsia"/>
                <w:szCs w:val="21"/>
              </w:rPr>
              <w:t xml:space="preserve">□ </w:t>
            </w:r>
            <w:r w:rsidRPr="00227E16">
              <w:rPr>
                <w:rFonts w:ascii="宋体" w:hAnsi="宋体" w:hint="eastAsia"/>
                <w:kern w:val="0"/>
                <w:szCs w:val="21"/>
              </w:rPr>
              <w:t>降低血管通透性的药物：维生素C等</w:t>
            </w:r>
          </w:p>
          <w:p w:rsidR="00EF3482" w:rsidRPr="00227E16" w:rsidRDefault="00EF3482" w:rsidP="007E5C87">
            <w:pPr>
              <w:spacing w:line="320" w:lineRule="exact"/>
              <w:rPr>
                <w:rFonts w:ascii="宋体" w:hAnsi="宋体"/>
                <w:kern w:val="0"/>
                <w:szCs w:val="21"/>
              </w:rPr>
            </w:pPr>
            <w:r w:rsidRPr="00227E16">
              <w:rPr>
                <w:rFonts w:ascii="宋体" w:hAnsi="宋体" w:hint="eastAsia"/>
                <w:szCs w:val="21"/>
              </w:rPr>
              <w:t xml:space="preserve">□ </w:t>
            </w:r>
            <w:r w:rsidRPr="00227E16">
              <w:rPr>
                <w:rFonts w:ascii="宋体" w:hAnsi="宋体" w:hint="eastAsia"/>
                <w:kern w:val="0"/>
                <w:szCs w:val="21"/>
              </w:rPr>
              <w:t>外用止痒药：炉甘石洗剂</w:t>
            </w:r>
          </w:p>
          <w:p w:rsidR="00EF3482" w:rsidRPr="00227E16" w:rsidRDefault="00EF3482" w:rsidP="007E5C87">
            <w:pPr>
              <w:spacing w:line="320" w:lineRule="exact"/>
              <w:rPr>
                <w:rFonts w:ascii="宋体" w:hAnsi="宋体"/>
                <w:kern w:val="0"/>
                <w:szCs w:val="21"/>
              </w:rPr>
            </w:pPr>
            <w:r w:rsidRPr="00227E16">
              <w:rPr>
                <w:rFonts w:ascii="宋体" w:hAnsi="宋体" w:hint="eastAsia"/>
                <w:szCs w:val="21"/>
              </w:rPr>
              <w:t xml:space="preserve">□ </w:t>
            </w:r>
            <w:r w:rsidRPr="00227E16">
              <w:rPr>
                <w:rFonts w:ascii="宋体" w:hAnsi="宋体" w:hint="eastAsia"/>
                <w:kern w:val="0"/>
                <w:szCs w:val="21"/>
              </w:rPr>
              <w:t>糖皮质激素（视病情）:泼尼龙等</w:t>
            </w:r>
          </w:p>
          <w:p w:rsidR="00EF3482" w:rsidRPr="00227E16" w:rsidRDefault="00EF3482" w:rsidP="007E5C87">
            <w:pPr>
              <w:spacing w:line="320" w:lineRule="exact"/>
              <w:ind w:left="315" w:hangingChars="150" w:hanging="315"/>
              <w:rPr>
                <w:rFonts w:ascii="宋体" w:hAnsi="宋体"/>
                <w:kern w:val="0"/>
                <w:szCs w:val="21"/>
              </w:rPr>
            </w:pPr>
            <w:r w:rsidRPr="00227E16">
              <w:rPr>
                <w:rFonts w:ascii="宋体" w:hAnsi="宋体" w:hint="eastAsia"/>
                <w:szCs w:val="21"/>
              </w:rPr>
              <w:t xml:space="preserve">□ </w:t>
            </w:r>
            <w:r w:rsidRPr="00227E16">
              <w:rPr>
                <w:rFonts w:ascii="宋体" w:hAnsi="宋体" w:hint="eastAsia"/>
                <w:kern w:val="0"/>
                <w:szCs w:val="21"/>
              </w:rPr>
              <w:t>糖皮质激素的辅助治疗（视病情）：胃粘膜保护剂等</w:t>
            </w:r>
          </w:p>
          <w:p w:rsidR="00EF3482" w:rsidRPr="00227E16" w:rsidRDefault="00EF3482" w:rsidP="007E5C87">
            <w:pPr>
              <w:spacing w:line="320" w:lineRule="exact"/>
              <w:ind w:left="315" w:hangingChars="150" w:hanging="315"/>
              <w:rPr>
                <w:rFonts w:ascii="宋体" w:hAnsi="宋体"/>
                <w:kern w:val="0"/>
                <w:szCs w:val="21"/>
              </w:rPr>
            </w:pPr>
            <w:r w:rsidRPr="00227E16">
              <w:rPr>
                <w:rFonts w:ascii="宋体" w:hAnsi="宋体" w:hint="eastAsia"/>
                <w:szCs w:val="21"/>
              </w:rPr>
              <w:t xml:space="preserve">□ </w:t>
            </w:r>
            <w:r w:rsidRPr="00227E16">
              <w:rPr>
                <w:rFonts w:ascii="宋体" w:hAnsi="宋体" w:hint="eastAsia"/>
                <w:kern w:val="0"/>
                <w:szCs w:val="21"/>
              </w:rPr>
              <w:t>免疫抑制剂（视病情用于慢性荨麻疹患者）：甲氨蝶呤、环孢素、硫唑嘌呤等</w:t>
            </w:r>
          </w:p>
          <w:p w:rsidR="00EF3482" w:rsidRPr="00227E16" w:rsidRDefault="00EF3482" w:rsidP="007E5C87">
            <w:pPr>
              <w:spacing w:line="320" w:lineRule="exact"/>
              <w:ind w:left="315" w:hangingChars="150" w:hanging="315"/>
              <w:rPr>
                <w:rFonts w:ascii="宋体" w:hAnsi="宋体"/>
                <w:kern w:val="0"/>
                <w:szCs w:val="21"/>
              </w:rPr>
            </w:pPr>
            <w:r w:rsidRPr="00227E16">
              <w:rPr>
                <w:rFonts w:ascii="宋体" w:hAnsi="宋体" w:hint="eastAsia"/>
                <w:szCs w:val="21"/>
              </w:rPr>
              <w:t xml:space="preserve">□ </w:t>
            </w:r>
            <w:r w:rsidRPr="00227E16">
              <w:rPr>
                <w:rFonts w:ascii="宋体" w:hAnsi="宋体" w:hint="eastAsia"/>
                <w:kern w:val="0"/>
                <w:szCs w:val="21"/>
              </w:rPr>
              <w:t>白三烯受体抑制剂（视病情用于慢性荨麻疹患者）：孟鲁司特等</w:t>
            </w:r>
          </w:p>
          <w:p w:rsidR="00EF3482" w:rsidRPr="00227E16" w:rsidRDefault="00EF3482" w:rsidP="007E5C87">
            <w:pPr>
              <w:spacing w:line="320" w:lineRule="exact"/>
              <w:rPr>
                <w:rFonts w:ascii="宋体" w:hAnsi="宋体"/>
                <w:kern w:val="0"/>
                <w:szCs w:val="21"/>
              </w:rPr>
            </w:pPr>
            <w:r w:rsidRPr="00227E16">
              <w:rPr>
                <w:rFonts w:ascii="宋体" w:hAnsi="宋体" w:hint="eastAsia"/>
                <w:szCs w:val="21"/>
              </w:rPr>
              <w:t xml:space="preserve">□ </w:t>
            </w:r>
            <w:r w:rsidRPr="00227E16">
              <w:rPr>
                <w:rFonts w:ascii="宋体" w:hAnsi="宋体" w:hint="eastAsia"/>
                <w:kern w:val="0"/>
                <w:szCs w:val="21"/>
              </w:rPr>
              <w:t>0.1%肾上腺素（视病情）</w:t>
            </w:r>
          </w:p>
          <w:p w:rsidR="00EF3482" w:rsidRPr="00227E16" w:rsidRDefault="00EF3482" w:rsidP="007E5C87">
            <w:pPr>
              <w:spacing w:line="320" w:lineRule="exact"/>
              <w:rPr>
                <w:rFonts w:ascii="宋体" w:hAnsi="宋体"/>
                <w:kern w:val="0"/>
                <w:szCs w:val="21"/>
              </w:rPr>
            </w:pPr>
            <w:r w:rsidRPr="00227E16">
              <w:rPr>
                <w:rFonts w:ascii="宋体" w:hAnsi="宋体" w:hint="eastAsia"/>
                <w:szCs w:val="21"/>
              </w:rPr>
              <w:t xml:space="preserve">□ </w:t>
            </w:r>
            <w:r w:rsidRPr="00227E16">
              <w:rPr>
                <w:rFonts w:ascii="宋体" w:hAnsi="宋体" w:hint="eastAsia"/>
                <w:kern w:val="0"/>
                <w:szCs w:val="21"/>
              </w:rPr>
              <w:t>免疫球蛋白（视病情）：丙种球蛋白</w:t>
            </w:r>
          </w:p>
          <w:p w:rsidR="00EF3482" w:rsidRPr="00227E16" w:rsidRDefault="00EF3482" w:rsidP="007E5C87">
            <w:pPr>
              <w:spacing w:line="320" w:lineRule="exact"/>
              <w:rPr>
                <w:rFonts w:ascii="宋体" w:hAnsi="宋体"/>
                <w:kern w:val="0"/>
                <w:szCs w:val="21"/>
              </w:rPr>
            </w:pPr>
            <w:r w:rsidRPr="00227E16">
              <w:rPr>
                <w:rFonts w:ascii="宋体" w:hAnsi="宋体" w:hint="eastAsia"/>
                <w:szCs w:val="21"/>
              </w:rPr>
              <w:t xml:space="preserve">□ </w:t>
            </w:r>
            <w:r w:rsidRPr="00227E16">
              <w:rPr>
                <w:rFonts w:ascii="宋体" w:hAnsi="宋体" w:hint="eastAsia"/>
                <w:kern w:val="0"/>
                <w:szCs w:val="21"/>
              </w:rPr>
              <w:t>伴发症状治疗（视病情）：气管切开等</w:t>
            </w:r>
          </w:p>
          <w:p w:rsidR="00EF3482" w:rsidRPr="00227E16" w:rsidRDefault="00EF3482" w:rsidP="007E5C87">
            <w:pPr>
              <w:spacing w:line="320" w:lineRule="exact"/>
              <w:rPr>
                <w:rFonts w:ascii="宋体" w:hAnsi="宋体"/>
                <w:kern w:val="0"/>
                <w:szCs w:val="21"/>
              </w:rPr>
            </w:pPr>
            <w:r w:rsidRPr="00227E16">
              <w:rPr>
                <w:rFonts w:ascii="宋体" w:hAnsi="宋体" w:hint="eastAsia"/>
                <w:szCs w:val="21"/>
              </w:rPr>
              <w:t xml:space="preserve">□ </w:t>
            </w:r>
            <w:r w:rsidRPr="00227E16">
              <w:rPr>
                <w:rFonts w:ascii="宋体" w:hAnsi="宋体" w:hint="eastAsia"/>
                <w:kern w:val="0"/>
                <w:szCs w:val="21"/>
              </w:rPr>
              <w:t>中医治疗（视病情）</w:t>
            </w:r>
          </w:p>
          <w:p w:rsidR="00EF3482" w:rsidRPr="00227E16" w:rsidRDefault="00EF3482" w:rsidP="007E5C87">
            <w:pPr>
              <w:spacing w:line="320" w:lineRule="exact"/>
              <w:rPr>
                <w:rFonts w:ascii="宋体" w:hAnsi="宋体"/>
                <w:kern w:val="0"/>
                <w:szCs w:val="21"/>
              </w:rPr>
            </w:pPr>
            <w:r w:rsidRPr="00227E16">
              <w:rPr>
                <w:rFonts w:ascii="宋体" w:hAnsi="宋体" w:hint="eastAsia"/>
                <w:szCs w:val="21"/>
              </w:rPr>
              <w:t xml:space="preserve">□ </w:t>
            </w:r>
            <w:r w:rsidRPr="00227E16">
              <w:rPr>
                <w:rFonts w:ascii="宋体" w:hAnsi="宋体" w:hint="eastAsia"/>
                <w:kern w:val="0"/>
                <w:szCs w:val="21"/>
              </w:rPr>
              <w:t>其他特殊类型荨麻疹的治疗：冷脱敏等</w:t>
            </w:r>
          </w:p>
          <w:p w:rsidR="00EF3482" w:rsidRPr="00227E16" w:rsidRDefault="00EF3482" w:rsidP="007E5C87">
            <w:pPr>
              <w:spacing w:line="320" w:lineRule="exact"/>
              <w:rPr>
                <w:rFonts w:ascii="宋体" w:hAnsi="宋体"/>
                <w:kern w:val="0"/>
                <w:szCs w:val="21"/>
              </w:rPr>
            </w:pPr>
            <w:r w:rsidRPr="00227E16">
              <w:rPr>
                <w:rFonts w:ascii="宋体" w:hAnsi="宋体" w:hint="eastAsia"/>
                <w:szCs w:val="21"/>
              </w:rPr>
              <w:t xml:space="preserve">□ </w:t>
            </w:r>
            <w:r w:rsidRPr="00227E16">
              <w:rPr>
                <w:rFonts w:ascii="宋体" w:hAnsi="宋体" w:hint="eastAsia"/>
                <w:kern w:val="0"/>
                <w:szCs w:val="21"/>
              </w:rPr>
              <w:t>血常规、尿常规、粪常规和隐血（必要时）</w:t>
            </w:r>
          </w:p>
          <w:p w:rsidR="00EF3482" w:rsidRPr="00227E16" w:rsidRDefault="00EF3482" w:rsidP="007E5C87">
            <w:pPr>
              <w:spacing w:line="320" w:lineRule="exact"/>
              <w:ind w:left="315" w:hangingChars="150" w:hanging="315"/>
              <w:rPr>
                <w:rFonts w:ascii="宋体" w:hAnsi="宋体"/>
                <w:kern w:val="0"/>
                <w:szCs w:val="21"/>
              </w:rPr>
            </w:pPr>
            <w:r w:rsidRPr="00227E16">
              <w:rPr>
                <w:rFonts w:ascii="宋体" w:hAnsi="宋体" w:hint="eastAsia"/>
                <w:szCs w:val="21"/>
              </w:rPr>
              <w:t xml:space="preserve">□ </w:t>
            </w:r>
            <w:r w:rsidRPr="00227E16">
              <w:rPr>
                <w:rFonts w:ascii="宋体" w:hAnsi="宋体" w:hint="eastAsia"/>
                <w:kern w:val="0"/>
                <w:szCs w:val="21"/>
              </w:rPr>
              <w:t>肝肾功能、血离子、血糖、血脂、ANA、ENA、</w:t>
            </w:r>
            <w:proofErr w:type="spellStart"/>
            <w:r w:rsidRPr="00227E16">
              <w:rPr>
                <w:rFonts w:ascii="宋体" w:hAnsi="宋体" w:hint="eastAsia"/>
                <w:kern w:val="0"/>
                <w:szCs w:val="21"/>
              </w:rPr>
              <w:t>dsDNA</w:t>
            </w:r>
            <w:proofErr w:type="spellEnd"/>
            <w:r w:rsidRPr="00227E16">
              <w:rPr>
                <w:rFonts w:ascii="宋体" w:hAnsi="宋体" w:hint="eastAsia"/>
                <w:kern w:val="0"/>
                <w:szCs w:val="21"/>
              </w:rPr>
              <w:t>、RF、免疫球蛋白、补体、血沉、感染性疾病筛查（乙肝、丙肝等）、抗“O”（必要时）</w:t>
            </w:r>
          </w:p>
          <w:p w:rsidR="00EF3482" w:rsidRPr="00227E16" w:rsidRDefault="00EF3482" w:rsidP="007E5C87">
            <w:pPr>
              <w:spacing w:line="320" w:lineRule="exact"/>
              <w:ind w:left="315" w:hangingChars="150" w:hanging="315"/>
              <w:rPr>
                <w:rFonts w:ascii="宋体" w:hAnsi="宋体"/>
                <w:kern w:val="0"/>
                <w:szCs w:val="21"/>
              </w:rPr>
            </w:pPr>
            <w:r w:rsidRPr="00227E16">
              <w:rPr>
                <w:rFonts w:ascii="宋体" w:hAnsi="宋体" w:hint="eastAsia"/>
                <w:szCs w:val="21"/>
              </w:rPr>
              <w:t xml:space="preserve">□ </w:t>
            </w:r>
            <w:r w:rsidRPr="00227E16">
              <w:rPr>
                <w:rFonts w:ascii="宋体" w:hAnsi="宋体" w:hint="eastAsia"/>
                <w:kern w:val="0"/>
                <w:szCs w:val="21"/>
              </w:rPr>
              <w:t>过敏原筛查、X线胸片、心电图、腹部B超、超声心动图、内窥镜等检查（必要时）</w:t>
            </w:r>
          </w:p>
          <w:p w:rsidR="00EF3482" w:rsidRPr="00227E16" w:rsidRDefault="00EF3482" w:rsidP="007E5C87">
            <w:pPr>
              <w:spacing w:line="320" w:lineRule="exact"/>
              <w:rPr>
                <w:rFonts w:ascii="宋体" w:hAnsi="宋体"/>
                <w:szCs w:val="21"/>
              </w:rPr>
            </w:pPr>
          </w:p>
        </w:tc>
        <w:tc>
          <w:tcPr>
            <w:tcW w:w="4099" w:type="dxa"/>
            <w:tcBorders>
              <w:top w:val="single" w:sz="8" w:space="0" w:color="auto"/>
              <w:left w:val="single" w:sz="8" w:space="0" w:color="auto"/>
              <w:bottom w:val="single" w:sz="8" w:space="0" w:color="auto"/>
              <w:right w:val="single" w:sz="8" w:space="0" w:color="auto"/>
            </w:tcBorders>
          </w:tcPr>
          <w:p w:rsidR="00EF3482" w:rsidRPr="00227E16" w:rsidRDefault="00EF3482" w:rsidP="007E5C87">
            <w:pPr>
              <w:spacing w:line="320" w:lineRule="exact"/>
              <w:rPr>
                <w:rFonts w:ascii="宋体" w:hAnsi="宋体"/>
                <w:b/>
                <w:szCs w:val="21"/>
              </w:rPr>
            </w:pPr>
            <w:r w:rsidRPr="00227E16">
              <w:rPr>
                <w:rFonts w:ascii="宋体" w:hAnsi="宋体" w:hint="eastAsia"/>
                <w:b/>
                <w:szCs w:val="21"/>
              </w:rPr>
              <w:t>门诊医嘱：</w:t>
            </w:r>
          </w:p>
          <w:p w:rsidR="00EF3482" w:rsidRPr="00227E16" w:rsidRDefault="00EF3482" w:rsidP="007E5C87">
            <w:pPr>
              <w:spacing w:line="320" w:lineRule="exact"/>
              <w:rPr>
                <w:rFonts w:ascii="宋体" w:hAnsi="宋体"/>
                <w:kern w:val="0"/>
                <w:szCs w:val="21"/>
              </w:rPr>
            </w:pPr>
            <w:r w:rsidRPr="00227E16">
              <w:rPr>
                <w:rFonts w:ascii="宋体" w:hAnsi="宋体" w:hint="eastAsia"/>
                <w:szCs w:val="21"/>
              </w:rPr>
              <w:t xml:space="preserve">□ </w:t>
            </w:r>
            <w:r w:rsidRPr="00227E16">
              <w:rPr>
                <w:rFonts w:ascii="宋体" w:hAnsi="宋体" w:hint="eastAsia"/>
                <w:kern w:val="0"/>
                <w:szCs w:val="21"/>
              </w:rPr>
              <w:t>组胺H1受体拮抗剂</w:t>
            </w:r>
          </w:p>
          <w:p w:rsidR="00EF3482" w:rsidRPr="00227E16" w:rsidRDefault="00EF3482" w:rsidP="007E5C87">
            <w:pPr>
              <w:spacing w:line="320" w:lineRule="exact"/>
              <w:rPr>
                <w:rFonts w:ascii="宋体" w:hAnsi="宋体"/>
                <w:kern w:val="0"/>
                <w:szCs w:val="21"/>
              </w:rPr>
            </w:pPr>
            <w:r w:rsidRPr="00227E16">
              <w:rPr>
                <w:rFonts w:ascii="宋体" w:hAnsi="宋体" w:hint="eastAsia"/>
                <w:szCs w:val="21"/>
              </w:rPr>
              <w:t xml:space="preserve">□ </w:t>
            </w:r>
            <w:r w:rsidRPr="00227E16">
              <w:rPr>
                <w:rFonts w:ascii="宋体" w:hAnsi="宋体" w:hint="eastAsia"/>
                <w:kern w:val="0"/>
                <w:szCs w:val="21"/>
              </w:rPr>
              <w:t>降低血管通透性的药物：维生素C等</w:t>
            </w:r>
          </w:p>
          <w:p w:rsidR="00EF3482" w:rsidRPr="00227E16" w:rsidRDefault="00EF3482" w:rsidP="007E5C87">
            <w:pPr>
              <w:spacing w:line="320" w:lineRule="exact"/>
              <w:rPr>
                <w:rFonts w:ascii="宋体" w:hAnsi="宋体"/>
                <w:kern w:val="0"/>
                <w:szCs w:val="21"/>
              </w:rPr>
            </w:pPr>
            <w:r w:rsidRPr="00227E16">
              <w:rPr>
                <w:rFonts w:ascii="宋体" w:hAnsi="宋体" w:hint="eastAsia"/>
                <w:szCs w:val="21"/>
              </w:rPr>
              <w:t xml:space="preserve">□ </w:t>
            </w:r>
            <w:r w:rsidRPr="00227E16">
              <w:rPr>
                <w:rFonts w:ascii="宋体" w:hAnsi="宋体" w:hint="eastAsia"/>
                <w:kern w:val="0"/>
                <w:szCs w:val="21"/>
              </w:rPr>
              <w:t>外用止痒药：炉甘石洗剂</w:t>
            </w:r>
          </w:p>
          <w:p w:rsidR="00EF3482" w:rsidRPr="00227E16" w:rsidRDefault="00EF3482" w:rsidP="007E5C87">
            <w:pPr>
              <w:spacing w:line="320" w:lineRule="exact"/>
              <w:ind w:left="365" w:hangingChars="174" w:hanging="365"/>
              <w:rPr>
                <w:rFonts w:ascii="宋体" w:hAnsi="宋体"/>
                <w:kern w:val="0"/>
                <w:szCs w:val="21"/>
              </w:rPr>
            </w:pPr>
            <w:r w:rsidRPr="00227E16">
              <w:rPr>
                <w:rFonts w:ascii="宋体" w:hAnsi="宋体" w:hint="eastAsia"/>
                <w:szCs w:val="21"/>
              </w:rPr>
              <w:t xml:space="preserve">□ </w:t>
            </w:r>
            <w:r w:rsidRPr="00227E16">
              <w:rPr>
                <w:rFonts w:ascii="宋体" w:hAnsi="宋体" w:hint="eastAsia"/>
                <w:kern w:val="0"/>
                <w:szCs w:val="21"/>
              </w:rPr>
              <w:t>糖皮质激素（视病情调整用量）：泼尼龙等</w:t>
            </w:r>
          </w:p>
          <w:p w:rsidR="00EF3482" w:rsidRPr="00227E16" w:rsidRDefault="00EF3482" w:rsidP="007E5C87">
            <w:pPr>
              <w:spacing w:line="320" w:lineRule="exact"/>
              <w:ind w:left="315" w:hangingChars="150" w:hanging="315"/>
              <w:rPr>
                <w:rFonts w:ascii="宋体" w:hAnsi="宋体"/>
                <w:szCs w:val="21"/>
              </w:rPr>
            </w:pPr>
            <w:r w:rsidRPr="00227E16">
              <w:rPr>
                <w:rFonts w:ascii="宋体" w:hAnsi="宋体" w:hint="eastAsia"/>
                <w:szCs w:val="21"/>
              </w:rPr>
              <w:t xml:space="preserve">□ </w:t>
            </w:r>
            <w:r w:rsidRPr="00227E16">
              <w:rPr>
                <w:rFonts w:ascii="宋体" w:hAnsi="宋体" w:hint="eastAsia"/>
                <w:kern w:val="0"/>
                <w:szCs w:val="21"/>
              </w:rPr>
              <w:t>糖皮质激素的辅助治疗（视病情）：胃粘膜保护剂等</w:t>
            </w:r>
          </w:p>
          <w:p w:rsidR="00EF3482" w:rsidRPr="00227E16" w:rsidRDefault="00EF3482" w:rsidP="007E5C87">
            <w:pPr>
              <w:spacing w:line="320" w:lineRule="exact"/>
              <w:rPr>
                <w:rFonts w:ascii="宋体" w:hAnsi="宋体"/>
                <w:szCs w:val="21"/>
              </w:rPr>
            </w:pPr>
            <w:r w:rsidRPr="00227E16">
              <w:rPr>
                <w:rFonts w:ascii="宋体" w:hAnsi="宋体" w:hint="eastAsia"/>
                <w:szCs w:val="21"/>
              </w:rPr>
              <w:t xml:space="preserve">□ </w:t>
            </w:r>
            <w:r w:rsidRPr="00227E16">
              <w:rPr>
                <w:rFonts w:ascii="宋体" w:hAnsi="宋体" w:hint="eastAsia"/>
                <w:kern w:val="0"/>
                <w:szCs w:val="21"/>
              </w:rPr>
              <w:t>复查血常规、</w:t>
            </w:r>
            <w:r w:rsidRPr="00227E16">
              <w:rPr>
                <w:rFonts w:ascii="宋体" w:hAnsi="宋体" w:hint="eastAsia"/>
                <w:szCs w:val="21"/>
              </w:rPr>
              <w:t>粪常规和隐血</w:t>
            </w:r>
            <w:r w:rsidRPr="00227E16">
              <w:rPr>
                <w:rFonts w:ascii="宋体" w:hAnsi="宋体" w:hint="eastAsia"/>
                <w:kern w:val="0"/>
                <w:szCs w:val="21"/>
              </w:rPr>
              <w:t>（必要时）</w:t>
            </w:r>
          </w:p>
          <w:p w:rsidR="00EF3482" w:rsidRPr="00227E16" w:rsidRDefault="00EF3482" w:rsidP="007E5C87">
            <w:pPr>
              <w:spacing w:line="320" w:lineRule="exact"/>
              <w:ind w:leftChars="3" w:left="365" w:hangingChars="171" w:hanging="359"/>
              <w:rPr>
                <w:rFonts w:ascii="宋体" w:hAnsi="宋体"/>
                <w:kern w:val="0"/>
                <w:szCs w:val="21"/>
              </w:rPr>
            </w:pPr>
            <w:r w:rsidRPr="00227E16">
              <w:rPr>
                <w:rFonts w:ascii="宋体" w:hAnsi="宋体" w:hint="eastAsia"/>
                <w:szCs w:val="21"/>
              </w:rPr>
              <w:t xml:space="preserve">□ </w:t>
            </w:r>
            <w:r w:rsidRPr="00227E16">
              <w:rPr>
                <w:rFonts w:ascii="宋体" w:hAnsi="宋体" w:hint="eastAsia"/>
                <w:kern w:val="0"/>
                <w:szCs w:val="21"/>
              </w:rPr>
              <w:t>复查肝肾功能、电解质、血糖等（必要时）</w:t>
            </w:r>
          </w:p>
          <w:p w:rsidR="00EF3482" w:rsidRPr="00227E16" w:rsidRDefault="00EF3482" w:rsidP="007E5C87">
            <w:pPr>
              <w:spacing w:line="320" w:lineRule="exact"/>
              <w:rPr>
                <w:rFonts w:ascii="宋体" w:hAnsi="宋体"/>
                <w:szCs w:val="21"/>
              </w:rPr>
            </w:pPr>
          </w:p>
        </w:tc>
      </w:tr>
      <w:tr w:rsidR="00EF3482" w:rsidRPr="00227E16" w:rsidTr="007E5C87">
        <w:tc>
          <w:tcPr>
            <w:tcW w:w="710" w:type="dxa"/>
            <w:tcBorders>
              <w:top w:val="single" w:sz="8" w:space="0" w:color="auto"/>
              <w:left w:val="single" w:sz="8" w:space="0" w:color="auto"/>
              <w:bottom w:val="single" w:sz="8" w:space="0" w:color="auto"/>
              <w:right w:val="single" w:sz="8" w:space="0" w:color="auto"/>
            </w:tcBorders>
            <w:vAlign w:val="center"/>
          </w:tcPr>
          <w:p w:rsidR="00EF3482" w:rsidRPr="00227E16" w:rsidRDefault="00EF3482" w:rsidP="007E5C87">
            <w:pPr>
              <w:jc w:val="center"/>
              <w:rPr>
                <w:rFonts w:ascii="宋体" w:hAnsi="宋体"/>
                <w:b/>
                <w:bCs/>
                <w:szCs w:val="21"/>
              </w:rPr>
            </w:pPr>
            <w:r w:rsidRPr="00227E16">
              <w:rPr>
                <w:rFonts w:ascii="宋体" w:hAnsi="宋体" w:hint="eastAsia"/>
                <w:b/>
                <w:bCs/>
                <w:szCs w:val="21"/>
              </w:rPr>
              <w:t>病情</w:t>
            </w:r>
          </w:p>
          <w:p w:rsidR="00EF3482" w:rsidRPr="00227E16" w:rsidRDefault="00EF3482" w:rsidP="007E5C87">
            <w:pPr>
              <w:jc w:val="center"/>
              <w:rPr>
                <w:rFonts w:ascii="宋体" w:hAnsi="宋体"/>
                <w:b/>
                <w:bCs/>
                <w:szCs w:val="21"/>
              </w:rPr>
            </w:pPr>
            <w:r w:rsidRPr="00227E16">
              <w:rPr>
                <w:rFonts w:ascii="宋体" w:hAnsi="宋体" w:hint="eastAsia"/>
                <w:b/>
                <w:bCs/>
                <w:szCs w:val="21"/>
              </w:rPr>
              <w:t>变异</w:t>
            </w:r>
          </w:p>
          <w:p w:rsidR="00EF3482" w:rsidRPr="00227E16" w:rsidRDefault="00EF3482" w:rsidP="007E5C87">
            <w:pPr>
              <w:jc w:val="center"/>
              <w:rPr>
                <w:rFonts w:ascii="宋体" w:hAnsi="宋体"/>
                <w:b/>
                <w:bCs/>
                <w:szCs w:val="21"/>
              </w:rPr>
            </w:pPr>
            <w:r w:rsidRPr="00227E16">
              <w:rPr>
                <w:rFonts w:ascii="宋体" w:hAnsi="宋体" w:hint="eastAsia"/>
                <w:b/>
                <w:bCs/>
                <w:szCs w:val="21"/>
              </w:rPr>
              <w:t>记录</w:t>
            </w:r>
          </w:p>
        </w:tc>
        <w:tc>
          <w:tcPr>
            <w:tcW w:w="4206" w:type="dxa"/>
            <w:tcBorders>
              <w:top w:val="single" w:sz="8" w:space="0" w:color="auto"/>
              <w:left w:val="single" w:sz="8" w:space="0" w:color="auto"/>
              <w:bottom w:val="single" w:sz="8" w:space="0" w:color="auto"/>
              <w:right w:val="single" w:sz="8" w:space="0" w:color="auto"/>
            </w:tcBorders>
          </w:tcPr>
          <w:p w:rsidR="00EF3482" w:rsidRPr="00227E16" w:rsidRDefault="00EF3482" w:rsidP="007E5C87">
            <w:pPr>
              <w:spacing w:line="320" w:lineRule="exact"/>
              <w:rPr>
                <w:rFonts w:ascii="宋体" w:hAnsi="宋体"/>
                <w:szCs w:val="21"/>
              </w:rPr>
            </w:pPr>
            <w:r w:rsidRPr="00227E16">
              <w:rPr>
                <w:rFonts w:ascii="宋体" w:hAnsi="宋体" w:hint="eastAsia"/>
                <w:szCs w:val="21"/>
              </w:rPr>
              <w:t>□无  □有，原因：</w:t>
            </w:r>
          </w:p>
          <w:p w:rsidR="00EF3482" w:rsidRPr="00227E16" w:rsidRDefault="00EF3482" w:rsidP="007E5C87">
            <w:pPr>
              <w:spacing w:line="320" w:lineRule="exact"/>
              <w:rPr>
                <w:rFonts w:ascii="宋体" w:hAnsi="宋体"/>
                <w:szCs w:val="21"/>
              </w:rPr>
            </w:pPr>
            <w:r w:rsidRPr="00227E16">
              <w:rPr>
                <w:rFonts w:ascii="宋体" w:hAnsi="宋体" w:hint="eastAsia"/>
                <w:szCs w:val="21"/>
              </w:rPr>
              <w:t>1.</w:t>
            </w:r>
          </w:p>
          <w:p w:rsidR="00EF3482" w:rsidRPr="00227E16" w:rsidRDefault="00EF3482" w:rsidP="007E5C87">
            <w:pPr>
              <w:spacing w:line="320" w:lineRule="exact"/>
              <w:rPr>
                <w:rFonts w:ascii="宋体" w:hAnsi="宋体"/>
                <w:szCs w:val="21"/>
                <w:u w:val="single"/>
              </w:rPr>
            </w:pPr>
            <w:r w:rsidRPr="00227E16">
              <w:rPr>
                <w:rFonts w:ascii="宋体" w:hAnsi="宋体" w:hint="eastAsia"/>
                <w:szCs w:val="21"/>
              </w:rPr>
              <w:t>2.</w:t>
            </w:r>
          </w:p>
        </w:tc>
        <w:tc>
          <w:tcPr>
            <w:tcW w:w="4099" w:type="dxa"/>
            <w:tcBorders>
              <w:top w:val="single" w:sz="8" w:space="0" w:color="auto"/>
              <w:left w:val="single" w:sz="8" w:space="0" w:color="auto"/>
              <w:bottom w:val="single" w:sz="8" w:space="0" w:color="auto"/>
              <w:right w:val="single" w:sz="8" w:space="0" w:color="auto"/>
            </w:tcBorders>
          </w:tcPr>
          <w:p w:rsidR="00EF3482" w:rsidRPr="00227E16" w:rsidRDefault="00EF3482" w:rsidP="007E5C87">
            <w:pPr>
              <w:spacing w:line="320" w:lineRule="exact"/>
              <w:rPr>
                <w:rFonts w:ascii="宋体" w:hAnsi="宋体"/>
                <w:szCs w:val="21"/>
              </w:rPr>
            </w:pPr>
            <w:r w:rsidRPr="00227E16">
              <w:rPr>
                <w:rFonts w:ascii="宋体" w:hAnsi="宋体" w:hint="eastAsia"/>
                <w:szCs w:val="21"/>
              </w:rPr>
              <w:t>□无  □有，原因：</w:t>
            </w:r>
          </w:p>
          <w:p w:rsidR="00EF3482" w:rsidRPr="00227E16" w:rsidRDefault="00EF3482" w:rsidP="007E5C87">
            <w:pPr>
              <w:spacing w:line="320" w:lineRule="exact"/>
              <w:rPr>
                <w:rFonts w:ascii="宋体" w:hAnsi="宋体"/>
                <w:szCs w:val="21"/>
              </w:rPr>
            </w:pPr>
            <w:r w:rsidRPr="00227E16">
              <w:rPr>
                <w:rFonts w:ascii="宋体" w:hAnsi="宋体" w:hint="eastAsia"/>
                <w:szCs w:val="21"/>
              </w:rPr>
              <w:t>1.</w:t>
            </w:r>
          </w:p>
          <w:p w:rsidR="00EF3482" w:rsidRPr="00227E16" w:rsidRDefault="00EF3482" w:rsidP="007E5C87">
            <w:pPr>
              <w:spacing w:line="320" w:lineRule="exact"/>
              <w:rPr>
                <w:rFonts w:ascii="宋体" w:hAnsi="宋体"/>
                <w:szCs w:val="21"/>
                <w:u w:val="single"/>
              </w:rPr>
            </w:pPr>
            <w:r w:rsidRPr="00227E16">
              <w:rPr>
                <w:rFonts w:ascii="宋体" w:hAnsi="宋体" w:hint="eastAsia"/>
                <w:szCs w:val="21"/>
              </w:rPr>
              <w:t>2.</w:t>
            </w:r>
          </w:p>
        </w:tc>
      </w:tr>
      <w:tr w:rsidR="00EF3482" w:rsidRPr="00227E16" w:rsidTr="007E5C87">
        <w:trPr>
          <w:trHeight w:val="535"/>
        </w:trPr>
        <w:tc>
          <w:tcPr>
            <w:tcW w:w="710" w:type="dxa"/>
            <w:tcBorders>
              <w:top w:val="single" w:sz="8" w:space="0" w:color="auto"/>
              <w:left w:val="single" w:sz="8" w:space="0" w:color="auto"/>
              <w:bottom w:val="single" w:sz="8" w:space="0" w:color="auto"/>
              <w:right w:val="single" w:sz="8" w:space="0" w:color="auto"/>
            </w:tcBorders>
            <w:vAlign w:val="center"/>
          </w:tcPr>
          <w:p w:rsidR="00EF3482" w:rsidRPr="00227E16" w:rsidRDefault="00EF3482" w:rsidP="007E5C87">
            <w:pPr>
              <w:jc w:val="center"/>
              <w:rPr>
                <w:rFonts w:ascii="宋体" w:hAnsi="宋体"/>
                <w:b/>
                <w:bCs/>
                <w:szCs w:val="21"/>
              </w:rPr>
            </w:pPr>
            <w:r w:rsidRPr="00227E16">
              <w:rPr>
                <w:rFonts w:ascii="宋体" w:hAnsi="宋体" w:hint="eastAsia"/>
                <w:b/>
                <w:bCs/>
                <w:szCs w:val="21"/>
              </w:rPr>
              <w:t>医师</w:t>
            </w:r>
          </w:p>
          <w:p w:rsidR="00EF3482" w:rsidRPr="00227E16" w:rsidRDefault="00EF3482" w:rsidP="007E5C87">
            <w:pPr>
              <w:jc w:val="center"/>
              <w:rPr>
                <w:rFonts w:ascii="宋体" w:hAnsi="宋体"/>
                <w:b/>
                <w:bCs/>
                <w:szCs w:val="21"/>
              </w:rPr>
            </w:pPr>
            <w:r w:rsidRPr="00227E16">
              <w:rPr>
                <w:rFonts w:ascii="宋体" w:hAnsi="宋体" w:hint="eastAsia"/>
                <w:b/>
                <w:bCs/>
                <w:szCs w:val="21"/>
              </w:rPr>
              <w:t>签名</w:t>
            </w:r>
          </w:p>
        </w:tc>
        <w:tc>
          <w:tcPr>
            <w:tcW w:w="4206" w:type="dxa"/>
            <w:tcBorders>
              <w:top w:val="single" w:sz="8" w:space="0" w:color="auto"/>
              <w:left w:val="single" w:sz="8" w:space="0" w:color="auto"/>
              <w:bottom w:val="single" w:sz="8" w:space="0" w:color="auto"/>
              <w:right w:val="single" w:sz="8" w:space="0" w:color="auto"/>
            </w:tcBorders>
          </w:tcPr>
          <w:p w:rsidR="00EF3482" w:rsidRPr="00227E16" w:rsidRDefault="00EF3482" w:rsidP="007E5C87">
            <w:pPr>
              <w:rPr>
                <w:rFonts w:ascii="宋体" w:hAnsi="宋体"/>
                <w:szCs w:val="21"/>
              </w:rPr>
            </w:pPr>
          </w:p>
          <w:p w:rsidR="00EF3482" w:rsidRPr="00227E16" w:rsidRDefault="00EF3482" w:rsidP="007E5C87">
            <w:pPr>
              <w:rPr>
                <w:rFonts w:ascii="宋体" w:hAnsi="宋体"/>
                <w:szCs w:val="21"/>
              </w:rPr>
            </w:pPr>
          </w:p>
        </w:tc>
        <w:tc>
          <w:tcPr>
            <w:tcW w:w="4099" w:type="dxa"/>
            <w:tcBorders>
              <w:top w:val="single" w:sz="8" w:space="0" w:color="auto"/>
              <w:left w:val="single" w:sz="8" w:space="0" w:color="auto"/>
              <w:bottom w:val="single" w:sz="8" w:space="0" w:color="auto"/>
              <w:right w:val="single" w:sz="8" w:space="0" w:color="auto"/>
            </w:tcBorders>
          </w:tcPr>
          <w:p w:rsidR="00EF3482" w:rsidRPr="00227E16" w:rsidRDefault="00EF3482" w:rsidP="007E5C87">
            <w:pPr>
              <w:rPr>
                <w:rFonts w:ascii="宋体" w:hAnsi="宋体"/>
                <w:szCs w:val="21"/>
              </w:rPr>
            </w:pPr>
          </w:p>
        </w:tc>
      </w:tr>
    </w:tbl>
    <w:p w:rsidR="00EF3482" w:rsidRDefault="00EF3482" w:rsidP="00EF3482"/>
    <w:tbl>
      <w:tblPr>
        <w:tblW w:w="930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4203"/>
        <w:gridCol w:w="4392"/>
      </w:tblGrid>
      <w:tr w:rsidR="00EF3482" w:rsidRPr="00BF0F40" w:rsidTr="007E5C87">
        <w:tc>
          <w:tcPr>
            <w:tcW w:w="710" w:type="dxa"/>
            <w:tcBorders>
              <w:top w:val="double" w:sz="4" w:space="0" w:color="auto"/>
              <w:left w:val="double" w:sz="4" w:space="0" w:color="auto"/>
              <w:bottom w:val="double" w:sz="4" w:space="0" w:color="auto"/>
              <w:right w:val="double" w:sz="4" w:space="0" w:color="auto"/>
            </w:tcBorders>
            <w:vAlign w:val="center"/>
          </w:tcPr>
          <w:p w:rsidR="00EF3482" w:rsidRPr="00BF0F40" w:rsidRDefault="00EF3482" w:rsidP="007E5C87">
            <w:pPr>
              <w:jc w:val="center"/>
              <w:rPr>
                <w:rFonts w:ascii="宋体" w:hAnsi="宋体"/>
                <w:b/>
                <w:bCs/>
                <w:szCs w:val="21"/>
              </w:rPr>
            </w:pPr>
            <w:r w:rsidRPr="00BF0F40">
              <w:rPr>
                <w:rFonts w:ascii="宋体" w:hAnsi="宋体" w:hint="eastAsia"/>
                <w:b/>
                <w:bCs/>
                <w:szCs w:val="21"/>
              </w:rPr>
              <w:t>时间</w:t>
            </w:r>
          </w:p>
        </w:tc>
        <w:tc>
          <w:tcPr>
            <w:tcW w:w="4203" w:type="dxa"/>
            <w:tcBorders>
              <w:top w:val="double" w:sz="4" w:space="0" w:color="auto"/>
              <w:left w:val="double" w:sz="4" w:space="0" w:color="auto"/>
              <w:bottom w:val="double" w:sz="4" w:space="0" w:color="auto"/>
              <w:right w:val="double" w:sz="4" w:space="0" w:color="auto"/>
            </w:tcBorders>
            <w:vAlign w:val="center"/>
          </w:tcPr>
          <w:p w:rsidR="00EF3482" w:rsidRPr="00BF0F40" w:rsidRDefault="00EF3482" w:rsidP="007E5C87">
            <w:pPr>
              <w:ind w:rightChars="-51" w:right="-107"/>
              <w:jc w:val="center"/>
              <w:rPr>
                <w:rFonts w:ascii="宋体" w:hAnsi="宋体"/>
                <w:b/>
                <w:bCs/>
                <w:szCs w:val="21"/>
              </w:rPr>
            </w:pPr>
            <w:r w:rsidRPr="00BF0F40">
              <w:rPr>
                <w:rFonts w:ascii="宋体" w:hAnsi="宋体" w:hint="eastAsia"/>
                <w:b/>
                <w:bCs/>
                <w:szCs w:val="21"/>
              </w:rPr>
              <w:t>门诊第2</w:t>
            </w:r>
            <w:r w:rsidRPr="00BF0F40">
              <w:rPr>
                <w:rFonts w:ascii="宋体" w:hAnsi="宋体" w:hint="eastAsia"/>
                <w:b/>
                <w:bCs/>
                <w:color w:val="000000"/>
                <w:szCs w:val="21"/>
              </w:rPr>
              <w:t>–</w:t>
            </w:r>
            <w:r w:rsidRPr="00BF0F40">
              <w:rPr>
                <w:rFonts w:ascii="宋体" w:hAnsi="宋体" w:hint="eastAsia"/>
                <w:b/>
                <w:bCs/>
                <w:szCs w:val="21"/>
              </w:rPr>
              <w:t>4周</w:t>
            </w:r>
          </w:p>
        </w:tc>
        <w:tc>
          <w:tcPr>
            <w:tcW w:w="4392" w:type="dxa"/>
            <w:tcBorders>
              <w:top w:val="double" w:sz="4" w:space="0" w:color="auto"/>
              <w:left w:val="double" w:sz="4" w:space="0" w:color="auto"/>
              <w:bottom w:val="double" w:sz="4" w:space="0" w:color="auto"/>
              <w:right w:val="double" w:sz="4" w:space="0" w:color="auto"/>
            </w:tcBorders>
            <w:vAlign w:val="center"/>
          </w:tcPr>
          <w:p w:rsidR="00EF3482" w:rsidRPr="00BF0F40" w:rsidRDefault="00EF3482" w:rsidP="007E5C87">
            <w:pPr>
              <w:jc w:val="center"/>
              <w:rPr>
                <w:rFonts w:ascii="宋体" w:hAnsi="宋体"/>
                <w:b/>
                <w:bCs/>
                <w:szCs w:val="21"/>
              </w:rPr>
            </w:pPr>
            <w:r w:rsidRPr="00BF0F40">
              <w:rPr>
                <w:rFonts w:ascii="宋体" w:hAnsi="宋体" w:hint="eastAsia"/>
                <w:b/>
                <w:bCs/>
                <w:szCs w:val="21"/>
              </w:rPr>
              <w:t>门诊第5</w:t>
            </w:r>
            <w:r w:rsidRPr="00BF0F40">
              <w:rPr>
                <w:rFonts w:ascii="宋体" w:hAnsi="宋体" w:hint="eastAsia"/>
                <w:b/>
                <w:bCs/>
                <w:color w:val="000000"/>
                <w:szCs w:val="21"/>
              </w:rPr>
              <w:t>–</w:t>
            </w:r>
            <w:r w:rsidRPr="00BF0F40">
              <w:rPr>
                <w:rFonts w:ascii="宋体" w:hAnsi="宋体" w:hint="eastAsia"/>
                <w:b/>
                <w:bCs/>
                <w:szCs w:val="21"/>
              </w:rPr>
              <w:t>6周</w:t>
            </w:r>
          </w:p>
        </w:tc>
      </w:tr>
      <w:tr w:rsidR="00EF3482" w:rsidRPr="00BF0F40" w:rsidTr="007E5C87">
        <w:trPr>
          <w:trHeight w:val="2286"/>
        </w:trPr>
        <w:tc>
          <w:tcPr>
            <w:tcW w:w="710" w:type="dxa"/>
            <w:tcBorders>
              <w:top w:val="double" w:sz="4" w:space="0" w:color="auto"/>
              <w:left w:val="single" w:sz="8" w:space="0" w:color="auto"/>
              <w:bottom w:val="single" w:sz="8" w:space="0" w:color="auto"/>
              <w:right w:val="single" w:sz="8" w:space="0" w:color="auto"/>
            </w:tcBorders>
            <w:vAlign w:val="center"/>
          </w:tcPr>
          <w:p w:rsidR="00EF3482" w:rsidRPr="00BF0F40" w:rsidRDefault="00EF3482" w:rsidP="007E5C87">
            <w:pPr>
              <w:jc w:val="center"/>
              <w:rPr>
                <w:rFonts w:ascii="宋体" w:hAnsi="宋体"/>
                <w:b/>
                <w:bCs/>
                <w:szCs w:val="21"/>
              </w:rPr>
            </w:pPr>
            <w:r w:rsidRPr="00BF0F40">
              <w:rPr>
                <w:rFonts w:ascii="宋体" w:hAnsi="宋体" w:hint="eastAsia"/>
                <w:b/>
                <w:bCs/>
                <w:szCs w:val="21"/>
              </w:rPr>
              <w:t>主</w:t>
            </w:r>
          </w:p>
          <w:p w:rsidR="00EF3482" w:rsidRPr="00BF0F40" w:rsidRDefault="00EF3482" w:rsidP="007E5C87">
            <w:pPr>
              <w:jc w:val="center"/>
              <w:rPr>
                <w:rFonts w:ascii="宋体" w:hAnsi="宋体"/>
                <w:b/>
                <w:bCs/>
                <w:szCs w:val="21"/>
              </w:rPr>
            </w:pPr>
            <w:r w:rsidRPr="00BF0F40">
              <w:rPr>
                <w:rFonts w:ascii="宋体" w:hAnsi="宋体" w:hint="eastAsia"/>
                <w:b/>
                <w:bCs/>
                <w:szCs w:val="21"/>
              </w:rPr>
              <w:t>要</w:t>
            </w:r>
          </w:p>
          <w:p w:rsidR="00EF3482" w:rsidRPr="00BF0F40" w:rsidRDefault="00EF3482" w:rsidP="007E5C87">
            <w:pPr>
              <w:jc w:val="center"/>
              <w:rPr>
                <w:rFonts w:ascii="宋体" w:hAnsi="宋体"/>
                <w:b/>
                <w:bCs/>
                <w:szCs w:val="21"/>
              </w:rPr>
            </w:pPr>
            <w:r w:rsidRPr="00BF0F40">
              <w:rPr>
                <w:rFonts w:ascii="宋体" w:hAnsi="宋体" w:hint="eastAsia"/>
                <w:b/>
                <w:bCs/>
                <w:szCs w:val="21"/>
              </w:rPr>
              <w:t>诊</w:t>
            </w:r>
          </w:p>
          <w:p w:rsidR="00EF3482" w:rsidRPr="00BF0F40" w:rsidRDefault="00EF3482" w:rsidP="007E5C87">
            <w:pPr>
              <w:jc w:val="center"/>
              <w:rPr>
                <w:rFonts w:ascii="宋体" w:hAnsi="宋体"/>
                <w:b/>
                <w:bCs/>
                <w:szCs w:val="21"/>
              </w:rPr>
            </w:pPr>
            <w:r w:rsidRPr="00BF0F40">
              <w:rPr>
                <w:rFonts w:ascii="宋体" w:hAnsi="宋体" w:hint="eastAsia"/>
                <w:b/>
                <w:bCs/>
                <w:szCs w:val="21"/>
              </w:rPr>
              <w:t>疗</w:t>
            </w:r>
          </w:p>
          <w:p w:rsidR="00EF3482" w:rsidRPr="00BF0F40" w:rsidRDefault="00EF3482" w:rsidP="007E5C87">
            <w:pPr>
              <w:jc w:val="center"/>
              <w:rPr>
                <w:rFonts w:ascii="宋体" w:hAnsi="宋体"/>
                <w:b/>
                <w:bCs/>
                <w:szCs w:val="21"/>
              </w:rPr>
            </w:pPr>
            <w:r w:rsidRPr="00BF0F40">
              <w:rPr>
                <w:rFonts w:ascii="宋体" w:hAnsi="宋体" w:hint="eastAsia"/>
                <w:b/>
                <w:bCs/>
                <w:szCs w:val="21"/>
              </w:rPr>
              <w:t>工</w:t>
            </w:r>
          </w:p>
          <w:p w:rsidR="00EF3482" w:rsidRPr="00BF0F40" w:rsidRDefault="00EF3482" w:rsidP="007E5C87">
            <w:pPr>
              <w:jc w:val="center"/>
              <w:rPr>
                <w:rFonts w:ascii="宋体" w:hAnsi="宋体"/>
                <w:b/>
                <w:bCs/>
                <w:szCs w:val="21"/>
                <w:u w:val="single"/>
              </w:rPr>
            </w:pPr>
            <w:r w:rsidRPr="00BF0F40">
              <w:rPr>
                <w:rFonts w:ascii="宋体" w:hAnsi="宋体" w:hint="eastAsia"/>
                <w:b/>
                <w:bCs/>
                <w:szCs w:val="21"/>
              </w:rPr>
              <w:t>作</w:t>
            </w:r>
          </w:p>
        </w:tc>
        <w:tc>
          <w:tcPr>
            <w:tcW w:w="4203" w:type="dxa"/>
            <w:tcBorders>
              <w:top w:val="double" w:sz="4" w:space="0" w:color="auto"/>
              <w:left w:val="single" w:sz="8" w:space="0" w:color="auto"/>
              <w:bottom w:val="single" w:sz="8" w:space="0" w:color="auto"/>
              <w:right w:val="single" w:sz="8" w:space="0" w:color="auto"/>
            </w:tcBorders>
          </w:tcPr>
          <w:p w:rsidR="00EF3482" w:rsidRPr="00BF0F40" w:rsidRDefault="00EF3482" w:rsidP="007E5C87">
            <w:pPr>
              <w:rPr>
                <w:rFonts w:ascii="宋体" w:hAnsi="宋体"/>
                <w:szCs w:val="21"/>
              </w:rPr>
            </w:pPr>
            <w:r w:rsidRPr="00BF0F40">
              <w:rPr>
                <w:rFonts w:ascii="宋体" w:hAnsi="宋体" w:hint="eastAsia"/>
                <w:szCs w:val="21"/>
              </w:rPr>
              <w:t>□ 询问病史及体格检查</w:t>
            </w:r>
          </w:p>
          <w:p w:rsidR="00EF3482" w:rsidRPr="00BF0F40" w:rsidRDefault="00EF3482" w:rsidP="007E5C87">
            <w:pPr>
              <w:ind w:left="315" w:hangingChars="150" w:hanging="315"/>
              <w:rPr>
                <w:rFonts w:ascii="宋体" w:hAnsi="宋体"/>
                <w:szCs w:val="21"/>
              </w:rPr>
            </w:pPr>
            <w:r w:rsidRPr="00BF0F40">
              <w:rPr>
                <w:rFonts w:ascii="宋体" w:hAnsi="宋体" w:hint="eastAsia"/>
                <w:szCs w:val="21"/>
              </w:rPr>
              <w:t>□ 根据患者的病情变化，完成疗效评估并调整治疗计划</w:t>
            </w:r>
          </w:p>
          <w:p w:rsidR="00EF3482" w:rsidRPr="00BF0F40" w:rsidRDefault="00EF3482" w:rsidP="007E5C87">
            <w:pPr>
              <w:ind w:left="315" w:hangingChars="150" w:hanging="315"/>
              <w:rPr>
                <w:rFonts w:ascii="宋体" w:hAnsi="宋体"/>
                <w:szCs w:val="21"/>
              </w:rPr>
            </w:pPr>
            <w:r w:rsidRPr="00BF0F40">
              <w:rPr>
                <w:rFonts w:ascii="宋体" w:hAnsi="宋体" w:hint="eastAsia"/>
                <w:szCs w:val="21"/>
              </w:rPr>
              <w:t>□ 防治药物不良反应</w:t>
            </w:r>
          </w:p>
          <w:p w:rsidR="00EF3482" w:rsidRPr="00BF0F40" w:rsidRDefault="00EF3482" w:rsidP="007E5C87">
            <w:pPr>
              <w:rPr>
                <w:rFonts w:ascii="宋体" w:hAnsi="宋体"/>
                <w:szCs w:val="21"/>
              </w:rPr>
            </w:pPr>
          </w:p>
        </w:tc>
        <w:tc>
          <w:tcPr>
            <w:tcW w:w="4392" w:type="dxa"/>
            <w:tcBorders>
              <w:top w:val="double" w:sz="4" w:space="0" w:color="auto"/>
              <w:left w:val="single" w:sz="8" w:space="0" w:color="auto"/>
              <w:bottom w:val="single" w:sz="8" w:space="0" w:color="auto"/>
              <w:right w:val="single" w:sz="8" w:space="0" w:color="auto"/>
            </w:tcBorders>
          </w:tcPr>
          <w:p w:rsidR="00EF3482" w:rsidRPr="00BF0F40" w:rsidRDefault="00EF3482" w:rsidP="007E5C87">
            <w:pPr>
              <w:rPr>
                <w:rFonts w:ascii="宋体" w:hAnsi="宋体"/>
                <w:szCs w:val="21"/>
              </w:rPr>
            </w:pPr>
            <w:r w:rsidRPr="00BF0F40">
              <w:rPr>
                <w:rFonts w:ascii="宋体" w:hAnsi="宋体" w:hint="eastAsia"/>
                <w:szCs w:val="21"/>
              </w:rPr>
              <w:t>□ 询问病史及体格检查</w:t>
            </w:r>
          </w:p>
          <w:p w:rsidR="00EF3482" w:rsidRPr="00BF0F40" w:rsidRDefault="00EF3482" w:rsidP="007E5C87">
            <w:pPr>
              <w:ind w:left="315" w:hangingChars="150" w:hanging="315"/>
              <w:rPr>
                <w:rFonts w:ascii="宋体" w:hAnsi="宋体"/>
                <w:szCs w:val="21"/>
              </w:rPr>
            </w:pPr>
            <w:r w:rsidRPr="00BF0F40">
              <w:rPr>
                <w:rFonts w:ascii="宋体" w:hAnsi="宋体" w:hint="eastAsia"/>
                <w:szCs w:val="21"/>
              </w:rPr>
              <w:t xml:space="preserve">□ 根据患者的病情变化，调整治疗计划 </w:t>
            </w:r>
          </w:p>
          <w:p w:rsidR="00EF3482" w:rsidRPr="00BF0F40" w:rsidRDefault="00EF3482" w:rsidP="007E5C87">
            <w:pPr>
              <w:ind w:left="315" w:hangingChars="150" w:hanging="315"/>
              <w:rPr>
                <w:rFonts w:ascii="宋体" w:hAnsi="宋体"/>
                <w:szCs w:val="21"/>
              </w:rPr>
            </w:pPr>
            <w:r w:rsidRPr="00BF0F40">
              <w:rPr>
                <w:rFonts w:ascii="宋体" w:hAnsi="宋体" w:hint="eastAsia"/>
                <w:szCs w:val="21"/>
              </w:rPr>
              <w:t>□ 防治药物不良反应</w:t>
            </w:r>
          </w:p>
          <w:p w:rsidR="00EF3482" w:rsidRPr="00BF0F40" w:rsidRDefault="00EF3482" w:rsidP="007E5C87">
            <w:pPr>
              <w:rPr>
                <w:rFonts w:ascii="宋体" w:hAnsi="宋体"/>
                <w:szCs w:val="21"/>
              </w:rPr>
            </w:pPr>
          </w:p>
        </w:tc>
      </w:tr>
      <w:tr w:rsidR="00EF3482" w:rsidRPr="00BF0F40" w:rsidTr="007E5C87">
        <w:trPr>
          <w:trHeight w:val="6919"/>
        </w:trPr>
        <w:tc>
          <w:tcPr>
            <w:tcW w:w="710" w:type="dxa"/>
            <w:tcBorders>
              <w:top w:val="single" w:sz="8" w:space="0" w:color="auto"/>
              <w:left w:val="single" w:sz="8" w:space="0" w:color="auto"/>
              <w:bottom w:val="single" w:sz="8" w:space="0" w:color="auto"/>
              <w:right w:val="single" w:sz="8" w:space="0" w:color="auto"/>
            </w:tcBorders>
            <w:vAlign w:val="center"/>
          </w:tcPr>
          <w:p w:rsidR="00EF3482" w:rsidRPr="00BF0F40" w:rsidRDefault="00EF3482" w:rsidP="007E5C87">
            <w:pPr>
              <w:jc w:val="center"/>
              <w:rPr>
                <w:rFonts w:ascii="宋体" w:hAnsi="宋体"/>
                <w:b/>
                <w:bCs/>
                <w:szCs w:val="21"/>
              </w:rPr>
            </w:pPr>
            <w:r w:rsidRPr="00BF0F40">
              <w:rPr>
                <w:rFonts w:ascii="宋体" w:hAnsi="宋体" w:hint="eastAsia"/>
                <w:b/>
                <w:bCs/>
                <w:szCs w:val="21"/>
              </w:rPr>
              <w:t>重</w:t>
            </w:r>
          </w:p>
          <w:p w:rsidR="00EF3482" w:rsidRPr="00BF0F40" w:rsidRDefault="00EF3482" w:rsidP="007E5C87">
            <w:pPr>
              <w:jc w:val="center"/>
              <w:rPr>
                <w:rFonts w:ascii="宋体" w:hAnsi="宋体"/>
                <w:b/>
                <w:bCs/>
                <w:szCs w:val="21"/>
              </w:rPr>
            </w:pPr>
            <w:r w:rsidRPr="00BF0F40">
              <w:rPr>
                <w:rFonts w:ascii="宋体" w:hAnsi="宋体" w:hint="eastAsia"/>
                <w:b/>
                <w:bCs/>
                <w:szCs w:val="21"/>
              </w:rPr>
              <w:t>点</w:t>
            </w:r>
          </w:p>
          <w:p w:rsidR="00EF3482" w:rsidRPr="00BF0F40" w:rsidRDefault="00EF3482" w:rsidP="007E5C87">
            <w:pPr>
              <w:jc w:val="center"/>
              <w:rPr>
                <w:rFonts w:ascii="宋体" w:hAnsi="宋体"/>
                <w:b/>
                <w:bCs/>
                <w:szCs w:val="21"/>
              </w:rPr>
            </w:pPr>
            <w:r w:rsidRPr="00BF0F40">
              <w:rPr>
                <w:rFonts w:ascii="宋体" w:hAnsi="宋体" w:hint="eastAsia"/>
                <w:b/>
                <w:bCs/>
                <w:szCs w:val="21"/>
              </w:rPr>
              <w:t>医</w:t>
            </w:r>
          </w:p>
          <w:p w:rsidR="00EF3482" w:rsidRPr="00BF0F40" w:rsidRDefault="00EF3482" w:rsidP="007E5C87">
            <w:pPr>
              <w:jc w:val="center"/>
              <w:rPr>
                <w:rFonts w:ascii="宋体" w:hAnsi="宋体"/>
                <w:b/>
                <w:bCs/>
                <w:szCs w:val="21"/>
              </w:rPr>
            </w:pPr>
            <w:r w:rsidRPr="00BF0F40">
              <w:rPr>
                <w:rFonts w:ascii="宋体" w:hAnsi="宋体" w:hint="eastAsia"/>
                <w:b/>
                <w:bCs/>
                <w:szCs w:val="21"/>
              </w:rPr>
              <w:t>嘱</w:t>
            </w:r>
          </w:p>
        </w:tc>
        <w:tc>
          <w:tcPr>
            <w:tcW w:w="4203" w:type="dxa"/>
            <w:tcBorders>
              <w:top w:val="single" w:sz="8" w:space="0" w:color="auto"/>
              <w:left w:val="single" w:sz="8" w:space="0" w:color="auto"/>
              <w:bottom w:val="single" w:sz="8" w:space="0" w:color="auto"/>
              <w:right w:val="single" w:sz="8" w:space="0" w:color="auto"/>
            </w:tcBorders>
          </w:tcPr>
          <w:p w:rsidR="00EF3482" w:rsidRPr="00BF0F40" w:rsidRDefault="00EF3482" w:rsidP="007E5C87">
            <w:pPr>
              <w:rPr>
                <w:rFonts w:ascii="宋体" w:hAnsi="宋体"/>
                <w:b/>
                <w:szCs w:val="21"/>
              </w:rPr>
            </w:pPr>
            <w:r w:rsidRPr="00BF0F40">
              <w:rPr>
                <w:rFonts w:ascii="宋体" w:hAnsi="宋体" w:hint="eastAsia"/>
                <w:b/>
                <w:szCs w:val="21"/>
              </w:rPr>
              <w:t>门诊医嘱：</w:t>
            </w:r>
          </w:p>
          <w:p w:rsidR="00EF3482" w:rsidRPr="00BF0F40" w:rsidRDefault="00EF3482" w:rsidP="007E5C87">
            <w:pPr>
              <w:ind w:left="315" w:hangingChars="150" w:hanging="315"/>
              <w:rPr>
                <w:rFonts w:ascii="宋体" w:hAnsi="宋体"/>
                <w:kern w:val="0"/>
                <w:szCs w:val="21"/>
              </w:rPr>
            </w:pPr>
            <w:r w:rsidRPr="00BF0F40">
              <w:rPr>
                <w:rFonts w:ascii="宋体" w:hAnsi="宋体" w:hint="eastAsia"/>
                <w:szCs w:val="21"/>
              </w:rPr>
              <w:t xml:space="preserve">□ </w:t>
            </w:r>
            <w:r w:rsidRPr="00BF0F40">
              <w:rPr>
                <w:rFonts w:ascii="宋体" w:hAnsi="宋体" w:hint="eastAsia"/>
                <w:kern w:val="0"/>
                <w:szCs w:val="21"/>
              </w:rPr>
              <w:t>组胺H1受体拮抗剂（视病情减量或停用）</w:t>
            </w:r>
          </w:p>
          <w:p w:rsidR="00EF3482" w:rsidRPr="00BF0F40" w:rsidRDefault="00EF3482" w:rsidP="007E5C87">
            <w:pPr>
              <w:ind w:left="315" w:hangingChars="150" w:hanging="315"/>
              <w:rPr>
                <w:rFonts w:ascii="宋体" w:hAnsi="宋体"/>
                <w:kern w:val="0"/>
                <w:szCs w:val="21"/>
              </w:rPr>
            </w:pPr>
            <w:r w:rsidRPr="00BF0F40">
              <w:rPr>
                <w:rFonts w:ascii="宋体" w:hAnsi="宋体" w:hint="eastAsia"/>
                <w:szCs w:val="21"/>
              </w:rPr>
              <w:t xml:space="preserve">□ </w:t>
            </w:r>
            <w:r w:rsidRPr="00BF0F40">
              <w:rPr>
                <w:rFonts w:ascii="宋体" w:hAnsi="宋体" w:hint="eastAsia"/>
                <w:kern w:val="0"/>
                <w:szCs w:val="21"/>
              </w:rPr>
              <w:t>白三烯受体抑制剂（视病情调整用量）：孟鲁司特等</w:t>
            </w:r>
          </w:p>
          <w:p w:rsidR="00EF3482" w:rsidRPr="00BF0F40" w:rsidRDefault="00EF3482" w:rsidP="007E5C87">
            <w:pPr>
              <w:ind w:left="315" w:hangingChars="150" w:hanging="315"/>
              <w:rPr>
                <w:rFonts w:ascii="宋体" w:hAnsi="宋体"/>
                <w:kern w:val="0"/>
                <w:szCs w:val="21"/>
              </w:rPr>
            </w:pPr>
            <w:r w:rsidRPr="00BF0F40">
              <w:rPr>
                <w:rFonts w:ascii="宋体" w:hAnsi="宋体" w:hint="eastAsia"/>
                <w:szCs w:val="21"/>
              </w:rPr>
              <w:t xml:space="preserve">□ </w:t>
            </w:r>
            <w:r w:rsidRPr="00BF0F40">
              <w:rPr>
                <w:rFonts w:ascii="宋体" w:hAnsi="宋体" w:hint="eastAsia"/>
                <w:kern w:val="0"/>
                <w:szCs w:val="21"/>
              </w:rPr>
              <w:t>糖皮质激素及其辅助治疗（视病情减量至停用）：泼尼龙等</w:t>
            </w:r>
          </w:p>
          <w:p w:rsidR="00EF3482" w:rsidRPr="00BF0F40" w:rsidRDefault="00EF3482" w:rsidP="007E5C87">
            <w:pPr>
              <w:rPr>
                <w:rFonts w:ascii="宋体" w:hAnsi="宋体"/>
                <w:kern w:val="0"/>
                <w:szCs w:val="21"/>
              </w:rPr>
            </w:pPr>
            <w:r w:rsidRPr="00BF0F40">
              <w:rPr>
                <w:rFonts w:ascii="宋体" w:hAnsi="宋体" w:hint="eastAsia"/>
                <w:szCs w:val="21"/>
              </w:rPr>
              <w:t xml:space="preserve">□ </w:t>
            </w:r>
            <w:r w:rsidRPr="00BF0F40">
              <w:rPr>
                <w:rFonts w:ascii="宋体" w:hAnsi="宋体" w:hint="eastAsia"/>
                <w:kern w:val="0"/>
                <w:szCs w:val="21"/>
              </w:rPr>
              <w:t>中医治疗（视病情）</w:t>
            </w:r>
          </w:p>
          <w:p w:rsidR="00EF3482" w:rsidRPr="00BF0F40" w:rsidRDefault="00EF3482" w:rsidP="007E5C87">
            <w:pPr>
              <w:ind w:left="315" w:hangingChars="150" w:hanging="315"/>
              <w:rPr>
                <w:rFonts w:ascii="宋体" w:hAnsi="宋体"/>
                <w:szCs w:val="21"/>
              </w:rPr>
            </w:pPr>
            <w:r w:rsidRPr="00BF0F40">
              <w:rPr>
                <w:rFonts w:ascii="宋体" w:hAnsi="宋体" w:hint="eastAsia"/>
                <w:szCs w:val="21"/>
              </w:rPr>
              <w:t xml:space="preserve">□ </w:t>
            </w:r>
            <w:r w:rsidRPr="00BF0F40">
              <w:rPr>
                <w:rFonts w:ascii="宋体" w:hAnsi="宋体" w:hint="eastAsia"/>
                <w:kern w:val="0"/>
                <w:szCs w:val="21"/>
              </w:rPr>
              <w:t>其他特殊类型荨麻疹的治疗（视病情）</w:t>
            </w:r>
          </w:p>
          <w:p w:rsidR="00EF3482" w:rsidRPr="00BF0F40" w:rsidRDefault="00EF3482" w:rsidP="007E5C87">
            <w:pPr>
              <w:ind w:left="315" w:hangingChars="150" w:hanging="315"/>
              <w:rPr>
                <w:rFonts w:ascii="宋体" w:hAnsi="宋体"/>
                <w:szCs w:val="21"/>
              </w:rPr>
            </w:pPr>
            <w:r w:rsidRPr="00BF0F40">
              <w:rPr>
                <w:rFonts w:ascii="宋体" w:hAnsi="宋体" w:hint="eastAsia"/>
                <w:szCs w:val="21"/>
              </w:rPr>
              <w:t xml:space="preserve">□ </w:t>
            </w:r>
            <w:r w:rsidRPr="00BF0F40">
              <w:rPr>
                <w:rFonts w:ascii="宋体" w:hAnsi="宋体" w:hint="eastAsia"/>
                <w:kern w:val="0"/>
                <w:szCs w:val="21"/>
              </w:rPr>
              <w:t>复查血常规、</w:t>
            </w:r>
            <w:r w:rsidRPr="00BF0F40">
              <w:rPr>
                <w:rFonts w:ascii="宋体" w:hAnsi="宋体" w:hint="eastAsia"/>
                <w:szCs w:val="21"/>
              </w:rPr>
              <w:t>粪常规和隐血（必要时）</w:t>
            </w:r>
          </w:p>
          <w:p w:rsidR="00EF3482" w:rsidRPr="00BF0F40" w:rsidRDefault="00EF3482" w:rsidP="007E5C87">
            <w:pPr>
              <w:ind w:left="315" w:hangingChars="150" w:hanging="315"/>
              <w:rPr>
                <w:rFonts w:ascii="宋体" w:hAnsi="宋体"/>
                <w:kern w:val="0"/>
                <w:szCs w:val="21"/>
              </w:rPr>
            </w:pPr>
            <w:r w:rsidRPr="00BF0F40">
              <w:rPr>
                <w:rFonts w:ascii="宋体" w:hAnsi="宋体" w:hint="eastAsia"/>
                <w:szCs w:val="21"/>
              </w:rPr>
              <w:t xml:space="preserve">□ </w:t>
            </w:r>
            <w:r w:rsidRPr="00843116">
              <w:rPr>
                <w:rFonts w:ascii="宋体" w:hAnsi="宋体" w:hint="eastAsia"/>
                <w:spacing w:val="-6"/>
                <w:kern w:val="0"/>
                <w:szCs w:val="21"/>
              </w:rPr>
              <w:t>复查肝肾功能、血离子、血糖等</w:t>
            </w:r>
            <w:r w:rsidRPr="00843116">
              <w:rPr>
                <w:rFonts w:ascii="宋体" w:hAnsi="宋体" w:hint="eastAsia"/>
                <w:spacing w:val="-6"/>
                <w:szCs w:val="21"/>
              </w:rPr>
              <w:t>（必要时）</w:t>
            </w:r>
          </w:p>
          <w:p w:rsidR="00EF3482" w:rsidRPr="00BF0F40" w:rsidRDefault="00EF3482" w:rsidP="007E5C87">
            <w:pPr>
              <w:rPr>
                <w:rFonts w:ascii="宋体" w:hAnsi="宋体"/>
                <w:szCs w:val="21"/>
              </w:rPr>
            </w:pPr>
          </w:p>
        </w:tc>
        <w:tc>
          <w:tcPr>
            <w:tcW w:w="4392" w:type="dxa"/>
            <w:tcBorders>
              <w:top w:val="single" w:sz="8" w:space="0" w:color="auto"/>
              <w:left w:val="single" w:sz="8" w:space="0" w:color="auto"/>
              <w:bottom w:val="single" w:sz="8" w:space="0" w:color="auto"/>
              <w:right w:val="single" w:sz="8" w:space="0" w:color="auto"/>
            </w:tcBorders>
          </w:tcPr>
          <w:p w:rsidR="00EF3482" w:rsidRPr="00BF0F40" w:rsidRDefault="00EF3482" w:rsidP="007E5C87">
            <w:pPr>
              <w:rPr>
                <w:rFonts w:ascii="宋体" w:hAnsi="宋体"/>
                <w:b/>
                <w:szCs w:val="21"/>
              </w:rPr>
            </w:pPr>
            <w:r w:rsidRPr="00BF0F40">
              <w:rPr>
                <w:rFonts w:ascii="宋体" w:hAnsi="宋体" w:hint="eastAsia"/>
                <w:b/>
                <w:szCs w:val="21"/>
              </w:rPr>
              <w:t>门诊医嘱：</w:t>
            </w:r>
          </w:p>
          <w:p w:rsidR="00EF3482" w:rsidRPr="00BF0F40" w:rsidRDefault="00EF3482" w:rsidP="007E5C87">
            <w:pPr>
              <w:rPr>
                <w:rFonts w:ascii="宋体" w:hAnsi="宋体"/>
                <w:kern w:val="0"/>
                <w:szCs w:val="21"/>
              </w:rPr>
            </w:pPr>
            <w:r w:rsidRPr="00BF0F40">
              <w:rPr>
                <w:rFonts w:ascii="宋体" w:hAnsi="宋体" w:hint="eastAsia"/>
                <w:szCs w:val="21"/>
              </w:rPr>
              <w:t xml:space="preserve">□ </w:t>
            </w:r>
            <w:r w:rsidRPr="00BF0F40">
              <w:rPr>
                <w:rFonts w:ascii="宋体" w:hAnsi="宋体" w:hint="eastAsia"/>
                <w:kern w:val="0"/>
                <w:szCs w:val="21"/>
              </w:rPr>
              <w:t>组胺H1受体拮抗剂（视病情减量或停用）</w:t>
            </w:r>
          </w:p>
          <w:p w:rsidR="00EF3482" w:rsidRPr="00BF0F40" w:rsidRDefault="00EF3482" w:rsidP="007E5C87">
            <w:pPr>
              <w:ind w:left="315" w:hangingChars="150" w:hanging="315"/>
              <w:rPr>
                <w:rFonts w:ascii="宋体" w:hAnsi="宋体"/>
                <w:kern w:val="0"/>
                <w:szCs w:val="21"/>
              </w:rPr>
            </w:pPr>
            <w:r w:rsidRPr="00BF0F40">
              <w:rPr>
                <w:rFonts w:ascii="宋体" w:hAnsi="宋体" w:hint="eastAsia"/>
                <w:szCs w:val="21"/>
              </w:rPr>
              <w:t xml:space="preserve">□ </w:t>
            </w:r>
            <w:r w:rsidRPr="00BF0F40">
              <w:rPr>
                <w:rFonts w:ascii="宋体" w:hAnsi="宋体" w:hint="eastAsia"/>
                <w:kern w:val="0"/>
                <w:szCs w:val="21"/>
              </w:rPr>
              <w:t>白三烯受体抑制剂（视病情调整用量）：孟鲁司特等</w:t>
            </w:r>
          </w:p>
          <w:p w:rsidR="00EF3482" w:rsidRPr="00BF0F40" w:rsidRDefault="00EF3482" w:rsidP="007E5C87">
            <w:pPr>
              <w:ind w:left="315" w:hangingChars="150" w:hanging="315"/>
              <w:rPr>
                <w:rFonts w:ascii="宋体" w:hAnsi="宋体"/>
                <w:kern w:val="0"/>
                <w:szCs w:val="21"/>
              </w:rPr>
            </w:pPr>
            <w:r w:rsidRPr="00BF0F40">
              <w:rPr>
                <w:rFonts w:ascii="宋体" w:hAnsi="宋体" w:hint="eastAsia"/>
                <w:szCs w:val="21"/>
              </w:rPr>
              <w:t xml:space="preserve">□ </w:t>
            </w:r>
            <w:r w:rsidRPr="00BF0F40">
              <w:rPr>
                <w:rFonts w:ascii="宋体" w:hAnsi="宋体" w:hint="eastAsia"/>
                <w:kern w:val="0"/>
                <w:szCs w:val="21"/>
              </w:rPr>
              <w:t>糖皮质激素及其辅助治疗（视病情）</w:t>
            </w:r>
          </w:p>
          <w:p w:rsidR="00EF3482" w:rsidRPr="00BF0F40" w:rsidRDefault="00EF3482" w:rsidP="007E5C87">
            <w:pPr>
              <w:rPr>
                <w:rFonts w:ascii="宋体" w:hAnsi="宋体"/>
                <w:kern w:val="0"/>
                <w:szCs w:val="21"/>
              </w:rPr>
            </w:pPr>
            <w:r w:rsidRPr="00BF0F40">
              <w:rPr>
                <w:rFonts w:ascii="宋体" w:hAnsi="宋体" w:hint="eastAsia"/>
                <w:szCs w:val="21"/>
              </w:rPr>
              <w:t xml:space="preserve">□ </w:t>
            </w:r>
            <w:r w:rsidRPr="00BF0F40">
              <w:rPr>
                <w:rFonts w:ascii="宋体" w:hAnsi="宋体" w:hint="eastAsia"/>
                <w:kern w:val="0"/>
                <w:szCs w:val="21"/>
              </w:rPr>
              <w:t>中医治疗（视病情）</w:t>
            </w:r>
          </w:p>
          <w:p w:rsidR="00EF3482" w:rsidRPr="00BF0F40" w:rsidRDefault="00EF3482" w:rsidP="007E5C87">
            <w:pPr>
              <w:ind w:left="315" w:hangingChars="150" w:hanging="315"/>
              <w:rPr>
                <w:rFonts w:ascii="宋体" w:hAnsi="宋体"/>
                <w:szCs w:val="21"/>
              </w:rPr>
            </w:pPr>
            <w:r w:rsidRPr="00BF0F40">
              <w:rPr>
                <w:rFonts w:ascii="宋体" w:hAnsi="宋体" w:hint="eastAsia"/>
                <w:szCs w:val="21"/>
              </w:rPr>
              <w:t xml:space="preserve">□ </w:t>
            </w:r>
            <w:r w:rsidRPr="00BF0F40">
              <w:rPr>
                <w:rFonts w:ascii="宋体" w:hAnsi="宋体" w:hint="eastAsia"/>
                <w:kern w:val="0"/>
                <w:szCs w:val="21"/>
              </w:rPr>
              <w:t>其他特殊类型荨麻疹的治疗（视病情）</w:t>
            </w:r>
          </w:p>
          <w:p w:rsidR="00EF3482" w:rsidRPr="00BF0F40" w:rsidRDefault="00EF3482" w:rsidP="007E5C87">
            <w:pPr>
              <w:ind w:left="315" w:hangingChars="150" w:hanging="315"/>
              <w:rPr>
                <w:rFonts w:ascii="宋体" w:hAnsi="宋体"/>
                <w:szCs w:val="21"/>
              </w:rPr>
            </w:pPr>
            <w:r w:rsidRPr="00BF0F40">
              <w:rPr>
                <w:rFonts w:ascii="宋体" w:hAnsi="宋体" w:hint="eastAsia"/>
                <w:szCs w:val="21"/>
              </w:rPr>
              <w:t xml:space="preserve">□ </w:t>
            </w:r>
            <w:r w:rsidRPr="00BF0F40">
              <w:rPr>
                <w:rFonts w:ascii="宋体" w:hAnsi="宋体" w:hint="eastAsia"/>
                <w:kern w:val="0"/>
                <w:szCs w:val="21"/>
              </w:rPr>
              <w:t>复查血常规、肝肾功能、血离子等</w:t>
            </w:r>
            <w:r w:rsidRPr="00BF0F40">
              <w:rPr>
                <w:rFonts w:ascii="宋体" w:hAnsi="宋体" w:hint="eastAsia"/>
                <w:szCs w:val="21"/>
              </w:rPr>
              <w:t>（必要时）</w:t>
            </w:r>
          </w:p>
          <w:p w:rsidR="00EF3482" w:rsidRPr="00BF0F40" w:rsidRDefault="00EF3482" w:rsidP="007E5C87">
            <w:pPr>
              <w:rPr>
                <w:rFonts w:ascii="宋体" w:hAnsi="宋体"/>
                <w:szCs w:val="21"/>
              </w:rPr>
            </w:pPr>
          </w:p>
        </w:tc>
      </w:tr>
      <w:tr w:rsidR="00EF3482" w:rsidRPr="00BF0F40" w:rsidTr="007E5C87">
        <w:tc>
          <w:tcPr>
            <w:tcW w:w="710" w:type="dxa"/>
            <w:tcBorders>
              <w:top w:val="single" w:sz="8" w:space="0" w:color="auto"/>
              <w:left w:val="single" w:sz="8" w:space="0" w:color="auto"/>
              <w:bottom w:val="single" w:sz="8" w:space="0" w:color="auto"/>
              <w:right w:val="single" w:sz="8" w:space="0" w:color="auto"/>
            </w:tcBorders>
            <w:vAlign w:val="center"/>
          </w:tcPr>
          <w:p w:rsidR="00EF3482" w:rsidRPr="00BF0F40" w:rsidRDefault="00EF3482" w:rsidP="007E5C87">
            <w:pPr>
              <w:jc w:val="center"/>
              <w:rPr>
                <w:rFonts w:ascii="宋体" w:hAnsi="宋体"/>
                <w:b/>
                <w:bCs/>
                <w:szCs w:val="21"/>
              </w:rPr>
            </w:pPr>
            <w:r w:rsidRPr="00BF0F40">
              <w:rPr>
                <w:rFonts w:ascii="宋体" w:hAnsi="宋体" w:hint="eastAsia"/>
                <w:b/>
                <w:bCs/>
                <w:szCs w:val="21"/>
              </w:rPr>
              <w:t>病情</w:t>
            </w:r>
          </w:p>
          <w:p w:rsidR="00EF3482" w:rsidRPr="00BF0F40" w:rsidRDefault="00EF3482" w:rsidP="007E5C87">
            <w:pPr>
              <w:jc w:val="center"/>
              <w:rPr>
                <w:rFonts w:ascii="宋体" w:hAnsi="宋体"/>
                <w:b/>
                <w:bCs/>
                <w:szCs w:val="21"/>
              </w:rPr>
            </w:pPr>
            <w:r w:rsidRPr="00BF0F40">
              <w:rPr>
                <w:rFonts w:ascii="宋体" w:hAnsi="宋体" w:hint="eastAsia"/>
                <w:b/>
                <w:bCs/>
                <w:szCs w:val="21"/>
              </w:rPr>
              <w:t>变异</w:t>
            </w:r>
          </w:p>
          <w:p w:rsidR="00EF3482" w:rsidRPr="00BF0F40" w:rsidRDefault="00EF3482" w:rsidP="007E5C87">
            <w:pPr>
              <w:jc w:val="center"/>
              <w:rPr>
                <w:rFonts w:ascii="宋体" w:hAnsi="宋体"/>
                <w:b/>
                <w:bCs/>
                <w:szCs w:val="21"/>
              </w:rPr>
            </w:pPr>
            <w:r w:rsidRPr="00BF0F40">
              <w:rPr>
                <w:rFonts w:ascii="宋体" w:hAnsi="宋体" w:hint="eastAsia"/>
                <w:b/>
                <w:bCs/>
                <w:szCs w:val="21"/>
              </w:rPr>
              <w:t>记录</w:t>
            </w:r>
          </w:p>
        </w:tc>
        <w:tc>
          <w:tcPr>
            <w:tcW w:w="4203" w:type="dxa"/>
            <w:tcBorders>
              <w:top w:val="single" w:sz="8" w:space="0" w:color="auto"/>
              <w:left w:val="single" w:sz="8" w:space="0" w:color="auto"/>
              <w:bottom w:val="single" w:sz="8" w:space="0" w:color="auto"/>
              <w:right w:val="single" w:sz="8" w:space="0" w:color="auto"/>
            </w:tcBorders>
          </w:tcPr>
          <w:p w:rsidR="00EF3482" w:rsidRPr="00BF0F40" w:rsidRDefault="00EF3482" w:rsidP="007E5C87">
            <w:pPr>
              <w:rPr>
                <w:rFonts w:ascii="宋体" w:hAnsi="宋体"/>
                <w:szCs w:val="21"/>
              </w:rPr>
            </w:pPr>
            <w:r w:rsidRPr="00BF0F40">
              <w:rPr>
                <w:rFonts w:ascii="宋体" w:hAnsi="宋体" w:hint="eastAsia"/>
                <w:szCs w:val="21"/>
              </w:rPr>
              <w:t>□无  □有，原因：</w:t>
            </w:r>
          </w:p>
          <w:p w:rsidR="00EF3482" w:rsidRPr="00BF0F40" w:rsidRDefault="00EF3482" w:rsidP="007E5C87">
            <w:pPr>
              <w:rPr>
                <w:rFonts w:ascii="宋体" w:hAnsi="宋体"/>
                <w:szCs w:val="21"/>
              </w:rPr>
            </w:pPr>
            <w:r w:rsidRPr="00BF0F40">
              <w:rPr>
                <w:rFonts w:ascii="宋体" w:hAnsi="宋体" w:hint="eastAsia"/>
                <w:szCs w:val="21"/>
              </w:rPr>
              <w:t>1.</w:t>
            </w:r>
          </w:p>
          <w:p w:rsidR="00EF3482" w:rsidRPr="00BF0F40" w:rsidRDefault="00EF3482" w:rsidP="007E5C87">
            <w:pPr>
              <w:rPr>
                <w:rFonts w:ascii="宋体" w:hAnsi="宋体"/>
                <w:szCs w:val="21"/>
                <w:u w:val="single"/>
              </w:rPr>
            </w:pPr>
            <w:r w:rsidRPr="00BF0F40">
              <w:rPr>
                <w:rFonts w:ascii="宋体" w:hAnsi="宋体" w:hint="eastAsia"/>
                <w:szCs w:val="21"/>
              </w:rPr>
              <w:t>2.</w:t>
            </w:r>
          </w:p>
        </w:tc>
        <w:tc>
          <w:tcPr>
            <w:tcW w:w="4392" w:type="dxa"/>
            <w:tcBorders>
              <w:top w:val="single" w:sz="8" w:space="0" w:color="auto"/>
              <w:left w:val="single" w:sz="8" w:space="0" w:color="auto"/>
              <w:bottom w:val="single" w:sz="8" w:space="0" w:color="auto"/>
              <w:right w:val="single" w:sz="8" w:space="0" w:color="auto"/>
            </w:tcBorders>
          </w:tcPr>
          <w:p w:rsidR="00EF3482" w:rsidRPr="00BF0F40" w:rsidRDefault="00EF3482" w:rsidP="007E5C87">
            <w:pPr>
              <w:rPr>
                <w:rFonts w:ascii="宋体" w:hAnsi="宋体"/>
                <w:szCs w:val="21"/>
              </w:rPr>
            </w:pPr>
            <w:r w:rsidRPr="00BF0F40">
              <w:rPr>
                <w:rFonts w:ascii="宋体" w:hAnsi="宋体" w:hint="eastAsia"/>
                <w:szCs w:val="21"/>
              </w:rPr>
              <w:t>□无  □有，原因：</w:t>
            </w:r>
          </w:p>
          <w:p w:rsidR="00EF3482" w:rsidRPr="00BF0F40" w:rsidRDefault="00EF3482" w:rsidP="007E5C87">
            <w:pPr>
              <w:rPr>
                <w:rFonts w:ascii="宋体" w:hAnsi="宋体"/>
                <w:szCs w:val="21"/>
              </w:rPr>
            </w:pPr>
            <w:r w:rsidRPr="00BF0F40">
              <w:rPr>
                <w:rFonts w:ascii="宋体" w:hAnsi="宋体" w:hint="eastAsia"/>
                <w:szCs w:val="21"/>
              </w:rPr>
              <w:t>1.</w:t>
            </w:r>
          </w:p>
          <w:p w:rsidR="00EF3482" w:rsidRPr="00BF0F40" w:rsidRDefault="00EF3482" w:rsidP="007E5C87">
            <w:pPr>
              <w:rPr>
                <w:rFonts w:ascii="宋体" w:hAnsi="宋体"/>
                <w:szCs w:val="21"/>
                <w:u w:val="single"/>
              </w:rPr>
            </w:pPr>
            <w:r w:rsidRPr="00BF0F40">
              <w:rPr>
                <w:rFonts w:ascii="宋体" w:hAnsi="宋体" w:hint="eastAsia"/>
                <w:szCs w:val="21"/>
              </w:rPr>
              <w:t>2.</w:t>
            </w:r>
          </w:p>
        </w:tc>
      </w:tr>
      <w:tr w:rsidR="00EF3482" w:rsidRPr="00BF0F40" w:rsidTr="007E5C87">
        <w:trPr>
          <w:trHeight w:val="645"/>
        </w:trPr>
        <w:tc>
          <w:tcPr>
            <w:tcW w:w="710" w:type="dxa"/>
            <w:tcBorders>
              <w:top w:val="single" w:sz="8" w:space="0" w:color="auto"/>
              <w:left w:val="single" w:sz="8" w:space="0" w:color="auto"/>
              <w:bottom w:val="single" w:sz="8" w:space="0" w:color="auto"/>
              <w:right w:val="single" w:sz="8" w:space="0" w:color="auto"/>
            </w:tcBorders>
            <w:vAlign w:val="center"/>
          </w:tcPr>
          <w:p w:rsidR="00EF3482" w:rsidRPr="00BF0F40" w:rsidRDefault="00EF3482" w:rsidP="007E5C87">
            <w:pPr>
              <w:jc w:val="center"/>
              <w:rPr>
                <w:rFonts w:ascii="宋体" w:hAnsi="宋体"/>
                <w:b/>
                <w:bCs/>
                <w:szCs w:val="21"/>
              </w:rPr>
            </w:pPr>
            <w:r w:rsidRPr="00BF0F40">
              <w:rPr>
                <w:rFonts w:ascii="宋体" w:hAnsi="宋体" w:hint="eastAsia"/>
                <w:b/>
                <w:bCs/>
                <w:szCs w:val="21"/>
              </w:rPr>
              <w:t>医师</w:t>
            </w:r>
          </w:p>
          <w:p w:rsidR="00EF3482" w:rsidRPr="00BF0F40" w:rsidRDefault="00EF3482" w:rsidP="007E5C87">
            <w:pPr>
              <w:jc w:val="center"/>
              <w:rPr>
                <w:rFonts w:ascii="宋体" w:hAnsi="宋体"/>
                <w:b/>
                <w:bCs/>
                <w:szCs w:val="21"/>
              </w:rPr>
            </w:pPr>
            <w:r w:rsidRPr="00BF0F40">
              <w:rPr>
                <w:rFonts w:ascii="宋体" w:hAnsi="宋体" w:hint="eastAsia"/>
                <w:b/>
                <w:bCs/>
                <w:szCs w:val="21"/>
              </w:rPr>
              <w:t>签名</w:t>
            </w:r>
          </w:p>
        </w:tc>
        <w:tc>
          <w:tcPr>
            <w:tcW w:w="4203" w:type="dxa"/>
            <w:tcBorders>
              <w:top w:val="single" w:sz="8" w:space="0" w:color="auto"/>
              <w:left w:val="single" w:sz="8" w:space="0" w:color="auto"/>
              <w:bottom w:val="single" w:sz="8" w:space="0" w:color="auto"/>
              <w:right w:val="single" w:sz="8" w:space="0" w:color="auto"/>
            </w:tcBorders>
          </w:tcPr>
          <w:p w:rsidR="00EF3482" w:rsidRPr="00BF0F40" w:rsidRDefault="00EF3482" w:rsidP="007E5C87">
            <w:pPr>
              <w:rPr>
                <w:rFonts w:ascii="宋体" w:hAnsi="宋体"/>
                <w:szCs w:val="21"/>
              </w:rPr>
            </w:pPr>
          </w:p>
        </w:tc>
        <w:tc>
          <w:tcPr>
            <w:tcW w:w="4392" w:type="dxa"/>
            <w:tcBorders>
              <w:top w:val="single" w:sz="8" w:space="0" w:color="auto"/>
              <w:left w:val="single" w:sz="8" w:space="0" w:color="auto"/>
              <w:bottom w:val="single" w:sz="8" w:space="0" w:color="auto"/>
              <w:right w:val="single" w:sz="8" w:space="0" w:color="auto"/>
            </w:tcBorders>
          </w:tcPr>
          <w:p w:rsidR="00EF3482" w:rsidRPr="00BF0F40" w:rsidRDefault="00EF3482" w:rsidP="007E5C87">
            <w:pPr>
              <w:rPr>
                <w:rFonts w:ascii="宋体" w:hAnsi="宋体"/>
                <w:szCs w:val="21"/>
              </w:rPr>
            </w:pPr>
          </w:p>
        </w:tc>
      </w:tr>
    </w:tbl>
    <w:p w:rsidR="00EF3482" w:rsidRDefault="00EF3482" w:rsidP="00EF3482">
      <w:pPr>
        <w:adjustRightInd w:val="0"/>
        <w:snapToGrid w:val="0"/>
        <w:spacing w:line="600" w:lineRule="exact"/>
      </w:pPr>
    </w:p>
    <w:p w:rsidR="00EF3482" w:rsidRDefault="00EF3482" w:rsidP="00EF3482">
      <w:pPr>
        <w:adjustRightInd w:val="0"/>
        <w:snapToGrid w:val="0"/>
        <w:spacing w:line="600" w:lineRule="exact"/>
      </w:pPr>
    </w:p>
    <w:p w:rsidR="00EF3482" w:rsidRDefault="00EF3482" w:rsidP="00EF3482">
      <w:pPr>
        <w:adjustRightInd w:val="0"/>
        <w:snapToGrid w:val="0"/>
        <w:spacing w:line="600" w:lineRule="exact"/>
      </w:pPr>
    </w:p>
    <w:p w:rsidR="00EF3482" w:rsidRDefault="00EF3482" w:rsidP="00EF3482">
      <w:pPr>
        <w:adjustRightInd w:val="0"/>
        <w:snapToGrid w:val="0"/>
        <w:spacing w:line="600" w:lineRule="exact"/>
      </w:pPr>
    </w:p>
    <w:tbl>
      <w:tblPr>
        <w:tblW w:w="90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3969"/>
        <w:gridCol w:w="4394"/>
      </w:tblGrid>
      <w:tr w:rsidR="00EF3482" w:rsidRPr="00BF0F40" w:rsidTr="007E5C87">
        <w:tc>
          <w:tcPr>
            <w:tcW w:w="710" w:type="dxa"/>
            <w:tcBorders>
              <w:top w:val="double" w:sz="4" w:space="0" w:color="auto"/>
              <w:left w:val="double" w:sz="4" w:space="0" w:color="auto"/>
              <w:bottom w:val="double" w:sz="4" w:space="0" w:color="auto"/>
              <w:right w:val="double" w:sz="4" w:space="0" w:color="auto"/>
            </w:tcBorders>
            <w:vAlign w:val="center"/>
          </w:tcPr>
          <w:p w:rsidR="00EF3482" w:rsidRPr="00BF0F40" w:rsidRDefault="00EF3482" w:rsidP="007E5C87">
            <w:pPr>
              <w:jc w:val="center"/>
              <w:rPr>
                <w:rFonts w:ascii="宋体" w:hAnsi="宋体"/>
                <w:b/>
                <w:bCs/>
                <w:szCs w:val="21"/>
              </w:rPr>
            </w:pPr>
            <w:r w:rsidRPr="00BF0F40">
              <w:rPr>
                <w:rFonts w:ascii="宋体" w:hAnsi="宋体" w:hint="eastAsia"/>
                <w:b/>
                <w:bCs/>
                <w:szCs w:val="21"/>
              </w:rPr>
              <w:lastRenderedPageBreak/>
              <w:t>时间</w:t>
            </w:r>
          </w:p>
        </w:tc>
        <w:tc>
          <w:tcPr>
            <w:tcW w:w="3969" w:type="dxa"/>
            <w:tcBorders>
              <w:top w:val="double" w:sz="4" w:space="0" w:color="auto"/>
              <w:left w:val="double" w:sz="4" w:space="0" w:color="auto"/>
              <w:bottom w:val="double" w:sz="4" w:space="0" w:color="auto"/>
              <w:right w:val="double" w:sz="4" w:space="0" w:color="auto"/>
            </w:tcBorders>
            <w:vAlign w:val="center"/>
          </w:tcPr>
          <w:p w:rsidR="00EF3482" w:rsidRPr="00BF0F40" w:rsidRDefault="00EF3482" w:rsidP="007E5C87">
            <w:pPr>
              <w:ind w:rightChars="-51" w:right="-107"/>
              <w:jc w:val="center"/>
              <w:rPr>
                <w:rFonts w:ascii="宋体" w:hAnsi="宋体"/>
                <w:b/>
                <w:bCs/>
                <w:szCs w:val="21"/>
              </w:rPr>
            </w:pPr>
            <w:r w:rsidRPr="00BF0F40">
              <w:rPr>
                <w:rFonts w:ascii="宋体" w:hAnsi="宋体" w:hint="eastAsia"/>
                <w:b/>
                <w:bCs/>
                <w:szCs w:val="21"/>
              </w:rPr>
              <w:t>门诊第7</w:t>
            </w:r>
            <w:r w:rsidRPr="00BF0F40">
              <w:rPr>
                <w:rFonts w:ascii="宋体" w:hAnsi="宋体" w:hint="eastAsia"/>
                <w:b/>
                <w:bCs/>
                <w:color w:val="000000"/>
                <w:szCs w:val="21"/>
              </w:rPr>
              <w:t>–</w:t>
            </w:r>
            <w:r w:rsidRPr="00BF0F40">
              <w:rPr>
                <w:rFonts w:ascii="宋体" w:hAnsi="宋体" w:hint="eastAsia"/>
                <w:b/>
                <w:bCs/>
                <w:szCs w:val="21"/>
              </w:rPr>
              <w:t>8周</w:t>
            </w:r>
          </w:p>
          <w:p w:rsidR="00EF3482" w:rsidRPr="00BF0F40" w:rsidRDefault="00EF3482" w:rsidP="007E5C87">
            <w:pPr>
              <w:ind w:rightChars="-51" w:right="-107"/>
              <w:jc w:val="center"/>
              <w:rPr>
                <w:rFonts w:ascii="宋体" w:hAnsi="宋体"/>
                <w:b/>
                <w:bCs/>
                <w:szCs w:val="21"/>
              </w:rPr>
            </w:pPr>
            <w:r w:rsidRPr="00BF0F40">
              <w:rPr>
                <w:rFonts w:ascii="宋体" w:hAnsi="宋体" w:hint="eastAsia"/>
                <w:b/>
                <w:bCs/>
                <w:szCs w:val="21"/>
              </w:rPr>
              <w:t>（慢性荨麻疹）</w:t>
            </w:r>
          </w:p>
        </w:tc>
        <w:tc>
          <w:tcPr>
            <w:tcW w:w="4394" w:type="dxa"/>
            <w:tcBorders>
              <w:top w:val="double" w:sz="4" w:space="0" w:color="auto"/>
              <w:left w:val="double" w:sz="4" w:space="0" w:color="auto"/>
              <w:bottom w:val="double" w:sz="4" w:space="0" w:color="auto"/>
              <w:right w:val="double" w:sz="4" w:space="0" w:color="auto"/>
            </w:tcBorders>
            <w:vAlign w:val="center"/>
          </w:tcPr>
          <w:p w:rsidR="00EF3482" w:rsidRPr="00BF0F40" w:rsidRDefault="00EF3482" w:rsidP="007E5C87">
            <w:pPr>
              <w:jc w:val="center"/>
              <w:rPr>
                <w:rFonts w:ascii="宋体" w:hAnsi="宋体"/>
                <w:b/>
                <w:bCs/>
                <w:szCs w:val="21"/>
              </w:rPr>
            </w:pPr>
            <w:r w:rsidRPr="00BF0F40">
              <w:rPr>
                <w:rFonts w:ascii="宋体" w:hAnsi="宋体" w:hint="eastAsia"/>
                <w:b/>
                <w:bCs/>
                <w:szCs w:val="21"/>
              </w:rPr>
              <w:t>门诊第9</w:t>
            </w:r>
            <w:r w:rsidRPr="00BF0F40">
              <w:rPr>
                <w:rFonts w:ascii="宋体" w:hAnsi="宋体" w:hint="eastAsia"/>
                <w:b/>
                <w:bCs/>
                <w:color w:val="000000"/>
                <w:szCs w:val="21"/>
              </w:rPr>
              <w:t>–</w:t>
            </w:r>
            <w:r w:rsidRPr="00BF0F40">
              <w:rPr>
                <w:rFonts w:ascii="宋体" w:hAnsi="宋体" w:hint="eastAsia"/>
                <w:b/>
                <w:bCs/>
                <w:szCs w:val="21"/>
              </w:rPr>
              <w:t>12周</w:t>
            </w:r>
          </w:p>
          <w:p w:rsidR="00EF3482" w:rsidRPr="00BF0F40" w:rsidRDefault="00EF3482" w:rsidP="007E5C87">
            <w:pPr>
              <w:jc w:val="center"/>
              <w:rPr>
                <w:rFonts w:ascii="宋体" w:hAnsi="宋体"/>
                <w:b/>
                <w:bCs/>
                <w:szCs w:val="21"/>
              </w:rPr>
            </w:pPr>
            <w:r w:rsidRPr="00BF0F40">
              <w:rPr>
                <w:rFonts w:ascii="宋体" w:hAnsi="宋体" w:hint="eastAsia"/>
                <w:b/>
                <w:bCs/>
                <w:szCs w:val="21"/>
              </w:rPr>
              <w:t>（慢性荨麻疹）</w:t>
            </w:r>
          </w:p>
        </w:tc>
      </w:tr>
      <w:tr w:rsidR="00EF3482" w:rsidRPr="00BF0F40" w:rsidTr="007E5C87">
        <w:trPr>
          <w:trHeight w:val="2286"/>
        </w:trPr>
        <w:tc>
          <w:tcPr>
            <w:tcW w:w="710" w:type="dxa"/>
            <w:tcBorders>
              <w:top w:val="double" w:sz="4" w:space="0" w:color="auto"/>
              <w:left w:val="single" w:sz="8" w:space="0" w:color="auto"/>
              <w:bottom w:val="single" w:sz="8" w:space="0" w:color="auto"/>
              <w:right w:val="single" w:sz="8" w:space="0" w:color="auto"/>
            </w:tcBorders>
            <w:vAlign w:val="center"/>
          </w:tcPr>
          <w:p w:rsidR="00EF3482" w:rsidRPr="00BF0F40" w:rsidRDefault="00EF3482" w:rsidP="007E5C87">
            <w:pPr>
              <w:jc w:val="center"/>
              <w:rPr>
                <w:rFonts w:ascii="宋体" w:hAnsi="宋体"/>
                <w:b/>
                <w:bCs/>
                <w:szCs w:val="21"/>
              </w:rPr>
            </w:pPr>
            <w:r w:rsidRPr="00BF0F40">
              <w:rPr>
                <w:rFonts w:ascii="宋体" w:hAnsi="宋体" w:hint="eastAsia"/>
                <w:b/>
                <w:bCs/>
                <w:szCs w:val="21"/>
              </w:rPr>
              <w:t>主</w:t>
            </w:r>
          </w:p>
          <w:p w:rsidR="00EF3482" w:rsidRPr="00BF0F40" w:rsidRDefault="00EF3482" w:rsidP="007E5C87">
            <w:pPr>
              <w:jc w:val="center"/>
              <w:rPr>
                <w:rFonts w:ascii="宋体" w:hAnsi="宋体"/>
                <w:b/>
                <w:bCs/>
                <w:szCs w:val="21"/>
              </w:rPr>
            </w:pPr>
            <w:r w:rsidRPr="00BF0F40">
              <w:rPr>
                <w:rFonts w:ascii="宋体" w:hAnsi="宋体" w:hint="eastAsia"/>
                <w:b/>
                <w:bCs/>
                <w:szCs w:val="21"/>
              </w:rPr>
              <w:t>要</w:t>
            </w:r>
          </w:p>
          <w:p w:rsidR="00EF3482" w:rsidRPr="00BF0F40" w:rsidRDefault="00EF3482" w:rsidP="007E5C87">
            <w:pPr>
              <w:jc w:val="center"/>
              <w:rPr>
                <w:rFonts w:ascii="宋体" w:hAnsi="宋体"/>
                <w:b/>
                <w:bCs/>
                <w:szCs w:val="21"/>
              </w:rPr>
            </w:pPr>
            <w:r w:rsidRPr="00BF0F40">
              <w:rPr>
                <w:rFonts w:ascii="宋体" w:hAnsi="宋体" w:hint="eastAsia"/>
                <w:b/>
                <w:bCs/>
                <w:szCs w:val="21"/>
              </w:rPr>
              <w:t>诊</w:t>
            </w:r>
          </w:p>
          <w:p w:rsidR="00EF3482" w:rsidRPr="00BF0F40" w:rsidRDefault="00EF3482" w:rsidP="007E5C87">
            <w:pPr>
              <w:jc w:val="center"/>
              <w:rPr>
                <w:rFonts w:ascii="宋体" w:hAnsi="宋体"/>
                <w:b/>
                <w:bCs/>
                <w:szCs w:val="21"/>
              </w:rPr>
            </w:pPr>
            <w:r w:rsidRPr="00BF0F40">
              <w:rPr>
                <w:rFonts w:ascii="宋体" w:hAnsi="宋体" w:hint="eastAsia"/>
                <w:b/>
                <w:bCs/>
                <w:szCs w:val="21"/>
              </w:rPr>
              <w:t>疗</w:t>
            </w:r>
          </w:p>
          <w:p w:rsidR="00EF3482" w:rsidRPr="00BF0F40" w:rsidRDefault="00EF3482" w:rsidP="007E5C87">
            <w:pPr>
              <w:jc w:val="center"/>
              <w:rPr>
                <w:rFonts w:ascii="宋体" w:hAnsi="宋体"/>
                <w:b/>
                <w:bCs/>
                <w:szCs w:val="21"/>
              </w:rPr>
            </w:pPr>
            <w:r w:rsidRPr="00BF0F40">
              <w:rPr>
                <w:rFonts w:ascii="宋体" w:hAnsi="宋体" w:hint="eastAsia"/>
                <w:b/>
                <w:bCs/>
                <w:szCs w:val="21"/>
              </w:rPr>
              <w:t>工</w:t>
            </w:r>
          </w:p>
          <w:p w:rsidR="00EF3482" w:rsidRPr="00BF0F40" w:rsidRDefault="00EF3482" w:rsidP="007E5C87">
            <w:pPr>
              <w:jc w:val="center"/>
              <w:rPr>
                <w:rFonts w:ascii="宋体" w:hAnsi="宋体"/>
                <w:b/>
                <w:bCs/>
                <w:szCs w:val="21"/>
                <w:u w:val="single"/>
              </w:rPr>
            </w:pPr>
            <w:r w:rsidRPr="00BF0F40">
              <w:rPr>
                <w:rFonts w:ascii="宋体" w:hAnsi="宋体" w:hint="eastAsia"/>
                <w:b/>
                <w:bCs/>
                <w:szCs w:val="21"/>
              </w:rPr>
              <w:t>作</w:t>
            </w:r>
          </w:p>
        </w:tc>
        <w:tc>
          <w:tcPr>
            <w:tcW w:w="3969" w:type="dxa"/>
            <w:tcBorders>
              <w:top w:val="double" w:sz="4" w:space="0" w:color="auto"/>
              <w:left w:val="single" w:sz="8" w:space="0" w:color="auto"/>
              <w:bottom w:val="single" w:sz="8" w:space="0" w:color="auto"/>
              <w:right w:val="single" w:sz="8" w:space="0" w:color="auto"/>
            </w:tcBorders>
          </w:tcPr>
          <w:p w:rsidR="00EF3482" w:rsidRPr="00BF0F40" w:rsidRDefault="00EF3482" w:rsidP="007E5C87">
            <w:pPr>
              <w:rPr>
                <w:rFonts w:ascii="宋体" w:hAnsi="宋体"/>
                <w:szCs w:val="21"/>
              </w:rPr>
            </w:pPr>
            <w:r w:rsidRPr="00BF0F40">
              <w:rPr>
                <w:rFonts w:ascii="宋体" w:hAnsi="宋体" w:hint="eastAsia"/>
                <w:szCs w:val="21"/>
              </w:rPr>
              <w:t>□ 询问病史及体格检查</w:t>
            </w:r>
          </w:p>
          <w:p w:rsidR="00EF3482" w:rsidRPr="00BF0F40" w:rsidRDefault="00EF3482" w:rsidP="007E5C87">
            <w:pPr>
              <w:ind w:left="315" w:hangingChars="150" w:hanging="315"/>
              <w:rPr>
                <w:rFonts w:ascii="宋体" w:hAnsi="宋体"/>
                <w:szCs w:val="21"/>
              </w:rPr>
            </w:pPr>
            <w:r w:rsidRPr="00BF0F40">
              <w:rPr>
                <w:rFonts w:ascii="宋体" w:hAnsi="宋体" w:hint="eastAsia"/>
                <w:szCs w:val="21"/>
              </w:rPr>
              <w:t>□ 根据患者的病情变化，调整治疗计划</w:t>
            </w:r>
          </w:p>
          <w:p w:rsidR="00EF3482" w:rsidRPr="00BF0F40" w:rsidRDefault="00EF3482" w:rsidP="007E5C87">
            <w:pPr>
              <w:ind w:left="315" w:hangingChars="150" w:hanging="315"/>
              <w:rPr>
                <w:rFonts w:ascii="宋体" w:hAnsi="宋体"/>
                <w:szCs w:val="21"/>
              </w:rPr>
            </w:pPr>
            <w:r w:rsidRPr="00BF0F40">
              <w:rPr>
                <w:rFonts w:ascii="宋体" w:hAnsi="宋体" w:hint="eastAsia"/>
                <w:szCs w:val="21"/>
              </w:rPr>
              <w:t>□ 防治药物不良反应</w:t>
            </w:r>
          </w:p>
          <w:p w:rsidR="00EF3482" w:rsidRPr="00BF0F40" w:rsidRDefault="00EF3482" w:rsidP="007E5C87">
            <w:pPr>
              <w:rPr>
                <w:rFonts w:ascii="宋体" w:hAnsi="宋体"/>
                <w:szCs w:val="21"/>
              </w:rPr>
            </w:pPr>
          </w:p>
        </w:tc>
        <w:tc>
          <w:tcPr>
            <w:tcW w:w="4394" w:type="dxa"/>
            <w:tcBorders>
              <w:top w:val="double" w:sz="4" w:space="0" w:color="auto"/>
              <w:left w:val="single" w:sz="8" w:space="0" w:color="auto"/>
              <w:bottom w:val="single" w:sz="8" w:space="0" w:color="auto"/>
              <w:right w:val="single" w:sz="8" w:space="0" w:color="auto"/>
            </w:tcBorders>
          </w:tcPr>
          <w:p w:rsidR="00EF3482" w:rsidRPr="00BF0F40" w:rsidRDefault="00EF3482" w:rsidP="007E5C87">
            <w:pPr>
              <w:rPr>
                <w:rFonts w:ascii="宋体" w:hAnsi="宋体"/>
                <w:szCs w:val="21"/>
              </w:rPr>
            </w:pPr>
            <w:r w:rsidRPr="00BF0F40">
              <w:rPr>
                <w:rFonts w:ascii="宋体" w:hAnsi="宋体" w:hint="eastAsia"/>
                <w:szCs w:val="21"/>
              </w:rPr>
              <w:t>□ 询问病史及体格检查</w:t>
            </w:r>
          </w:p>
          <w:p w:rsidR="00EF3482" w:rsidRPr="00BF0F40" w:rsidRDefault="00EF3482" w:rsidP="007E5C87">
            <w:pPr>
              <w:ind w:left="315" w:hangingChars="150" w:hanging="315"/>
              <w:rPr>
                <w:rFonts w:ascii="宋体" w:hAnsi="宋体"/>
                <w:szCs w:val="21"/>
              </w:rPr>
            </w:pPr>
            <w:r w:rsidRPr="00BF0F40">
              <w:rPr>
                <w:rFonts w:ascii="宋体" w:hAnsi="宋体" w:hint="eastAsia"/>
                <w:szCs w:val="21"/>
              </w:rPr>
              <w:t xml:space="preserve">□ 根据患者的病情变化，调整治疗计划并制定长期随访计划 </w:t>
            </w:r>
          </w:p>
          <w:p w:rsidR="00EF3482" w:rsidRPr="00BF0F40" w:rsidRDefault="00EF3482" w:rsidP="007E5C87">
            <w:pPr>
              <w:ind w:left="315" w:hangingChars="150" w:hanging="315"/>
              <w:rPr>
                <w:rFonts w:ascii="宋体" w:hAnsi="宋体"/>
                <w:szCs w:val="21"/>
              </w:rPr>
            </w:pPr>
            <w:r w:rsidRPr="00BF0F40">
              <w:rPr>
                <w:rFonts w:ascii="宋体" w:hAnsi="宋体" w:hint="eastAsia"/>
                <w:szCs w:val="21"/>
              </w:rPr>
              <w:t>□ 防治药物不良反应</w:t>
            </w:r>
          </w:p>
          <w:p w:rsidR="00EF3482" w:rsidRPr="00BF0F40" w:rsidRDefault="00EF3482" w:rsidP="007E5C87">
            <w:pPr>
              <w:rPr>
                <w:rFonts w:ascii="宋体" w:hAnsi="宋体"/>
                <w:szCs w:val="21"/>
              </w:rPr>
            </w:pPr>
          </w:p>
        </w:tc>
      </w:tr>
      <w:tr w:rsidR="00EF3482" w:rsidRPr="00BF0F40" w:rsidTr="007E5C87">
        <w:trPr>
          <w:trHeight w:val="5629"/>
        </w:trPr>
        <w:tc>
          <w:tcPr>
            <w:tcW w:w="710" w:type="dxa"/>
            <w:tcBorders>
              <w:top w:val="single" w:sz="8" w:space="0" w:color="auto"/>
              <w:left w:val="single" w:sz="8" w:space="0" w:color="auto"/>
              <w:bottom w:val="single" w:sz="8" w:space="0" w:color="auto"/>
              <w:right w:val="single" w:sz="8" w:space="0" w:color="auto"/>
            </w:tcBorders>
            <w:vAlign w:val="center"/>
          </w:tcPr>
          <w:p w:rsidR="00EF3482" w:rsidRPr="00BF0F40" w:rsidRDefault="00EF3482" w:rsidP="007E5C87">
            <w:pPr>
              <w:jc w:val="center"/>
              <w:rPr>
                <w:rFonts w:ascii="宋体" w:hAnsi="宋体"/>
                <w:b/>
                <w:bCs/>
                <w:szCs w:val="21"/>
              </w:rPr>
            </w:pPr>
            <w:r w:rsidRPr="00BF0F40">
              <w:rPr>
                <w:rFonts w:ascii="宋体" w:hAnsi="宋体" w:hint="eastAsia"/>
                <w:b/>
                <w:bCs/>
                <w:szCs w:val="21"/>
              </w:rPr>
              <w:t>重</w:t>
            </w:r>
          </w:p>
          <w:p w:rsidR="00EF3482" w:rsidRPr="00BF0F40" w:rsidRDefault="00EF3482" w:rsidP="007E5C87">
            <w:pPr>
              <w:jc w:val="center"/>
              <w:rPr>
                <w:rFonts w:ascii="宋体" w:hAnsi="宋体"/>
                <w:b/>
                <w:bCs/>
                <w:szCs w:val="21"/>
              </w:rPr>
            </w:pPr>
            <w:r w:rsidRPr="00BF0F40">
              <w:rPr>
                <w:rFonts w:ascii="宋体" w:hAnsi="宋体" w:hint="eastAsia"/>
                <w:b/>
                <w:bCs/>
                <w:szCs w:val="21"/>
              </w:rPr>
              <w:t>点</w:t>
            </w:r>
          </w:p>
          <w:p w:rsidR="00EF3482" w:rsidRPr="00BF0F40" w:rsidRDefault="00EF3482" w:rsidP="007E5C87">
            <w:pPr>
              <w:jc w:val="center"/>
              <w:rPr>
                <w:rFonts w:ascii="宋体" w:hAnsi="宋体"/>
                <w:b/>
                <w:bCs/>
                <w:szCs w:val="21"/>
              </w:rPr>
            </w:pPr>
            <w:r w:rsidRPr="00BF0F40">
              <w:rPr>
                <w:rFonts w:ascii="宋体" w:hAnsi="宋体" w:hint="eastAsia"/>
                <w:b/>
                <w:bCs/>
                <w:szCs w:val="21"/>
              </w:rPr>
              <w:t>医</w:t>
            </w:r>
          </w:p>
          <w:p w:rsidR="00EF3482" w:rsidRPr="00BF0F40" w:rsidRDefault="00EF3482" w:rsidP="007E5C87">
            <w:pPr>
              <w:jc w:val="center"/>
              <w:rPr>
                <w:rFonts w:ascii="宋体" w:hAnsi="宋体"/>
                <w:b/>
                <w:bCs/>
                <w:szCs w:val="21"/>
              </w:rPr>
            </w:pPr>
            <w:r w:rsidRPr="00BF0F40">
              <w:rPr>
                <w:rFonts w:ascii="宋体" w:hAnsi="宋体" w:hint="eastAsia"/>
                <w:b/>
                <w:bCs/>
                <w:szCs w:val="21"/>
              </w:rPr>
              <w:t>嘱</w:t>
            </w:r>
          </w:p>
        </w:tc>
        <w:tc>
          <w:tcPr>
            <w:tcW w:w="3969" w:type="dxa"/>
            <w:tcBorders>
              <w:top w:val="single" w:sz="8" w:space="0" w:color="auto"/>
              <w:left w:val="single" w:sz="8" w:space="0" w:color="auto"/>
              <w:bottom w:val="single" w:sz="8" w:space="0" w:color="auto"/>
              <w:right w:val="single" w:sz="8" w:space="0" w:color="auto"/>
            </w:tcBorders>
          </w:tcPr>
          <w:p w:rsidR="00EF3482" w:rsidRPr="00BF0F40" w:rsidRDefault="00EF3482" w:rsidP="007E5C87">
            <w:pPr>
              <w:rPr>
                <w:rFonts w:ascii="宋体" w:hAnsi="宋体"/>
                <w:b/>
                <w:szCs w:val="21"/>
              </w:rPr>
            </w:pPr>
            <w:r w:rsidRPr="00BF0F40">
              <w:rPr>
                <w:rFonts w:ascii="宋体" w:hAnsi="宋体" w:hint="eastAsia"/>
                <w:b/>
                <w:szCs w:val="21"/>
              </w:rPr>
              <w:t>门诊医嘱：</w:t>
            </w:r>
          </w:p>
          <w:p w:rsidR="00EF3482" w:rsidRPr="00BF0F40" w:rsidRDefault="00EF3482" w:rsidP="007E5C87">
            <w:pPr>
              <w:ind w:left="315" w:hangingChars="150" w:hanging="315"/>
              <w:rPr>
                <w:rFonts w:ascii="宋体" w:hAnsi="宋体"/>
                <w:kern w:val="0"/>
                <w:szCs w:val="21"/>
              </w:rPr>
            </w:pPr>
            <w:r w:rsidRPr="00BF0F40">
              <w:rPr>
                <w:rFonts w:ascii="宋体" w:hAnsi="宋体" w:hint="eastAsia"/>
                <w:szCs w:val="21"/>
              </w:rPr>
              <w:t xml:space="preserve">□ </w:t>
            </w:r>
            <w:r w:rsidRPr="00BF0F40">
              <w:rPr>
                <w:rFonts w:ascii="宋体" w:hAnsi="宋体" w:hint="eastAsia"/>
                <w:kern w:val="0"/>
                <w:szCs w:val="21"/>
              </w:rPr>
              <w:t>组胺H1受体拮抗剂（视病情减量）</w:t>
            </w:r>
          </w:p>
          <w:p w:rsidR="00EF3482" w:rsidRPr="00BF0F40" w:rsidRDefault="00EF3482" w:rsidP="007E5C87">
            <w:pPr>
              <w:ind w:left="315" w:hangingChars="150" w:hanging="315"/>
              <w:rPr>
                <w:rFonts w:ascii="宋体" w:hAnsi="宋体"/>
                <w:kern w:val="0"/>
                <w:szCs w:val="21"/>
              </w:rPr>
            </w:pPr>
            <w:r w:rsidRPr="00BF0F40">
              <w:rPr>
                <w:rFonts w:ascii="宋体" w:hAnsi="宋体" w:hint="eastAsia"/>
                <w:szCs w:val="21"/>
              </w:rPr>
              <w:t xml:space="preserve">□ </w:t>
            </w:r>
            <w:r w:rsidRPr="00BF0F40">
              <w:rPr>
                <w:rFonts w:ascii="宋体" w:hAnsi="宋体" w:hint="eastAsia"/>
                <w:kern w:val="0"/>
                <w:szCs w:val="21"/>
              </w:rPr>
              <w:t>白三烯受体抑制剂（视病情调整用量）：孟鲁司特等</w:t>
            </w:r>
          </w:p>
          <w:p w:rsidR="00EF3482" w:rsidRPr="00BF0F40" w:rsidRDefault="00EF3482" w:rsidP="007E5C87">
            <w:pPr>
              <w:ind w:left="315" w:hangingChars="150" w:hanging="315"/>
              <w:rPr>
                <w:rFonts w:ascii="宋体" w:hAnsi="宋体"/>
                <w:kern w:val="0"/>
                <w:szCs w:val="21"/>
              </w:rPr>
            </w:pPr>
            <w:r w:rsidRPr="00BF0F40">
              <w:rPr>
                <w:rFonts w:ascii="宋体" w:hAnsi="宋体" w:hint="eastAsia"/>
                <w:szCs w:val="21"/>
              </w:rPr>
              <w:t xml:space="preserve">□ </w:t>
            </w:r>
            <w:r w:rsidRPr="00BF0F40">
              <w:rPr>
                <w:rFonts w:ascii="宋体" w:hAnsi="宋体" w:hint="eastAsia"/>
                <w:kern w:val="0"/>
                <w:szCs w:val="21"/>
              </w:rPr>
              <w:t>糖皮质激素及其辅助治疗（视病情）</w:t>
            </w:r>
          </w:p>
          <w:p w:rsidR="00EF3482" w:rsidRPr="00BF0F40" w:rsidRDefault="00EF3482" w:rsidP="007E5C87">
            <w:pPr>
              <w:rPr>
                <w:rFonts w:ascii="宋体" w:hAnsi="宋体"/>
                <w:kern w:val="0"/>
                <w:szCs w:val="21"/>
              </w:rPr>
            </w:pPr>
            <w:r w:rsidRPr="00BF0F40">
              <w:rPr>
                <w:rFonts w:ascii="宋体" w:hAnsi="宋体" w:hint="eastAsia"/>
                <w:szCs w:val="21"/>
              </w:rPr>
              <w:t xml:space="preserve">□ </w:t>
            </w:r>
            <w:r w:rsidRPr="00BF0F40">
              <w:rPr>
                <w:rFonts w:ascii="宋体" w:hAnsi="宋体" w:hint="eastAsia"/>
                <w:kern w:val="0"/>
                <w:szCs w:val="21"/>
              </w:rPr>
              <w:t>中医治疗（视病情）</w:t>
            </w:r>
          </w:p>
          <w:p w:rsidR="00EF3482" w:rsidRPr="00BF0F40" w:rsidRDefault="00EF3482" w:rsidP="007E5C87">
            <w:pPr>
              <w:ind w:left="315" w:hangingChars="150" w:hanging="315"/>
              <w:rPr>
                <w:rFonts w:ascii="宋体" w:hAnsi="宋体"/>
                <w:szCs w:val="21"/>
              </w:rPr>
            </w:pPr>
            <w:r w:rsidRPr="00BF0F40">
              <w:rPr>
                <w:rFonts w:ascii="宋体" w:hAnsi="宋体" w:hint="eastAsia"/>
                <w:szCs w:val="21"/>
              </w:rPr>
              <w:t xml:space="preserve">□ </w:t>
            </w:r>
            <w:r w:rsidRPr="00BF0F40">
              <w:rPr>
                <w:rFonts w:ascii="宋体" w:hAnsi="宋体" w:hint="eastAsia"/>
                <w:kern w:val="0"/>
                <w:szCs w:val="21"/>
              </w:rPr>
              <w:t>其他特殊类型荨麻疹的治疗（视病情）</w:t>
            </w:r>
          </w:p>
          <w:p w:rsidR="00EF3482" w:rsidRPr="00BF0F40" w:rsidRDefault="00EF3482" w:rsidP="007E5C87">
            <w:pPr>
              <w:ind w:left="315" w:hangingChars="150" w:hanging="315"/>
              <w:rPr>
                <w:rFonts w:ascii="宋体" w:hAnsi="宋体"/>
                <w:szCs w:val="21"/>
              </w:rPr>
            </w:pPr>
            <w:r w:rsidRPr="00BF0F40">
              <w:rPr>
                <w:rFonts w:ascii="宋体" w:hAnsi="宋体" w:hint="eastAsia"/>
                <w:szCs w:val="21"/>
              </w:rPr>
              <w:t xml:space="preserve">□ </w:t>
            </w:r>
            <w:r w:rsidRPr="00BF0F40">
              <w:rPr>
                <w:rFonts w:ascii="宋体" w:hAnsi="宋体" w:hint="eastAsia"/>
                <w:kern w:val="0"/>
                <w:szCs w:val="21"/>
              </w:rPr>
              <w:t>复查血常规、</w:t>
            </w:r>
            <w:r w:rsidRPr="00BF0F40">
              <w:rPr>
                <w:rFonts w:ascii="宋体" w:hAnsi="宋体" w:hint="eastAsia"/>
                <w:szCs w:val="21"/>
              </w:rPr>
              <w:t>粪常规和隐血（必要时）</w:t>
            </w:r>
          </w:p>
          <w:p w:rsidR="00EF3482" w:rsidRPr="00BF0F40" w:rsidRDefault="00EF3482" w:rsidP="007E5C87">
            <w:pPr>
              <w:ind w:left="315" w:hangingChars="150" w:hanging="315"/>
              <w:rPr>
                <w:rFonts w:ascii="宋体" w:hAnsi="宋体"/>
                <w:kern w:val="0"/>
                <w:szCs w:val="21"/>
              </w:rPr>
            </w:pPr>
            <w:r w:rsidRPr="00BF0F40">
              <w:rPr>
                <w:rFonts w:ascii="宋体" w:hAnsi="宋体" w:hint="eastAsia"/>
                <w:szCs w:val="21"/>
              </w:rPr>
              <w:t xml:space="preserve">□ </w:t>
            </w:r>
            <w:r w:rsidRPr="00BF0F40">
              <w:rPr>
                <w:rFonts w:ascii="宋体" w:hAnsi="宋体" w:hint="eastAsia"/>
                <w:kern w:val="0"/>
                <w:szCs w:val="21"/>
              </w:rPr>
              <w:t>复查肝肾功能、血离子、血糖等</w:t>
            </w:r>
            <w:r w:rsidRPr="00BF0F40">
              <w:rPr>
                <w:rFonts w:ascii="宋体" w:hAnsi="宋体" w:hint="eastAsia"/>
                <w:szCs w:val="21"/>
              </w:rPr>
              <w:t>（必要时）</w:t>
            </w:r>
          </w:p>
          <w:p w:rsidR="00EF3482" w:rsidRPr="00BF0F40" w:rsidRDefault="00EF3482" w:rsidP="007E5C87">
            <w:pPr>
              <w:rPr>
                <w:rFonts w:ascii="宋体" w:hAnsi="宋体"/>
                <w:szCs w:val="21"/>
              </w:rPr>
            </w:pPr>
          </w:p>
        </w:tc>
        <w:tc>
          <w:tcPr>
            <w:tcW w:w="4394" w:type="dxa"/>
            <w:tcBorders>
              <w:top w:val="single" w:sz="8" w:space="0" w:color="auto"/>
              <w:left w:val="single" w:sz="8" w:space="0" w:color="auto"/>
              <w:bottom w:val="single" w:sz="8" w:space="0" w:color="auto"/>
              <w:right w:val="single" w:sz="8" w:space="0" w:color="auto"/>
            </w:tcBorders>
          </w:tcPr>
          <w:p w:rsidR="00EF3482" w:rsidRPr="00BF0F40" w:rsidRDefault="00EF3482" w:rsidP="007E5C87">
            <w:pPr>
              <w:rPr>
                <w:rFonts w:ascii="宋体" w:hAnsi="宋体"/>
                <w:b/>
                <w:szCs w:val="21"/>
              </w:rPr>
            </w:pPr>
            <w:r w:rsidRPr="00BF0F40">
              <w:rPr>
                <w:rFonts w:ascii="宋体" w:hAnsi="宋体" w:hint="eastAsia"/>
                <w:b/>
                <w:szCs w:val="21"/>
              </w:rPr>
              <w:t>门诊医嘱：</w:t>
            </w:r>
          </w:p>
          <w:p w:rsidR="00EF3482" w:rsidRPr="00BF0F40" w:rsidRDefault="00EF3482" w:rsidP="007E5C87">
            <w:pPr>
              <w:ind w:left="315" w:hangingChars="150" w:hanging="315"/>
              <w:rPr>
                <w:rFonts w:ascii="宋体" w:hAnsi="宋体"/>
                <w:kern w:val="0"/>
                <w:szCs w:val="21"/>
              </w:rPr>
            </w:pPr>
            <w:r w:rsidRPr="00BF0F40">
              <w:rPr>
                <w:rFonts w:ascii="宋体" w:hAnsi="宋体" w:hint="eastAsia"/>
                <w:szCs w:val="21"/>
              </w:rPr>
              <w:t xml:space="preserve">□ </w:t>
            </w:r>
            <w:r w:rsidRPr="00BF0F40">
              <w:rPr>
                <w:rFonts w:ascii="宋体" w:hAnsi="宋体" w:hint="eastAsia"/>
                <w:kern w:val="0"/>
                <w:szCs w:val="21"/>
              </w:rPr>
              <w:t>组胺H1受体拮抗剂（视病情减量）</w:t>
            </w:r>
          </w:p>
          <w:p w:rsidR="00EF3482" w:rsidRPr="00BF0F40" w:rsidRDefault="00EF3482" w:rsidP="007E5C87">
            <w:pPr>
              <w:ind w:left="315" w:hangingChars="150" w:hanging="315"/>
              <w:rPr>
                <w:rFonts w:ascii="宋体" w:hAnsi="宋体"/>
                <w:kern w:val="0"/>
                <w:szCs w:val="21"/>
              </w:rPr>
            </w:pPr>
            <w:r w:rsidRPr="00BF0F40">
              <w:rPr>
                <w:rFonts w:ascii="宋体" w:hAnsi="宋体" w:hint="eastAsia"/>
                <w:szCs w:val="21"/>
              </w:rPr>
              <w:t xml:space="preserve">□ </w:t>
            </w:r>
            <w:r w:rsidRPr="00BF0F40">
              <w:rPr>
                <w:rFonts w:ascii="宋体" w:hAnsi="宋体" w:hint="eastAsia"/>
                <w:kern w:val="0"/>
                <w:szCs w:val="21"/>
              </w:rPr>
              <w:t>免疫抑制剂（视病情调整用量）：甲氨蝶呤、环孢素、硫唑嘌呤等</w:t>
            </w:r>
          </w:p>
          <w:p w:rsidR="00EF3482" w:rsidRPr="00BF0F40" w:rsidRDefault="00EF3482" w:rsidP="007E5C87">
            <w:pPr>
              <w:ind w:left="315" w:hangingChars="150" w:hanging="315"/>
              <w:rPr>
                <w:rFonts w:ascii="宋体" w:hAnsi="宋体"/>
                <w:kern w:val="0"/>
                <w:szCs w:val="21"/>
              </w:rPr>
            </w:pPr>
            <w:r w:rsidRPr="00BF0F40">
              <w:rPr>
                <w:rFonts w:ascii="宋体" w:hAnsi="宋体" w:hint="eastAsia"/>
                <w:szCs w:val="21"/>
              </w:rPr>
              <w:t xml:space="preserve">□ </w:t>
            </w:r>
            <w:r w:rsidRPr="00BF0F40">
              <w:rPr>
                <w:rFonts w:ascii="宋体" w:hAnsi="宋体" w:hint="eastAsia"/>
                <w:kern w:val="0"/>
                <w:szCs w:val="21"/>
              </w:rPr>
              <w:t>白三烯受体抑制剂（视病情调整用量）：孟鲁司特等</w:t>
            </w:r>
          </w:p>
          <w:p w:rsidR="00EF3482" w:rsidRPr="00BF0F40" w:rsidRDefault="00EF3482" w:rsidP="007E5C87">
            <w:pPr>
              <w:ind w:left="315" w:hangingChars="150" w:hanging="315"/>
              <w:rPr>
                <w:rFonts w:ascii="宋体" w:hAnsi="宋体"/>
                <w:kern w:val="0"/>
                <w:szCs w:val="21"/>
              </w:rPr>
            </w:pPr>
            <w:r w:rsidRPr="00BF0F40">
              <w:rPr>
                <w:rFonts w:ascii="宋体" w:hAnsi="宋体" w:hint="eastAsia"/>
                <w:szCs w:val="21"/>
              </w:rPr>
              <w:t xml:space="preserve">□ </w:t>
            </w:r>
            <w:r w:rsidRPr="00BF0F40">
              <w:rPr>
                <w:rFonts w:ascii="宋体" w:hAnsi="宋体" w:hint="eastAsia"/>
                <w:kern w:val="0"/>
                <w:szCs w:val="21"/>
              </w:rPr>
              <w:t>糖皮质激素及其辅助治疗（视病情）</w:t>
            </w:r>
          </w:p>
          <w:p w:rsidR="00EF3482" w:rsidRPr="00BF0F40" w:rsidRDefault="00EF3482" w:rsidP="007E5C87">
            <w:pPr>
              <w:rPr>
                <w:rFonts w:ascii="宋体" w:hAnsi="宋体"/>
                <w:kern w:val="0"/>
                <w:szCs w:val="21"/>
              </w:rPr>
            </w:pPr>
            <w:r w:rsidRPr="00BF0F40">
              <w:rPr>
                <w:rFonts w:ascii="宋体" w:hAnsi="宋体" w:hint="eastAsia"/>
                <w:szCs w:val="21"/>
              </w:rPr>
              <w:t xml:space="preserve">□ </w:t>
            </w:r>
            <w:r w:rsidRPr="00BF0F40">
              <w:rPr>
                <w:rFonts w:ascii="宋体" w:hAnsi="宋体" w:hint="eastAsia"/>
                <w:kern w:val="0"/>
                <w:szCs w:val="21"/>
              </w:rPr>
              <w:t>中医治疗（视病情）</w:t>
            </w:r>
          </w:p>
          <w:p w:rsidR="00EF3482" w:rsidRPr="00BF0F40" w:rsidRDefault="00EF3482" w:rsidP="007E5C87">
            <w:pPr>
              <w:ind w:left="315" w:hangingChars="150" w:hanging="315"/>
              <w:rPr>
                <w:rFonts w:ascii="宋体" w:hAnsi="宋体"/>
                <w:kern w:val="0"/>
                <w:szCs w:val="21"/>
              </w:rPr>
            </w:pPr>
            <w:r w:rsidRPr="00BF0F40">
              <w:rPr>
                <w:rFonts w:ascii="宋体" w:hAnsi="宋体" w:hint="eastAsia"/>
                <w:szCs w:val="21"/>
              </w:rPr>
              <w:t xml:space="preserve">□ </w:t>
            </w:r>
            <w:r w:rsidRPr="00BF0F40">
              <w:rPr>
                <w:rFonts w:ascii="宋体" w:hAnsi="宋体" w:hint="eastAsia"/>
                <w:kern w:val="0"/>
                <w:szCs w:val="21"/>
              </w:rPr>
              <w:t>其他特殊类型荨麻疹的治疗（视病情）</w:t>
            </w:r>
          </w:p>
          <w:p w:rsidR="00EF3482" w:rsidRPr="00BF0F40" w:rsidRDefault="00EF3482" w:rsidP="007E5C87">
            <w:pPr>
              <w:ind w:left="315" w:hangingChars="150" w:hanging="315"/>
              <w:rPr>
                <w:rFonts w:ascii="宋体" w:hAnsi="宋体"/>
                <w:szCs w:val="21"/>
              </w:rPr>
            </w:pPr>
            <w:r w:rsidRPr="00BF0F40">
              <w:rPr>
                <w:rFonts w:ascii="宋体" w:hAnsi="宋体" w:hint="eastAsia"/>
                <w:szCs w:val="21"/>
              </w:rPr>
              <w:t xml:space="preserve">□ </w:t>
            </w:r>
            <w:r w:rsidRPr="00BF0F40">
              <w:rPr>
                <w:rFonts w:ascii="宋体" w:hAnsi="宋体" w:hint="eastAsia"/>
                <w:kern w:val="0"/>
                <w:szCs w:val="21"/>
              </w:rPr>
              <w:t>复查血常规、</w:t>
            </w:r>
            <w:r w:rsidRPr="00BF0F40">
              <w:rPr>
                <w:rFonts w:ascii="宋体" w:hAnsi="宋体" w:hint="eastAsia"/>
                <w:szCs w:val="21"/>
              </w:rPr>
              <w:t>粪常规和隐血（必要时）</w:t>
            </w:r>
          </w:p>
          <w:p w:rsidR="00EF3482" w:rsidRPr="00BF0F40" w:rsidRDefault="00EF3482" w:rsidP="007E5C87">
            <w:pPr>
              <w:ind w:left="315" w:hangingChars="150" w:hanging="315"/>
              <w:rPr>
                <w:rFonts w:ascii="宋体" w:hAnsi="宋体"/>
                <w:kern w:val="0"/>
                <w:szCs w:val="21"/>
              </w:rPr>
            </w:pPr>
            <w:r w:rsidRPr="00BF0F40">
              <w:rPr>
                <w:rFonts w:ascii="宋体" w:hAnsi="宋体" w:hint="eastAsia"/>
                <w:szCs w:val="21"/>
              </w:rPr>
              <w:t xml:space="preserve">□ </w:t>
            </w:r>
            <w:r w:rsidRPr="00BF0F40">
              <w:rPr>
                <w:rFonts w:ascii="宋体" w:hAnsi="宋体" w:hint="eastAsia"/>
                <w:kern w:val="0"/>
                <w:szCs w:val="21"/>
              </w:rPr>
              <w:t>复查肝肾功能、血离子、血糖等</w:t>
            </w:r>
            <w:r w:rsidRPr="00BF0F40">
              <w:rPr>
                <w:rFonts w:ascii="宋体" w:hAnsi="宋体" w:hint="eastAsia"/>
                <w:szCs w:val="21"/>
              </w:rPr>
              <w:t>（必要时）</w:t>
            </w:r>
          </w:p>
          <w:p w:rsidR="00EF3482" w:rsidRPr="00BF0F40" w:rsidRDefault="00EF3482" w:rsidP="007E5C87">
            <w:pPr>
              <w:rPr>
                <w:rFonts w:ascii="宋体" w:hAnsi="宋体"/>
                <w:szCs w:val="21"/>
              </w:rPr>
            </w:pPr>
          </w:p>
        </w:tc>
      </w:tr>
      <w:tr w:rsidR="00EF3482" w:rsidRPr="00BF0F40" w:rsidTr="007E5C87">
        <w:tc>
          <w:tcPr>
            <w:tcW w:w="710" w:type="dxa"/>
            <w:tcBorders>
              <w:top w:val="single" w:sz="8" w:space="0" w:color="auto"/>
              <w:left w:val="single" w:sz="8" w:space="0" w:color="auto"/>
              <w:bottom w:val="single" w:sz="8" w:space="0" w:color="auto"/>
              <w:right w:val="single" w:sz="8" w:space="0" w:color="auto"/>
            </w:tcBorders>
            <w:vAlign w:val="center"/>
          </w:tcPr>
          <w:p w:rsidR="00EF3482" w:rsidRPr="00BF0F40" w:rsidRDefault="00EF3482" w:rsidP="007E5C87">
            <w:pPr>
              <w:jc w:val="center"/>
              <w:rPr>
                <w:rFonts w:ascii="宋体" w:hAnsi="宋体"/>
                <w:b/>
                <w:bCs/>
                <w:szCs w:val="21"/>
              </w:rPr>
            </w:pPr>
            <w:r w:rsidRPr="00BF0F40">
              <w:rPr>
                <w:rFonts w:ascii="宋体" w:hAnsi="宋体" w:hint="eastAsia"/>
                <w:b/>
                <w:bCs/>
                <w:szCs w:val="21"/>
              </w:rPr>
              <w:t>病情</w:t>
            </w:r>
          </w:p>
          <w:p w:rsidR="00EF3482" w:rsidRPr="00BF0F40" w:rsidRDefault="00EF3482" w:rsidP="007E5C87">
            <w:pPr>
              <w:jc w:val="center"/>
              <w:rPr>
                <w:rFonts w:ascii="宋体" w:hAnsi="宋体"/>
                <w:b/>
                <w:bCs/>
                <w:szCs w:val="21"/>
              </w:rPr>
            </w:pPr>
            <w:r w:rsidRPr="00BF0F40">
              <w:rPr>
                <w:rFonts w:ascii="宋体" w:hAnsi="宋体" w:hint="eastAsia"/>
                <w:b/>
                <w:bCs/>
                <w:szCs w:val="21"/>
              </w:rPr>
              <w:t>变异</w:t>
            </w:r>
          </w:p>
          <w:p w:rsidR="00EF3482" w:rsidRPr="00BF0F40" w:rsidRDefault="00EF3482" w:rsidP="007E5C87">
            <w:pPr>
              <w:jc w:val="center"/>
              <w:rPr>
                <w:rFonts w:ascii="宋体" w:hAnsi="宋体"/>
                <w:b/>
                <w:bCs/>
                <w:szCs w:val="21"/>
              </w:rPr>
            </w:pPr>
            <w:r w:rsidRPr="00BF0F40">
              <w:rPr>
                <w:rFonts w:ascii="宋体" w:hAnsi="宋体" w:hint="eastAsia"/>
                <w:b/>
                <w:bCs/>
                <w:szCs w:val="21"/>
              </w:rPr>
              <w:t>记录</w:t>
            </w:r>
          </w:p>
        </w:tc>
        <w:tc>
          <w:tcPr>
            <w:tcW w:w="3969" w:type="dxa"/>
            <w:tcBorders>
              <w:top w:val="single" w:sz="8" w:space="0" w:color="auto"/>
              <w:left w:val="single" w:sz="8" w:space="0" w:color="auto"/>
              <w:bottom w:val="single" w:sz="8" w:space="0" w:color="auto"/>
              <w:right w:val="single" w:sz="8" w:space="0" w:color="auto"/>
            </w:tcBorders>
          </w:tcPr>
          <w:p w:rsidR="00EF3482" w:rsidRPr="00BF0F40" w:rsidRDefault="00EF3482" w:rsidP="007E5C87">
            <w:pPr>
              <w:rPr>
                <w:rFonts w:ascii="宋体" w:hAnsi="宋体"/>
                <w:szCs w:val="21"/>
              </w:rPr>
            </w:pPr>
            <w:r w:rsidRPr="00BF0F40">
              <w:rPr>
                <w:rFonts w:ascii="宋体" w:hAnsi="宋体" w:hint="eastAsia"/>
                <w:szCs w:val="21"/>
              </w:rPr>
              <w:t>□无  □有，原因：</w:t>
            </w:r>
          </w:p>
          <w:p w:rsidR="00EF3482" w:rsidRPr="00BF0F40" w:rsidRDefault="00EF3482" w:rsidP="007E5C87">
            <w:pPr>
              <w:rPr>
                <w:rFonts w:ascii="宋体" w:hAnsi="宋体"/>
                <w:szCs w:val="21"/>
              </w:rPr>
            </w:pPr>
            <w:r w:rsidRPr="00BF0F40">
              <w:rPr>
                <w:rFonts w:ascii="宋体" w:hAnsi="宋体" w:hint="eastAsia"/>
                <w:szCs w:val="21"/>
              </w:rPr>
              <w:t>1.</w:t>
            </w:r>
          </w:p>
          <w:p w:rsidR="00EF3482" w:rsidRPr="00BF0F40" w:rsidRDefault="00EF3482" w:rsidP="007E5C87">
            <w:pPr>
              <w:rPr>
                <w:rFonts w:ascii="宋体" w:hAnsi="宋体"/>
                <w:szCs w:val="21"/>
              </w:rPr>
            </w:pPr>
            <w:r w:rsidRPr="00BF0F40">
              <w:rPr>
                <w:rFonts w:ascii="宋体" w:hAnsi="宋体" w:hint="eastAsia"/>
                <w:szCs w:val="21"/>
              </w:rPr>
              <w:t>2.</w:t>
            </w:r>
          </w:p>
        </w:tc>
        <w:tc>
          <w:tcPr>
            <w:tcW w:w="4394" w:type="dxa"/>
            <w:tcBorders>
              <w:top w:val="single" w:sz="8" w:space="0" w:color="auto"/>
              <w:left w:val="single" w:sz="8" w:space="0" w:color="auto"/>
              <w:bottom w:val="single" w:sz="8" w:space="0" w:color="auto"/>
              <w:right w:val="single" w:sz="8" w:space="0" w:color="auto"/>
            </w:tcBorders>
          </w:tcPr>
          <w:p w:rsidR="00EF3482" w:rsidRPr="00BF0F40" w:rsidRDefault="00EF3482" w:rsidP="007E5C87">
            <w:pPr>
              <w:rPr>
                <w:rFonts w:ascii="宋体" w:hAnsi="宋体"/>
                <w:szCs w:val="21"/>
              </w:rPr>
            </w:pPr>
            <w:r w:rsidRPr="00BF0F40">
              <w:rPr>
                <w:rFonts w:ascii="宋体" w:hAnsi="宋体" w:hint="eastAsia"/>
                <w:szCs w:val="21"/>
              </w:rPr>
              <w:t>□无  □有，原因：</w:t>
            </w:r>
          </w:p>
          <w:p w:rsidR="00EF3482" w:rsidRPr="00BF0F40" w:rsidRDefault="00EF3482" w:rsidP="007E5C87">
            <w:pPr>
              <w:rPr>
                <w:rFonts w:ascii="宋体" w:hAnsi="宋体"/>
                <w:szCs w:val="21"/>
              </w:rPr>
            </w:pPr>
            <w:r w:rsidRPr="00BF0F40">
              <w:rPr>
                <w:rFonts w:ascii="宋体" w:hAnsi="宋体" w:hint="eastAsia"/>
                <w:szCs w:val="21"/>
              </w:rPr>
              <w:t>1.</w:t>
            </w:r>
          </w:p>
          <w:p w:rsidR="00EF3482" w:rsidRPr="00BF0F40" w:rsidRDefault="00EF3482" w:rsidP="007E5C87">
            <w:pPr>
              <w:rPr>
                <w:rFonts w:ascii="宋体" w:hAnsi="宋体"/>
                <w:szCs w:val="21"/>
              </w:rPr>
            </w:pPr>
            <w:r w:rsidRPr="00BF0F40">
              <w:rPr>
                <w:rFonts w:ascii="宋体" w:hAnsi="宋体" w:hint="eastAsia"/>
                <w:szCs w:val="21"/>
              </w:rPr>
              <w:t>2.</w:t>
            </w:r>
          </w:p>
        </w:tc>
      </w:tr>
      <w:tr w:rsidR="00EF3482" w:rsidRPr="00BF0F40" w:rsidTr="007E5C87">
        <w:trPr>
          <w:trHeight w:val="645"/>
        </w:trPr>
        <w:tc>
          <w:tcPr>
            <w:tcW w:w="710" w:type="dxa"/>
            <w:tcBorders>
              <w:top w:val="single" w:sz="8" w:space="0" w:color="auto"/>
              <w:left w:val="single" w:sz="8" w:space="0" w:color="auto"/>
              <w:bottom w:val="single" w:sz="8" w:space="0" w:color="auto"/>
              <w:right w:val="single" w:sz="8" w:space="0" w:color="auto"/>
            </w:tcBorders>
            <w:vAlign w:val="center"/>
          </w:tcPr>
          <w:p w:rsidR="00EF3482" w:rsidRPr="00BF0F40" w:rsidRDefault="00EF3482" w:rsidP="007E5C87">
            <w:pPr>
              <w:jc w:val="center"/>
              <w:rPr>
                <w:rFonts w:ascii="宋体" w:hAnsi="宋体"/>
                <w:b/>
                <w:bCs/>
                <w:szCs w:val="21"/>
              </w:rPr>
            </w:pPr>
            <w:r w:rsidRPr="00BF0F40">
              <w:rPr>
                <w:rFonts w:ascii="宋体" w:hAnsi="宋体" w:hint="eastAsia"/>
                <w:b/>
                <w:bCs/>
                <w:szCs w:val="21"/>
              </w:rPr>
              <w:t>医师</w:t>
            </w:r>
          </w:p>
          <w:p w:rsidR="00EF3482" w:rsidRPr="00BF0F40" w:rsidRDefault="00EF3482" w:rsidP="007E5C87">
            <w:pPr>
              <w:jc w:val="center"/>
              <w:rPr>
                <w:rFonts w:ascii="宋体" w:hAnsi="宋体"/>
                <w:b/>
                <w:bCs/>
                <w:szCs w:val="21"/>
              </w:rPr>
            </w:pPr>
            <w:r w:rsidRPr="00BF0F40">
              <w:rPr>
                <w:rFonts w:ascii="宋体" w:hAnsi="宋体" w:hint="eastAsia"/>
                <w:b/>
                <w:bCs/>
                <w:szCs w:val="21"/>
              </w:rPr>
              <w:t>签名</w:t>
            </w:r>
          </w:p>
        </w:tc>
        <w:tc>
          <w:tcPr>
            <w:tcW w:w="3969" w:type="dxa"/>
            <w:tcBorders>
              <w:top w:val="single" w:sz="8" w:space="0" w:color="auto"/>
              <w:left w:val="single" w:sz="8" w:space="0" w:color="auto"/>
              <w:bottom w:val="single" w:sz="8" w:space="0" w:color="auto"/>
              <w:right w:val="single" w:sz="8" w:space="0" w:color="auto"/>
            </w:tcBorders>
          </w:tcPr>
          <w:p w:rsidR="00EF3482" w:rsidRPr="00BF0F40" w:rsidRDefault="00EF3482" w:rsidP="007E5C87">
            <w:pPr>
              <w:rPr>
                <w:rFonts w:ascii="宋体" w:hAnsi="宋体"/>
                <w:szCs w:val="21"/>
              </w:rPr>
            </w:pPr>
          </w:p>
        </w:tc>
        <w:tc>
          <w:tcPr>
            <w:tcW w:w="4394" w:type="dxa"/>
            <w:tcBorders>
              <w:top w:val="single" w:sz="8" w:space="0" w:color="auto"/>
              <w:left w:val="single" w:sz="8" w:space="0" w:color="auto"/>
              <w:bottom w:val="single" w:sz="8" w:space="0" w:color="auto"/>
              <w:right w:val="single" w:sz="8" w:space="0" w:color="auto"/>
            </w:tcBorders>
          </w:tcPr>
          <w:p w:rsidR="00EF3482" w:rsidRPr="00BF0F40" w:rsidRDefault="00EF3482" w:rsidP="007E5C87">
            <w:pPr>
              <w:rPr>
                <w:rFonts w:ascii="宋体" w:hAnsi="宋体"/>
                <w:szCs w:val="21"/>
              </w:rPr>
            </w:pPr>
          </w:p>
        </w:tc>
      </w:tr>
    </w:tbl>
    <w:p w:rsidR="00EF3482" w:rsidRDefault="00EF3482" w:rsidP="00EF3482">
      <w:pPr>
        <w:adjustRightInd w:val="0"/>
        <w:snapToGrid w:val="0"/>
        <w:spacing w:line="600" w:lineRule="exact"/>
      </w:pPr>
    </w:p>
    <w:p w:rsidR="00EF3482" w:rsidRPr="004879F6" w:rsidRDefault="00EF3482" w:rsidP="00EF3482"/>
    <w:p w:rsidR="00EF3482" w:rsidRDefault="00EF3482" w:rsidP="00EF3482">
      <w:pPr>
        <w:adjustRightInd w:val="0"/>
        <w:snapToGrid w:val="0"/>
        <w:spacing w:line="600" w:lineRule="exact"/>
      </w:pPr>
    </w:p>
    <w:p w:rsidR="00EF3482" w:rsidRDefault="00EF3482" w:rsidP="00EF3482"/>
    <w:p w:rsidR="00EF3482" w:rsidRDefault="00EF3482" w:rsidP="00EF3482"/>
    <w:p w:rsidR="00EF3482" w:rsidRDefault="00EF3482" w:rsidP="00EF3482"/>
    <w:p w:rsidR="00EF3482" w:rsidRDefault="00EF3482" w:rsidP="00EF3482"/>
    <w:p w:rsidR="00EF3482" w:rsidRDefault="00EF3482" w:rsidP="00EF3482"/>
    <w:p w:rsidR="00B04140" w:rsidRPr="00EF3482" w:rsidRDefault="00B04140" w:rsidP="00EF3482"/>
    <w:sectPr w:rsidR="00B04140" w:rsidRPr="00EF3482" w:rsidSect="00B0414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2"/>
      <w:numFmt w:val="decimal"/>
      <w:suff w:val="nothing"/>
      <w:lvlText w:val="（%1）"/>
      <w:lvlJc w:val="left"/>
    </w:lvl>
  </w:abstractNum>
  <w:abstractNum w:abstractNumId="1">
    <w:nsid w:val="00000003"/>
    <w:multiLevelType w:val="singleLevel"/>
    <w:tmpl w:val="00000003"/>
    <w:lvl w:ilvl="0">
      <w:start w:val="1"/>
      <w:numFmt w:val="decimal"/>
      <w:suff w:val="nothing"/>
      <w:lvlText w:val="（%1）"/>
      <w:lvlJc w:val="left"/>
    </w:lvl>
  </w:abstractNum>
  <w:abstractNum w:abstractNumId="2">
    <w:nsid w:val="56954A17"/>
    <w:multiLevelType w:val="hybridMultilevel"/>
    <w:tmpl w:val="2216E78C"/>
    <w:lvl w:ilvl="0" w:tplc="ECA297E2">
      <w:start w:val="1"/>
      <w:numFmt w:val="decimalEnclosedCircle"/>
      <w:lvlText w:val="%1"/>
      <w:lvlJc w:val="left"/>
      <w:pPr>
        <w:tabs>
          <w:tab w:val="num" w:pos="1000"/>
        </w:tabs>
        <w:ind w:left="1000" w:hanging="36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34A44"/>
    <w:rsid w:val="00434A44"/>
    <w:rsid w:val="00A44DE8"/>
    <w:rsid w:val="00B04140"/>
    <w:rsid w:val="00C93F77"/>
    <w:rsid w:val="00EF348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A4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pixelsPerInch w:val="120"/>
  <w:targetScreenSz w:val="1920x12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569</Words>
  <Characters>3245</Characters>
  <Application>Microsoft Office Word</Application>
  <DocSecurity>0</DocSecurity>
  <Lines>27</Lines>
  <Paragraphs>7</Paragraphs>
  <ScaleCrop>false</ScaleCrop>
  <Company/>
  <LinksUpToDate>false</LinksUpToDate>
  <CharactersWithSpaces>3807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banlang</dc:creator>
  <cp:lastModifiedBy>banlang</cp:lastModifiedBy>
  <cp:revision>2</cp:revision>
  <dcterms:created xsi:type="dcterms:W3CDTF">2017-03-06T05:40:00Z</dcterms:created>
  <dcterms:modified xsi:type="dcterms:W3CDTF">2017-03-06T05:40:00Z</dcterms:modified>
</cp:coreProperties>
</file>