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52" w:rsidRPr="00A46947" w:rsidRDefault="00612D52" w:rsidP="003E2C8B">
      <w:pPr>
        <w:autoSpaceDE w:val="0"/>
        <w:autoSpaceDN w:val="0"/>
        <w:adjustRightInd w:val="0"/>
        <w:spacing w:line="600" w:lineRule="atLeast"/>
        <w:ind w:right="-6" w:firstLine="640"/>
        <w:jc w:val="center"/>
        <w:rPr>
          <w:rFonts w:asciiTheme="minorEastAsia" w:eastAsiaTheme="minorEastAsia" w:hAnsiTheme="minorEastAsia" w:cs="PingFangSC-Regular"/>
          <w:b/>
          <w:kern w:val="1"/>
          <w:sz w:val="44"/>
          <w:szCs w:val="44"/>
        </w:rPr>
      </w:pPr>
      <w:r w:rsidRPr="00A46947">
        <w:rPr>
          <w:rFonts w:asciiTheme="minorEastAsia" w:eastAsiaTheme="minorEastAsia" w:hAnsiTheme="minorEastAsia" w:cs="PingFangSC-Regular" w:hint="eastAsia"/>
          <w:b/>
          <w:kern w:val="1"/>
          <w:sz w:val="44"/>
          <w:szCs w:val="44"/>
        </w:rPr>
        <w:t>低血钾型周期性瘫痪</w:t>
      </w:r>
      <w:r w:rsidR="004918A9" w:rsidRPr="00A46947">
        <w:rPr>
          <w:rFonts w:asciiTheme="minorEastAsia" w:eastAsiaTheme="minorEastAsia" w:hAnsiTheme="minorEastAsia" w:cs="PingFangSC-Regular" w:hint="eastAsia"/>
          <w:b/>
          <w:kern w:val="1"/>
          <w:sz w:val="44"/>
          <w:szCs w:val="44"/>
        </w:rPr>
        <w:t>临床路径</w:t>
      </w:r>
    </w:p>
    <w:p w:rsidR="00672426" w:rsidRDefault="00672426" w:rsidP="00672426">
      <w:pPr>
        <w:adjustRightInd w:val="0"/>
        <w:snapToGrid w:val="0"/>
        <w:spacing w:line="360" w:lineRule="auto"/>
        <w:jc w:val="center"/>
        <w:rPr>
          <w:rFonts w:ascii="仿宋_GB2312" w:eastAsia="仿宋_GB2312" w:hAnsiTheme="minorEastAsia" w:hint="eastAsia"/>
          <w:sz w:val="32"/>
          <w:szCs w:val="32"/>
        </w:rPr>
      </w:pPr>
      <w:r w:rsidRPr="00A82D93">
        <w:rPr>
          <w:rFonts w:ascii="仿宋_GB2312" w:eastAsia="仿宋_GB2312" w:hAnsiTheme="minorEastAsia" w:hint="eastAsia"/>
          <w:sz w:val="32"/>
          <w:szCs w:val="32"/>
        </w:rPr>
        <w:t>（2016年版）</w:t>
      </w:r>
    </w:p>
    <w:p w:rsidR="00A82D93" w:rsidRPr="00A82D93" w:rsidRDefault="00A82D93" w:rsidP="00672426">
      <w:pPr>
        <w:adjustRightInd w:val="0"/>
        <w:snapToGrid w:val="0"/>
        <w:spacing w:line="360" w:lineRule="auto"/>
        <w:jc w:val="center"/>
        <w:rPr>
          <w:rFonts w:ascii="仿宋_GB2312" w:eastAsia="仿宋_GB2312" w:hAnsiTheme="minorEastAsia" w:hint="eastAsia"/>
          <w:sz w:val="32"/>
          <w:szCs w:val="32"/>
        </w:rPr>
      </w:pPr>
    </w:p>
    <w:p w:rsidR="00612D52" w:rsidRPr="00A82D93" w:rsidRDefault="004918A9" w:rsidP="003E2C8B">
      <w:pPr>
        <w:autoSpaceDE w:val="0"/>
        <w:autoSpaceDN w:val="0"/>
        <w:adjustRightInd w:val="0"/>
        <w:spacing w:line="600" w:lineRule="atLeast"/>
        <w:ind w:right="-6" w:firstLine="640"/>
        <w:rPr>
          <w:rFonts w:ascii="黑体" w:eastAsia="黑体" w:hAnsi="黑体" w:cs="PingFangSC-Regular"/>
          <w:kern w:val="1"/>
          <w:sz w:val="32"/>
          <w:szCs w:val="32"/>
        </w:rPr>
      </w:pPr>
      <w:r w:rsidRPr="00A82D93">
        <w:rPr>
          <w:rFonts w:ascii="黑体" w:eastAsia="黑体" w:hAnsi="黑体" w:cs="PingFangSC-Regular" w:hint="eastAsia"/>
          <w:kern w:val="1"/>
          <w:sz w:val="32"/>
          <w:szCs w:val="32"/>
        </w:rPr>
        <w:t>一、低血钾型周期性瘫痪</w:t>
      </w:r>
      <w:r w:rsidR="00612D52" w:rsidRPr="00A82D93">
        <w:rPr>
          <w:rFonts w:ascii="黑体" w:eastAsia="黑体" w:hAnsi="黑体" w:cs="PingFangSC-Regular"/>
          <w:kern w:val="1"/>
          <w:sz w:val="32"/>
          <w:szCs w:val="32"/>
        </w:rPr>
        <w:t>临床路径标准住院流程</w:t>
      </w:r>
    </w:p>
    <w:p w:rsidR="00612D52" w:rsidRPr="00A82D93" w:rsidRDefault="00612D52" w:rsidP="003E2C8B">
      <w:pPr>
        <w:autoSpaceDE w:val="0"/>
        <w:autoSpaceDN w:val="0"/>
        <w:adjustRightInd w:val="0"/>
        <w:spacing w:line="600" w:lineRule="atLeast"/>
        <w:ind w:right="-6" w:firstLine="640"/>
        <w:rPr>
          <w:rFonts w:ascii="楷体_GB2312" w:eastAsia="楷体_GB2312" w:hAnsiTheme="minorEastAsia" w:cs="PingFangSC-Regular" w:hint="eastAsia"/>
          <w:b/>
          <w:kern w:val="1"/>
          <w:sz w:val="32"/>
          <w:szCs w:val="32"/>
        </w:rPr>
      </w:pPr>
      <w:r w:rsidRPr="00A82D93">
        <w:rPr>
          <w:rFonts w:ascii="楷体_GB2312" w:eastAsia="楷体_GB2312" w:hAnsiTheme="minorEastAsia" w:cs="PingFangSC-Regular" w:hint="eastAsia"/>
          <w:b/>
          <w:kern w:val="1"/>
          <w:sz w:val="32"/>
          <w:szCs w:val="32"/>
        </w:rPr>
        <w:t>（一）适用对象</w:t>
      </w:r>
      <w:r w:rsidR="003E2C8B" w:rsidRPr="00A82D93">
        <w:rPr>
          <w:rFonts w:ascii="楷体_GB2312" w:eastAsia="楷体_GB2312" w:hAnsiTheme="minorEastAsia" w:cs="PingFangSC-Regular" w:hint="eastAsia"/>
          <w:b/>
          <w:kern w:val="1"/>
          <w:sz w:val="32"/>
          <w:szCs w:val="32"/>
        </w:rPr>
        <w:t>。</w:t>
      </w:r>
    </w:p>
    <w:p w:rsidR="00612D52" w:rsidRPr="00A82D93" w:rsidRDefault="00612D52" w:rsidP="00672426">
      <w:pPr>
        <w:autoSpaceDE w:val="0"/>
        <w:autoSpaceDN w:val="0"/>
        <w:adjustRightInd w:val="0"/>
        <w:spacing w:line="600" w:lineRule="atLeast"/>
        <w:ind w:right="-6" w:firstLine="640"/>
        <w:rPr>
          <w:rFonts w:ascii="仿宋_GB2312" w:eastAsia="仿宋_GB2312" w:hAnsiTheme="minorEastAsia" w:cs="PingFangSC-Regular" w:hint="eastAsia"/>
          <w:kern w:val="1"/>
          <w:sz w:val="32"/>
          <w:szCs w:val="32"/>
        </w:rPr>
      </w:pPr>
      <w:r w:rsidRPr="00A82D93">
        <w:rPr>
          <w:rFonts w:ascii="仿宋_GB2312" w:eastAsia="仿宋_GB2312" w:hAnsiTheme="minorEastAsia" w:cs="PingFangSC-Regular" w:hint="eastAsia"/>
          <w:kern w:val="1"/>
          <w:sz w:val="32"/>
          <w:szCs w:val="32"/>
        </w:rPr>
        <w:t>第一诊断为低</w:t>
      </w:r>
      <w:r w:rsidR="001326D0" w:rsidRPr="00A82D93">
        <w:rPr>
          <w:rFonts w:ascii="仿宋_GB2312" w:eastAsia="仿宋_GB2312" w:hAnsiTheme="minorEastAsia" w:cs="PingFangSC-Regular" w:hint="eastAsia"/>
          <w:kern w:val="1"/>
          <w:sz w:val="32"/>
          <w:szCs w:val="32"/>
        </w:rPr>
        <w:t>血</w:t>
      </w:r>
      <w:r w:rsidRPr="00A82D93">
        <w:rPr>
          <w:rFonts w:ascii="仿宋_GB2312" w:eastAsia="仿宋_GB2312" w:hAnsiTheme="minorEastAsia" w:cs="PingFangSC-Regular" w:hint="eastAsia"/>
          <w:kern w:val="1"/>
          <w:sz w:val="32"/>
          <w:szCs w:val="32"/>
        </w:rPr>
        <w:t>钾型周期性瘫痪</w:t>
      </w:r>
      <w:r w:rsidR="00036A2A" w:rsidRPr="00A82D93">
        <w:rPr>
          <w:rFonts w:ascii="仿宋_GB2312" w:eastAsia="仿宋_GB2312" w:hAnsiTheme="minorEastAsia" w:cs="PingFangSC-Regular" w:hint="eastAsia"/>
          <w:kern w:val="1"/>
          <w:sz w:val="32"/>
          <w:szCs w:val="32"/>
        </w:rPr>
        <w:t>（ICD-10：G72.301）</w:t>
      </w:r>
      <w:r w:rsidR="000D4580" w:rsidRPr="00A82D93">
        <w:rPr>
          <w:rFonts w:ascii="仿宋_GB2312" w:eastAsia="仿宋_GB2312" w:hAnsiTheme="minorEastAsia" w:cs="PingFangSC-Regular" w:hint="eastAsia"/>
          <w:kern w:val="1"/>
          <w:sz w:val="32"/>
          <w:szCs w:val="32"/>
        </w:rPr>
        <w:t>。</w:t>
      </w:r>
    </w:p>
    <w:p w:rsidR="00612D52" w:rsidRPr="00A82D93" w:rsidRDefault="00612D52" w:rsidP="00A82D93">
      <w:pPr>
        <w:autoSpaceDE w:val="0"/>
        <w:autoSpaceDN w:val="0"/>
        <w:adjustRightInd w:val="0"/>
        <w:spacing w:line="600" w:lineRule="atLeast"/>
        <w:ind w:right="-6" w:firstLine="640"/>
        <w:rPr>
          <w:rFonts w:ascii="楷体_GB2312" w:eastAsia="楷体_GB2312" w:hAnsiTheme="minorEastAsia" w:cs="PingFangSC-Regular"/>
          <w:b/>
          <w:kern w:val="1"/>
          <w:sz w:val="32"/>
          <w:szCs w:val="32"/>
        </w:rPr>
      </w:pPr>
      <w:r w:rsidRPr="00A82D93">
        <w:rPr>
          <w:rFonts w:ascii="楷体_GB2312" w:eastAsia="楷体_GB2312" w:hAnsiTheme="minorEastAsia" w:cs="PingFangSC-Regular"/>
          <w:b/>
          <w:kern w:val="1"/>
          <w:sz w:val="32"/>
          <w:szCs w:val="32"/>
        </w:rPr>
        <w:t>（二）诊断依据</w:t>
      </w:r>
      <w:r w:rsidR="003E2C8B" w:rsidRPr="00A82D93">
        <w:rPr>
          <w:rFonts w:ascii="楷体_GB2312" w:eastAsia="楷体_GB2312" w:hAnsiTheme="minorEastAsia" w:cs="PingFangSC-Regular" w:hint="eastAsia"/>
          <w:b/>
          <w:kern w:val="1"/>
          <w:sz w:val="32"/>
          <w:szCs w:val="32"/>
        </w:rPr>
        <w:t>。</w:t>
      </w:r>
    </w:p>
    <w:p w:rsidR="009355D2" w:rsidRPr="00A82D93" w:rsidRDefault="004918A9"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根据</w:t>
      </w:r>
      <w:r w:rsidR="009355D2" w:rsidRPr="00A82D93">
        <w:rPr>
          <w:rFonts w:ascii="仿宋_GB2312" w:eastAsia="仿宋_GB2312" w:hAnsiTheme="minorEastAsia" w:cs="PingFangSC-Regular" w:hint="eastAsia"/>
          <w:kern w:val="1"/>
          <w:sz w:val="32"/>
          <w:szCs w:val="32"/>
        </w:rPr>
        <w:t>《神经病学》</w:t>
      </w:r>
      <w:r w:rsidR="00CF74AD" w:rsidRPr="00A82D93">
        <w:rPr>
          <w:rFonts w:ascii="仿宋_GB2312" w:eastAsia="仿宋_GB2312" w:hAnsiTheme="minorEastAsia" w:cs="PingFangSC-Regular" w:hint="eastAsia"/>
          <w:kern w:val="1"/>
          <w:sz w:val="32"/>
          <w:szCs w:val="32"/>
        </w:rPr>
        <w:t>八年制教材</w:t>
      </w:r>
      <w:r w:rsidR="009355D2" w:rsidRPr="00A82D93">
        <w:rPr>
          <w:rFonts w:ascii="仿宋_GB2312" w:eastAsia="仿宋_GB2312" w:hAnsiTheme="minorEastAsia" w:cs="PingFangSC-Regular" w:hint="eastAsia"/>
          <w:kern w:val="1"/>
          <w:sz w:val="32"/>
          <w:szCs w:val="32"/>
        </w:rPr>
        <w:t>，人民卫生出版社，201</w:t>
      </w:r>
      <w:r w:rsidR="00CF74AD" w:rsidRPr="00A82D93">
        <w:rPr>
          <w:rFonts w:ascii="仿宋_GB2312" w:eastAsia="仿宋_GB2312" w:hAnsiTheme="minorEastAsia" w:cs="PingFangSC-Regular" w:hint="eastAsia"/>
          <w:kern w:val="1"/>
          <w:sz w:val="32"/>
          <w:szCs w:val="32"/>
        </w:rPr>
        <w:t>5</w:t>
      </w:r>
      <w:r w:rsidR="009355D2" w:rsidRPr="00A82D93">
        <w:rPr>
          <w:rFonts w:ascii="仿宋_GB2312" w:eastAsia="仿宋_GB2312" w:hAnsiTheme="minorEastAsia" w:cs="PingFangSC-Regular" w:hint="eastAsia"/>
          <w:kern w:val="1"/>
          <w:sz w:val="32"/>
          <w:szCs w:val="32"/>
        </w:rPr>
        <w:t>年第</w:t>
      </w:r>
      <w:r w:rsidR="00CF74AD" w:rsidRPr="00A82D93">
        <w:rPr>
          <w:rFonts w:ascii="仿宋_GB2312" w:eastAsia="仿宋_GB2312" w:hAnsiTheme="minorEastAsia" w:cs="PingFangSC-Regular" w:hint="eastAsia"/>
          <w:kern w:val="1"/>
          <w:sz w:val="32"/>
          <w:szCs w:val="32"/>
        </w:rPr>
        <w:t>三</w:t>
      </w:r>
      <w:r w:rsidR="009355D2" w:rsidRPr="00A82D93">
        <w:rPr>
          <w:rFonts w:ascii="仿宋_GB2312" w:eastAsia="仿宋_GB2312" w:hAnsiTheme="minorEastAsia" w:cs="PingFangSC-Regular" w:hint="eastAsia"/>
          <w:kern w:val="1"/>
          <w:sz w:val="32"/>
          <w:szCs w:val="32"/>
        </w:rPr>
        <w:t>版。</w:t>
      </w:r>
    </w:p>
    <w:p w:rsidR="00732025" w:rsidRPr="00A82D93" w:rsidRDefault="00732025"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1</w:t>
      </w:r>
      <w:r w:rsidR="003E2C8B" w:rsidRPr="00A82D93">
        <w:rPr>
          <w:rFonts w:ascii="仿宋_GB2312" w:eastAsia="仿宋_GB2312" w:hAnsiTheme="minorEastAsia" w:cs="PingFangSC-Regular" w:hint="eastAsia"/>
          <w:kern w:val="1"/>
          <w:sz w:val="32"/>
          <w:szCs w:val="32"/>
        </w:rPr>
        <w:t>.</w:t>
      </w:r>
      <w:r w:rsidR="00A057E2" w:rsidRPr="00A82D93">
        <w:rPr>
          <w:rFonts w:ascii="仿宋_GB2312" w:eastAsia="仿宋_GB2312" w:hAnsiTheme="minorEastAsia" w:cs="PingFangSC-Regular" w:hint="eastAsia"/>
          <w:kern w:val="1"/>
          <w:sz w:val="32"/>
          <w:szCs w:val="32"/>
        </w:rPr>
        <w:t>具有突发四肢迟缓性瘫痪，近端为主，无脑神经支配肌肉损害，</w:t>
      </w:r>
      <w:r w:rsidR="009355D2" w:rsidRPr="00A82D93">
        <w:rPr>
          <w:rFonts w:ascii="仿宋_GB2312" w:eastAsia="仿宋_GB2312" w:hAnsiTheme="minorEastAsia" w:cs="PingFangSC-Regular" w:hint="eastAsia"/>
          <w:kern w:val="1"/>
          <w:sz w:val="32"/>
          <w:szCs w:val="32"/>
        </w:rPr>
        <w:t>无意识障碍和感觉障碍，</w:t>
      </w:r>
    </w:p>
    <w:p w:rsidR="00732025" w:rsidRPr="00A82D93" w:rsidRDefault="00732025"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2</w:t>
      </w:r>
      <w:r w:rsidR="003E2C8B" w:rsidRPr="00A82D93">
        <w:rPr>
          <w:rFonts w:ascii="仿宋_GB2312" w:eastAsia="仿宋_GB2312" w:hAnsiTheme="minorEastAsia" w:cs="PingFangSC-Regular" w:hint="eastAsia"/>
          <w:kern w:val="1"/>
          <w:sz w:val="32"/>
          <w:szCs w:val="32"/>
        </w:rPr>
        <w:t>.</w:t>
      </w:r>
      <w:r w:rsidR="009355D2" w:rsidRPr="00A82D93">
        <w:rPr>
          <w:rFonts w:ascii="仿宋_GB2312" w:eastAsia="仿宋_GB2312" w:hAnsiTheme="minorEastAsia" w:cs="PingFangSC-Regular" w:hint="eastAsia"/>
          <w:kern w:val="1"/>
          <w:sz w:val="32"/>
          <w:szCs w:val="32"/>
        </w:rPr>
        <w:t>病程数小时至一日内达高峰，</w:t>
      </w:r>
    </w:p>
    <w:p w:rsidR="00732025" w:rsidRPr="00A82D93" w:rsidRDefault="00732025"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3</w:t>
      </w:r>
      <w:r w:rsidR="003E2C8B" w:rsidRPr="00A82D93">
        <w:rPr>
          <w:rFonts w:ascii="仿宋_GB2312" w:eastAsia="仿宋_GB2312" w:hAnsiTheme="minorEastAsia" w:cs="PingFangSC-Regular" w:hint="eastAsia"/>
          <w:kern w:val="1"/>
          <w:sz w:val="32"/>
          <w:szCs w:val="32"/>
        </w:rPr>
        <w:t>.</w:t>
      </w:r>
      <w:r w:rsidR="00A057E2" w:rsidRPr="00A82D93">
        <w:rPr>
          <w:rFonts w:ascii="仿宋_GB2312" w:eastAsia="仿宋_GB2312" w:hAnsiTheme="minorEastAsia" w:cs="PingFangSC-Regular" w:hint="eastAsia"/>
          <w:kern w:val="1"/>
          <w:sz w:val="32"/>
          <w:szCs w:val="32"/>
        </w:rPr>
        <w:t>血钾低于3.5mmol/L，心电图呈低钾性改变，</w:t>
      </w:r>
    </w:p>
    <w:p w:rsidR="00A057E2" w:rsidRPr="00A82D93" w:rsidRDefault="00732025" w:rsidP="00672426">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4</w:t>
      </w:r>
      <w:r w:rsidR="003E2C8B" w:rsidRPr="00A82D93">
        <w:rPr>
          <w:rFonts w:ascii="仿宋_GB2312" w:eastAsia="仿宋_GB2312" w:hAnsiTheme="minorEastAsia" w:cs="PingFangSC-Regular" w:hint="eastAsia"/>
          <w:kern w:val="1"/>
          <w:sz w:val="32"/>
          <w:szCs w:val="32"/>
        </w:rPr>
        <w:t>.</w:t>
      </w:r>
      <w:r w:rsidR="00A057E2" w:rsidRPr="00A82D93">
        <w:rPr>
          <w:rFonts w:ascii="仿宋_GB2312" w:eastAsia="仿宋_GB2312" w:hAnsiTheme="minorEastAsia" w:cs="PingFangSC-Regular" w:hint="eastAsia"/>
          <w:kern w:val="1"/>
          <w:sz w:val="32"/>
          <w:szCs w:val="32"/>
        </w:rPr>
        <w:t>补钾</w:t>
      </w:r>
      <w:r w:rsidR="009355D2" w:rsidRPr="00A82D93">
        <w:rPr>
          <w:rFonts w:ascii="仿宋_GB2312" w:eastAsia="仿宋_GB2312" w:hAnsiTheme="minorEastAsia" w:cs="PingFangSC-Regular" w:hint="eastAsia"/>
          <w:kern w:val="1"/>
          <w:sz w:val="32"/>
          <w:szCs w:val="32"/>
        </w:rPr>
        <w:t>治疗肌无力迅速缓解</w:t>
      </w:r>
      <w:r w:rsidR="00A057E2" w:rsidRPr="00A82D93">
        <w:rPr>
          <w:rFonts w:ascii="仿宋_GB2312" w:eastAsia="仿宋_GB2312" w:hAnsiTheme="minorEastAsia" w:cs="PingFangSC-Regular" w:hint="eastAsia"/>
          <w:kern w:val="1"/>
          <w:sz w:val="32"/>
          <w:szCs w:val="32"/>
        </w:rPr>
        <w:t>。</w:t>
      </w:r>
    </w:p>
    <w:p w:rsidR="000F68D2" w:rsidRPr="00A82D93" w:rsidRDefault="000F68D2" w:rsidP="003E2C8B">
      <w:pPr>
        <w:autoSpaceDE w:val="0"/>
        <w:autoSpaceDN w:val="0"/>
        <w:adjustRightInd w:val="0"/>
        <w:spacing w:line="600" w:lineRule="atLeast"/>
        <w:ind w:right="-6" w:firstLine="640"/>
        <w:rPr>
          <w:rFonts w:ascii="楷体_GB2312" w:eastAsia="楷体_GB2312" w:hAnsiTheme="minorEastAsia" w:cs="PingFangSC-Regular"/>
          <w:b/>
          <w:kern w:val="1"/>
          <w:sz w:val="32"/>
          <w:szCs w:val="32"/>
        </w:rPr>
      </w:pPr>
      <w:r w:rsidRPr="00A82D93">
        <w:rPr>
          <w:rFonts w:ascii="楷体_GB2312" w:eastAsia="楷体_GB2312" w:hAnsiTheme="minorEastAsia" w:cs="PingFangSC-Regular" w:hint="eastAsia"/>
          <w:b/>
          <w:kern w:val="1"/>
          <w:sz w:val="32"/>
          <w:szCs w:val="32"/>
        </w:rPr>
        <w:t>（三）治疗方案选择</w:t>
      </w:r>
      <w:r w:rsidR="003E2C8B" w:rsidRPr="00A82D93">
        <w:rPr>
          <w:rFonts w:ascii="楷体_GB2312" w:eastAsia="楷体_GB2312" w:hAnsiTheme="minorEastAsia" w:cs="PingFangSC-Regular" w:hint="eastAsia"/>
          <w:b/>
          <w:kern w:val="1"/>
          <w:sz w:val="32"/>
          <w:szCs w:val="32"/>
        </w:rPr>
        <w:t>。</w:t>
      </w:r>
    </w:p>
    <w:p w:rsidR="00F50557" w:rsidRPr="00A82D93" w:rsidRDefault="00F50557"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根据《神经病学》八年制教材，人民卫生出版社，2015年第三版</w:t>
      </w:r>
    </w:p>
    <w:p w:rsidR="009355D2" w:rsidRPr="00A82D93" w:rsidRDefault="009355D2"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1.急性期的对症治疗</w:t>
      </w:r>
    </w:p>
    <w:p w:rsidR="009355D2" w:rsidRPr="00A82D93" w:rsidRDefault="00046E16"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（1）口服补钾：10%氯化钾或10%枸橼酸钾40-50ml顿服，24小时内再分次口服，一日总量不超过10g。</w:t>
      </w:r>
    </w:p>
    <w:p w:rsidR="00046E16" w:rsidRPr="00A82D93" w:rsidRDefault="00046E16"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（2）静脉补钾：症状较重时，静脉滴注氯化钾溶液纠正低血钾，补钾不宜过快。</w:t>
      </w:r>
    </w:p>
    <w:p w:rsidR="00046E16" w:rsidRPr="00A82D93" w:rsidRDefault="00046E16"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（3）对症支持治疗：出现呼吸肌麻痹者，应予以辅助呼吸</w:t>
      </w:r>
      <w:r w:rsidR="002400DC" w:rsidRPr="00A82D93">
        <w:rPr>
          <w:rFonts w:ascii="仿宋_GB2312" w:eastAsia="仿宋_GB2312" w:hAnsiTheme="minorEastAsia" w:cs="PingFangSC-Regular" w:hint="eastAsia"/>
          <w:kern w:val="1"/>
          <w:sz w:val="32"/>
          <w:szCs w:val="32"/>
        </w:rPr>
        <w:t>；严重心律失常者应积极救治。</w:t>
      </w:r>
    </w:p>
    <w:p w:rsidR="009355D2" w:rsidRPr="00A82D93" w:rsidRDefault="009355D2"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2.</w:t>
      </w:r>
      <w:r w:rsidR="00046E16" w:rsidRPr="00A82D93">
        <w:rPr>
          <w:rFonts w:ascii="仿宋_GB2312" w:eastAsia="仿宋_GB2312" w:hAnsiTheme="minorEastAsia" w:cs="PingFangSC-Regular" w:hint="eastAsia"/>
          <w:kern w:val="1"/>
          <w:sz w:val="32"/>
          <w:szCs w:val="32"/>
        </w:rPr>
        <w:t>发作间期的治疗</w:t>
      </w:r>
    </w:p>
    <w:p w:rsidR="00046E16" w:rsidRPr="00A82D93" w:rsidRDefault="00046E16"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lastRenderedPageBreak/>
        <w:t>（1</w:t>
      </w:r>
      <w:r w:rsidR="000D5AB2"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hint="eastAsia"/>
          <w:kern w:val="1"/>
          <w:sz w:val="32"/>
          <w:szCs w:val="32"/>
        </w:rPr>
        <w:t>长期口服钾盐1g，每日3次。</w:t>
      </w:r>
    </w:p>
    <w:p w:rsidR="00046E16" w:rsidRPr="00A82D93" w:rsidRDefault="00046E16"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（2）</w:t>
      </w:r>
      <w:r w:rsidR="000D5AB2">
        <w:rPr>
          <w:rFonts w:ascii="仿宋_GB2312" w:eastAsia="仿宋_GB2312" w:hAnsiTheme="minorEastAsia" w:cs="PingFangSC-Regular" w:hint="eastAsia"/>
          <w:kern w:val="1"/>
          <w:sz w:val="32"/>
          <w:szCs w:val="32"/>
        </w:rPr>
        <w:t xml:space="preserve"> </w:t>
      </w:r>
      <w:r w:rsidRPr="00A82D93">
        <w:rPr>
          <w:rFonts w:ascii="仿宋_GB2312" w:eastAsia="仿宋_GB2312" w:hAnsiTheme="minorEastAsia" w:cs="PingFangSC-Regular" w:hint="eastAsia"/>
          <w:kern w:val="1"/>
          <w:sz w:val="32"/>
          <w:szCs w:val="32"/>
        </w:rPr>
        <w:t>口服钾盐无效者：乙酰唑胺250mg，每日4次；或螺内酯200mg，每日2次。</w:t>
      </w:r>
    </w:p>
    <w:p w:rsidR="00046E16" w:rsidRPr="00A82D93" w:rsidRDefault="00046E16"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（3）避免各种发病诱因，平时少食多餐，忌摄入过多高碳水化合物，低钠饮食，避免精神刺激。</w:t>
      </w:r>
    </w:p>
    <w:p w:rsidR="009355D2" w:rsidRPr="00A82D93" w:rsidRDefault="009355D2"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3.病因治疗</w:t>
      </w:r>
    </w:p>
    <w:p w:rsidR="002400DC" w:rsidRPr="00A82D93" w:rsidRDefault="002400DC" w:rsidP="00672426">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ab/>
        <w:t>伴有甲状腺功能亢进症</w:t>
      </w:r>
      <w:r w:rsidR="006B5EC9" w:rsidRPr="00A82D93">
        <w:rPr>
          <w:rFonts w:ascii="仿宋_GB2312" w:eastAsia="仿宋_GB2312" w:hAnsiTheme="minorEastAsia" w:cs="PingFangSC-Regular" w:hint="eastAsia"/>
          <w:kern w:val="1"/>
          <w:sz w:val="32"/>
          <w:szCs w:val="32"/>
        </w:rPr>
        <w:t>，原发性醛固酮增多者</w:t>
      </w:r>
      <w:bookmarkStart w:id="0" w:name="_GoBack"/>
      <w:bookmarkEnd w:id="0"/>
      <w:r w:rsidRPr="00A82D93">
        <w:rPr>
          <w:rFonts w:ascii="仿宋_GB2312" w:eastAsia="仿宋_GB2312" w:hAnsiTheme="minorEastAsia" w:cs="PingFangSC-Regular" w:hint="eastAsia"/>
          <w:kern w:val="1"/>
          <w:sz w:val="32"/>
          <w:szCs w:val="32"/>
        </w:rPr>
        <w:t>或肾小管酸中毒者，积极治疗相应的原发疾病。</w:t>
      </w:r>
    </w:p>
    <w:p w:rsidR="00AE4C2B" w:rsidRPr="00A82D93" w:rsidRDefault="00AE4C2B" w:rsidP="003E2C8B">
      <w:pPr>
        <w:autoSpaceDE w:val="0"/>
        <w:autoSpaceDN w:val="0"/>
        <w:adjustRightInd w:val="0"/>
        <w:spacing w:line="600" w:lineRule="atLeast"/>
        <w:ind w:right="-6" w:firstLine="640"/>
        <w:rPr>
          <w:rFonts w:ascii="楷体_GB2312" w:eastAsia="楷体_GB2312" w:hAnsiTheme="minorEastAsia" w:cs="PingFangSC-Regular"/>
          <w:b/>
          <w:kern w:val="1"/>
          <w:sz w:val="32"/>
          <w:szCs w:val="32"/>
        </w:rPr>
      </w:pPr>
      <w:r w:rsidRPr="00A82D93">
        <w:rPr>
          <w:rFonts w:ascii="楷体_GB2312" w:eastAsia="楷体_GB2312" w:hAnsiTheme="minorEastAsia" w:cs="PingFangSC-Regular" w:hint="eastAsia"/>
          <w:b/>
          <w:kern w:val="1"/>
          <w:sz w:val="32"/>
          <w:szCs w:val="32"/>
        </w:rPr>
        <w:t>（四）标准住院日</w:t>
      </w:r>
      <w:r w:rsidR="00A82D93">
        <w:rPr>
          <w:rFonts w:ascii="楷体_GB2312" w:eastAsia="楷体_GB2312" w:hAnsiTheme="minorEastAsia" w:cs="PingFangSC-Regular" w:hint="eastAsia"/>
          <w:b/>
          <w:kern w:val="1"/>
          <w:sz w:val="32"/>
          <w:szCs w:val="32"/>
        </w:rPr>
        <w:t>。</w:t>
      </w:r>
    </w:p>
    <w:p w:rsidR="00AE4C2B" w:rsidRPr="00A82D93" w:rsidRDefault="00AE4C2B" w:rsidP="00672426">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kern w:val="1"/>
          <w:sz w:val="32"/>
          <w:szCs w:val="32"/>
        </w:rPr>
        <w:t>5-7</w:t>
      </w:r>
      <w:r w:rsidR="004866C9" w:rsidRPr="00A82D93">
        <w:rPr>
          <w:rFonts w:ascii="仿宋_GB2312" w:eastAsia="仿宋_GB2312" w:hAnsiTheme="minorEastAsia" w:cs="PingFangSC-Regular"/>
          <w:kern w:val="1"/>
          <w:sz w:val="32"/>
          <w:szCs w:val="32"/>
        </w:rPr>
        <w:t>天</w:t>
      </w:r>
      <w:r w:rsidR="004866C9" w:rsidRPr="00A82D93">
        <w:rPr>
          <w:rFonts w:ascii="仿宋_GB2312" w:eastAsia="仿宋_GB2312" w:hAnsiTheme="minorEastAsia" w:cs="PingFangSC-Regular" w:hint="eastAsia"/>
          <w:kern w:val="1"/>
          <w:sz w:val="32"/>
          <w:szCs w:val="32"/>
        </w:rPr>
        <w:t>。</w:t>
      </w:r>
    </w:p>
    <w:p w:rsidR="00AE4C2B" w:rsidRPr="00A82D93" w:rsidRDefault="00AE4C2B" w:rsidP="003E2C8B">
      <w:pPr>
        <w:autoSpaceDE w:val="0"/>
        <w:autoSpaceDN w:val="0"/>
        <w:adjustRightInd w:val="0"/>
        <w:spacing w:line="600" w:lineRule="atLeast"/>
        <w:ind w:right="-6" w:firstLine="640"/>
        <w:rPr>
          <w:rFonts w:ascii="楷体_GB2312" w:eastAsia="楷体_GB2312" w:hAnsiTheme="minorEastAsia" w:cs="PingFangSC-Regular"/>
          <w:b/>
          <w:kern w:val="1"/>
          <w:sz w:val="32"/>
          <w:szCs w:val="32"/>
        </w:rPr>
      </w:pPr>
      <w:r w:rsidRPr="00A82D93">
        <w:rPr>
          <w:rFonts w:ascii="楷体_GB2312" w:eastAsia="楷体_GB2312" w:hAnsiTheme="minorEastAsia" w:cs="PingFangSC-Regular" w:hint="eastAsia"/>
          <w:b/>
          <w:kern w:val="1"/>
          <w:sz w:val="32"/>
          <w:szCs w:val="32"/>
        </w:rPr>
        <w:t>（五）进入临床路径标准</w:t>
      </w:r>
      <w:r w:rsidR="00A82D93">
        <w:rPr>
          <w:rFonts w:ascii="楷体_GB2312" w:eastAsia="楷体_GB2312" w:hAnsiTheme="minorEastAsia" w:cs="PingFangSC-Regular" w:hint="eastAsia"/>
          <w:b/>
          <w:kern w:val="1"/>
          <w:sz w:val="32"/>
          <w:szCs w:val="32"/>
        </w:rPr>
        <w:t>。</w:t>
      </w:r>
    </w:p>
    <w:p w:rsidR="00AE4C2B" w:rsidRPr="00A82D93" w:rsidRDefault="00AE4C2B"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kern w:val="1"/>
          <w:sz w:val="32"/>
          <w:szCs w:val="32"/>
        </w:rPr>
        <w:t>1</w:t>
      </w:r>
      <w:r w:rsidR="003201DF" w:rsidRPr="00A82D93">
        <w:rPr>
          <w:rFonts w:ascii="仿宋_GB2312" w:eastAsia="仿宋_GB2312" w:hAnsiTheme="minorEastAsia" w:cs="PingFangSC-Regular" w:hint="eastAsia"/>
          <w:kern w:val="1"/>
          <w:sz w:val="32"/>
          <w:szCs w:val="32"/>
        </w:rPr>
        <w:t>．</w:t>
      </w:r>
      <w:r w:rsidR="00DC182C" w:rsidRPr="00A82D93">
        <w:rPr>
          <w:rFonts w:ascii="仿宋_GB2312" w:eastAsia="仿宋_GB2312" w:hAnsiTheme="minorEastAsia" w:cs="PingFangSC-Regular" w:hint="eastAsia"/>
          <w:kern w:val="1"/>
          <w:sz w:val="32"/>
          <w:szCs w:val="32"/>
        </w:rPr>
        <w:t>临床和</w:t>
      </w:r>
      <w:r w:rsidR="00DC182C" w:rsidRPr="00A82D93">
        <w:rPr>
          <w:rFonts w:ascii="仿宋_GB2312" w:eastAsia="仿宋_GB2312" w:hAnsiTheme="minorEastAsia" w:cs="PingFangSC-Regular"/>
          <w:kern w:val="1"/>
          <w:sz w:val="32"/>
          <w:szCs w:val="32"/>
        </w:rPr>
        <w:t>查体以及实验室结果</w:t>
      </w:r>
      <w:r w:rsidR="00DC182C" w:rsidRPr="00A82D93">
        <w:rPr>
          <w:rFonts w:ascii="仿宋_GB2312" w:eastAsia="仿宋_GB2312" w:hAnsiTheme="minorEastAsia" w:cs="PingFangSC-Regular" w:hint="eastAsia"/>
          <w:kern w:val="1"/>
          <w:sz w:val="32"/>
          <w:szCs w:val="32"/>
        </w:rPr>
        <w:t>、</w:t>
      </w:r>
      <w:r w:rsidR="00DC182C" w:rsidRPr="00A82D93">
        <w:rPr>
          <w:rFonts w:ascii="仿宋_GB2312" w:eastAsia="仿宋_GB2312" w:hAnsiTheme="minorEastAsia" w:cs="PingFangSC-Regular"/>
          <w:kern w:val="1"/>
          <w:sz w:val="32"/>
          <w:szCs w:val="32"/>
        </w:rPr>
        <w:t>辅助检查符合低血钾型周期性瘫痪的诊断</w:t>
      </w:r>
      <w:r w:rsidR="00DC182C" w:rsidRPr="00A82D93">
        <w:rPr>
          <w:rFonts w:ascii="仿宋_GB2312" w:eastAsia="仿宋_GB2312" w:hAnsiTheme="minorEastAsia" w:cs="PingFangSC-Regular" w:hint="eastAsia"/>
          <w:kern w:val="1"/>
          <w:sz w:val="32"/>
          <w:szCs w:val="32"/>
        </w:rPr>
        <w:t>。</w:t>
      </w:r>
    </w:p>
    <w:p w:rsidR="00AE4C2B" w:rsidRPr="00A82D93" w:rsidRDefault="00AE4C2B" w:rsidP="00672426">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kern w:val="1"/>
          <w:sz w:val="32"/>
          <w:szCs w:val="32"/>
        </w:rPr>
        <w:t>2</w:t>
      </w:r>
      <w:r w:rsidR="003201DF" w:rsidRPr="00A82D93">
        <w:rPr>
          <w:rFonts w:ascii="仿宋_GB2312" w:eastAsia="仿宋_GB2312" w:hAnsiTheme="minorEastAsia" w:cs="PingFangSC-Regular" w:hint="eastAsia"/>
          <w:kern w:val="1"/>
          <w:sz w:val="32"/>
          <w:szCs w:val="32"/>
        </w:rPr>
        <w:t>．</w:t>
      </w:r>
      <w:r w:rsidR="00DC182C" w:rsidRPr="00A82D93">
        <w:rPr>
          <w:rFonts w:ascii="仿宋_GB2312" w:eastAsia="仿宋_GB2312" w:hAnsiTheme="minorEastAsia" w:cs="PingFangSC-Regular" w:hint="eastAsia"/>
          <w:kern w:val="1"/>
          <w:sz w:val="32"/>
          <w:szCs w:val="32"/>
        </w:rPr>
        <w:t>当患者同时具有其他疾病诊断，但在住院期间不需要特殊处理也不影响第一诊断的临床路径流程实施时，可以进入路径。</w:t>
      </w:r>
    </w:p>
    <w:p w:rsidR="00AE4C2B" w:rsidRPr="00A82D93" w:rsidRDefault="00AE4C2B" w:rsidP="003E2C8B">
      <w:pPr>
        <w:autoSpaceDE w:val="0"/>
        <w:autoSpaceDN w:val="0"/>
        <w:adjustRightInd w:val="0"/>
        <w:spacing w:line="600" w:lineRule="atLeast"/>
        <w:ind w:right="-6" w:firstLine="640"/>
        <w:rPr>
          <w:rFonts w:ascii="楷体_GB2312" w:eastAsia="楷体_GB2312" w:hAnsiTheme="minorEastAsia" w:cs="PingFangSC-Regular"/>
          <w:b/>
          <w:kern w:val="1"/>
          <w:sz w:val="32"/>
          <w:szCs w:val="32"/>
        </w:rPr>
      </w:pPr>
      <w:r w:rsidRPr="00A82D93">
        <w:rPr>
          <w:rFonts w:ascii="楷体_GB2312" w:eastAsia="楷体_GB2312" w:hAnsiTheme="minorEastAsia" w:cs="PingFangSC-Regular" w:hint="eastAsia"/>
          <w:b/>
          <w:kern w:val="1"/>
          <w:sz w:val="32"/>
          <w:szCs w:val="32"/>
        </w:rPr>
        <w:t>（六）住院期间检查项目</w:t>
      </w:r>
      <w:r w:rsidR="00A82D93">
        <w:rPr>
          <w:rFonts w:ascii="楷体_GB2312" w:eastAsia="楷体_GB2312" w:hAnsiTheme="minorEastAsia" w:cs="PingFangSC-Regular" w:hint="eastAsia"/>
          <w:b/>
          <w:kern w:val="1"/>
          <w:sz w:val="32"/>
          <w:szCs w:val="32"/>
        </w:rPr>
        <w:t>。</w:t>
      </w:r>
    </w:p>
    <w:p w:rsidR="003C36F8" w:rsidRPr="00A82D93" w:rsidRDefault="003C36F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kern w:val="1"/>
          <w:sz w:val="32"/>
          <w:szCs w:val="32"/>
        </w:rPr>
        <w:t>1</w:t>
      </w:r>
      <w:r w:rsidR="003201DF"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hint="eastAsia"/>
          <w:kern w:val="1"/>
          <w:sz w:val="32"/>
          <w:szCs w:val="32"/>
        </w:rPr>
        <w:t>必需的检查项目：</w:t>
      </w:r>
    </w:p>
    <w:p w:rsidR="003C36F8" w:rsidRPr="00A82D93" w:rsidRDefault="003C36F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kern w:val="1"/>
          <w:sz w:val="32"/>
          <w:szCs w:val="32"/>
        </w:rPr>
        <w:t>1</w:t>
      </w:r>
      <w:r w:rsidRPr="00A82D93">
        <w:rPr>
          <w:rFonts w:ascii="仿宋_GB2312" w:eastAsia="仿宋_GB2312" w:hAnsiTheme="minorEastAsia" w:cs="PingFangSC-Regular" w:hint="eastAsia"/>
          <w:kern w:val="1"/>
          <w:sz w:val="32"/>
          <w:szCs w:val="32"/>
        </w:rPr>
        <w:t>）血常规、尿常规</w:t>
      </w:r>
      <w:r w:rsidR="003201DF" w:rsidRPr="00A82D93">
        <w:rPr>
          <w:rFonts w:ascii="仿宋_GB2312" w:eastAsia="仿宋_GB2312" w:hAnsiTheme="minorEastAsia" w:cs="PingFangSC-Regular" w:hint="eastAsia"/>
          <w:kern w:val="1"/>
          <w:sz w:val="32"/>
          <w:szCs w:val="32"/>
        </w:rPr>
        <w:t>。</w:t>
      </w:r>
    </w:p>
    <w:p w:rsidR="003C36F8" w:rsidRPr="00A82D93" w:rsidRDefault="003C36F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kern w:val="1"/>
          <w:sz w:val="32"/>
          <w:szCs w:val="32"/>
        </w:rPr>
        <w:t>2</w:t>
      </w:r>
      <w:r w:rsidRPr="00A82D93">
        <w:rPr>
          <w:rFonts w:ascii="仿宋_GB2312" w:eastAsia="仿宋_GB2312" w:hAnsiTheme="minorEastAsia" w:cs="PingFangSC-Regular" w:hint="eastAsia"/>
          <w:kern w:val="1"/>
          <w:sz w:val="32"/>
          <w:szCs w:val="32"/>
        </w:rPr>
        <w:t>）肝功能、肾功能、电解质、</w:t>
      </w:r>
      <w:r w:rsidR="003201DF" w:rsidRPr="00A82D93">
        <w:rPr>
          <w:rFonts w:ascii="仿宋_GB2312" w:eastAsia="仿宋_GB2312" w:hAnsiTheme="minorEastAsia" w:cs="PingFangSC-Regular" w:hint="eastAsia"/>
          <w:kern w:val="1"/>
          <w:sz w:val="32"/>
          <w:szCs w:val="32"/>
        </w:rPr>
        <w:t>血清</w:t>
      </w:r>
      <w:r w:rsidRPr="00A82D93">
        <w:rPr>
          <w:rFonts w:ascii="仿宋_GB2312" w:eastAsia="仿宋_GB2312" w:hAnsiTheme="minorEastAsia" w:cs="PingFangSC-Regular" w:hint="eastAsia"/>
          <w:kern w:val="1"/>
          <w:sz w:val="32"/>
          <w:szCs w:val="32"/>
        </w:rPr>
        <w:t>肌酶学、甲状腺功能、血糖、糖化血红蛋白、血气分析</w:t>
      </w:r>
      <w:r w:rsidR="003201DF" w:rsidRPr="00A82D93">
        <w:rPr>
          <w:rFonts w:ascii="仿宋_GB2312" w:eastAsia="仿宋_GB2312" w:hAnsiTheme="minorEastAsia" w:cs="PingFangSC-Regular" w:hint="eastAsia"/>
          <w:kern w:val="1"/>
          <w:sz w:val="32"/>
          <w:szCs w:val="32"/>
        </w:rPr>
        <w:t>。</w:t>
      </w:r>
    </w:p>
    <w:p w:rsidR="003C36F8" w:rsidRPr="00A82D93" w:rsidRDefault="003C36F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kern w:val="1"/>
          <w:sz w:val="32"/>
          <w:szCs w:val="32"/>
        </w:rPr>
        <w:t>3</w:t>
      </w:r>
      <w:r w:rsidRPr="00A82D93">
        <w:rPr>
          <w:rFonts w:ascii="仿宋_GB2312" w:eastAsia="仿宋_GB2312" w:hAnsiTheme="minorEastAsia" w:cs="PingFangSC-Regular" w:hint="eastAsia"/>
          <w:kern w:val="1"/>
          <w:sz w:val="32"/>
          <w:szCs w:val="32"/>
        </w:rPr>
        <w:t>）</w:t>
      </w:r>
      <w:r w:rsidR="007D70C5" w:rsidRPr="00A82D93">
        <w:rPr>
          <w:rFonts w:ascii="仿宋_GB2312" w:eastAsia="仿宋_GB2312" w:hAnsiTheme="minorEastAsia" w:cs="PingFangSC-Regular" w:hint="eastAsia"/>
          <w:kern w:val="1"/>
          <w:sz w:val="32"/>
          <w:szCs w:val="32"/>
        </w:rPr>
        <w:t>常规</w:t>
      </w:r>
      <w:r w:rsidRPr="00A82D93">
        <w:rPr>
          <w:rFonts w:ascii="仿宋_GB2312" w:eastAsia="仿宋_GB2312" w:hAnsiTheme="minorEastAsia" w:cs="PingFangSC-Regular" w:hint="eastAsia"/>
          <w:kern w:val="1"/>
          <w:sz w:val="32"/>
          <w:szCs w:val="32"/>
        </w:rPr>
        <w:t>多导联心电图</w:t>
      </w:r>
      <w:r w:rsidR="003201DF" w:rsidRPr="00A82D93">
        <w:rPr>
          <w:rFonts w:ascii="仿宋_GB2312" w:eastAsia="仿宋_GB2312" w:hAnsiTheme="minorEastAsia" w:cs="PingFangSC-Regular" w:hint="eastAsia"/>
          <w:kern w:val="1"/>
          <w:sz w:val="32"/>
          <w:szCs w:val="32"/>
        </w:rPr>
        <w:t>。</w:t>
      </w:r>
    </w:p>
    <w:p w:rsidR="003C36F8" w:rsidRPr="00A82D93" w:rsidRDefault="003C36F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2</w:t>
      </w:r>
      <w:r w:rsidR="003201DF"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hint="eastAsia"/>
          <w:kern w:val="1"/>
          <w:sz w:val="32"/>
          <w:szCs w:val="32"/>
        </w:rPr>
        <w:t>可选择的检查项目：</w:t>
      </w:r>
    </w:p>
    <w:p w:rsidR="003C36F8" w:rsidRPr="00A82D93" w:rsidRDefault="003C36F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（1）</w:t>
      </w:r>
      <w:r w:rsidR="003201DF" w:rsidRPr="00A82D93">
        <w:rPr>
          <w:rFonts w:ascii="仿宋_GB2312" w:eastAsia="仿宋_GB2312" w:hAnsiTheme="minorEastAsia" w:cs="PingFangSC-Regular" w:hint="eastAsia"/>
          <w:kern w:val="1"/>
          <w:sz w:val="32"/>
          <w:szCs w:val="32"/>
        </w:rPr>
        <w:t>肌电图：针电极肌电图、神经传导速度</w:t>
      </w:r>
      <w:r w:rsidR="003201DF" w:rsidRPr="00A82D93">
        <w:rPr>
          <w:rFonts w:ascii="仿宋_GB2312" w:eastAsia="仿宋_GB2312" w:hAnsiTheme="minorEastAsia" w:cs="PingFangSC-Regular"/>
          <w:kern w:val="1"/>
          <w:sz w:val="32"/>
          <w:szCs w:val="32"/>
        </w:rPr>
        <w:t>+F</w:t>
      </w:r>
      <w:r w:rsidR="003201DF" w:rsidRPr="00A82D93">
        <w:rPr>
          <w:rFonts w:ascii="仿宋_GB2312" w:eastAsia="仿宋_GB2312" w:hAnsiTheme="minorEastAsia" w:cs="PingFangSC-Regular" w:hint="eastAsia"/>
          <w:kern w:val="1"/>
          <w:sz w:val="32"/>
          <w:szCs w:val="32"/>
        </w:rPr>
        <w:t>波、</w:t>
      </w:r>
      <w:r w:rsidR="003201DF" w:rsidRPr="00A82D93">
        <w:rPr>
          <w:rFonts w:ascii="仿宋_GB2312" w:eastAsia="仿宋_GB2312" w:hAnsiTheme="minorEastAsia" w:cs="PingFangSC-Regular"/>
          <w:kern w:val="1"/>
          <w:sz w:val="32"/>
          <w:szCs w:val="32"/>
        </w:rPr>
        <w:t>H</w:t>
      </w:r>
      <w:r w:rsidR="003201DF" w:rsidRPr="00A82D93">
        <w:rPr>
          <w:rFonts w:ascii="仿宋_GB2312" w:eastAsia="仿宋_GB2312" w:hAnsiTheme="minorEastAsia" w:cs="PingFangSC-Regular" w:hint="eastAsia"/>
          <w:kern w:val="1"/>
          <w:sz w:val="32"/>
          <w:szCs w:val="32"/>
        </w:rPr>
        <w:t>反射；重频</w:t>
      </w:r>
      <w:r w:rsidR="003201DF" w:rsidRPr="00A82D93">
        <w:rPr>
          <w:rFonts w:ascii="仿宋_GB2312" w:eastAsia="仿宋_GB2312" w:hAnsiTheme="minorEastAsia" w:cs="PingFangSC-Regular" w:hint="eastAsia"/>
          <w:kern w:val="1"/>
          <w:sz w:val="32"/>
          <w:szCs w:val="32"/>
        </w:rPr>
        <w:lastRenderedPageBreak/>
        <w:t>刺激（低频，高频）。</w:t>
      </w:r>
    </w:p>
    <w:p w:rsidR="003C36F8" w:rsidRPr="00A82D93" w:rsidRDefault="003C36F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（2）</w:t>
      </w:r>
      <w:r w:rsidR="003201DF" w:rsidRPr="00A82D93">
        <w:rPr>
          <w:rFonts w:ascii="仿宋_GB2312" w:eastAsia="仿宋_GB2312" w:hAnsiTheme="minorEastAsia" w:cs="PingFangSC-Regular" w:hint="eastAsia"/>
          <w:kern w:val="1"/>
          <w:sz w:val="32"/>
          <w:szCs w:val="32"/>
        </w:rPr>
        <w:t>甲状腺彩超，腹部B超。</w:t>
      </w:r>
    </w:p>
    <w:p w:rsidR="00123E00" w:rsidRPr="00A82D93" w:rsidRDefault="003C36F8" w:rsidP="00672426">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（3</w:t>
      </w:r>
      <w:r w:rsidRPr="00A82D93">
        <w:rPr>
          <w:rFonts w:ascii="仿宋_GB2312" w:eastAsia="仿宋_GB2312" w:hAnsiTheme="minorEastAsia" w:cs="PingFangSC-Regular"/>
          <w:kern w:val="1"/>
          <w:sz w:val="32"/>
          <w:szCs w:val="32"/>
        </w:rPr>
        <w:t>）</w:t>
      </w:r>
      <w:r w:rsidR="003201DF" w:rsidRPr="00A82D93">
        <w:rPr>
          <w:rFonts w:ascii="仿宋_GB2312" w:eastAsia="仿宋_GB2312" w:hAnsiTheme="minorEastAsia" w:cs="PingFangSC-Regular" w:hint="eastAsia"/>
          <w:kern w:val="1"/>
          <w:sz w:val="32"/>
          <w:szCs w:val="32"/>
        </w:rPr>
        <w:t>血浆皮质醇检测。</w:t>
      </w:r>
    </w:p>
    <w:p w:rsidR="00AE4C2B" w:rsidRPr="00A82D93" w:rsidRDefault="00AE4C2B" w:rsidP="003E2C8B">
      <w:pPr>
        <w:autoSpaceDE w:val="0"/>
        <w:autoSpaceDN w:val="0"/>
        <w:adjustRightInd w:val="0"/>
        <w:spacing w:line="600" w:lineRule="atLeast"/>
        <w:ind w:right="-6" w:firstLine="640"/>
        <w:rPr>
          <w:rFonts w:ascii="楷体_GB2312" w:eastAsia="楷体_GB2312" w:hAnsiTheme="minorEastAsia" w:cs="PingFangSC-Regular" w:hint="eastAsia"/>
          <w:b/>
          <w:kern w:val="1"/>
          <w:sz w:val="32"/>
          <w:szCs w:val="32"/>
        </w:rPr>
      </w:pPr>
      <w:r w:rsidRPr="00A82D93">
        <w:rPr>
          <w:rFonts w:ascii="楷体_GB2312" w:eastAsia="楷体_GB2312" w:hAnsiTheme="minorEastAsia" w:cs="PingFangSC-Regular" w:hint="eastAsia"/>
          <w:b/>
          <w:kern w:val="1"/>
          <w:sz w:val="32"/>
          <w:szCs w:val="32"/>
        </w:rPr>
        <w:t>（七）选择用药</w:t>
      </w:r>
      <w:r w:rsidR="00A82D93">
        <w:rPr>
          <w:rFonts w:ascii="楷体_GB2312" w:eastAsia="楷体_GB2312" w:hAnsiTheme="minorEastAsia" w:cs="PingFangSC-Regular" w:hint="eastAsia"/>
          <w:b/>
          <w:kern w:val="1"/>
          <w:sz w:val="32"/>
          <w:szCs w:val="32"/>
        </w:rPr>
        <w:t>。</w:t>
      </w:r>
    </w:p>
    <w:p w:rsidR="00E66348" w:rsidRPr="00A82D93" w:rsidRDefault="00E66348"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（1）对症治疗：10%氯化钾、10%枸橼酸钾、氯化钾缓释片、乙酰唑胺、螺内酯。</w:t>
      </w:r>
    </w:p>
    <w:p w:rsidR="00AE4C2B" w:rsidRPr="00A82D93" w:rsidRDefault="00CE5FB5" w:rsidP="00672426">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w:t>
      </w:r>
      <w:r w:rsidR="00E66348" w:rsidRPr="00A82D93">
        <w:rPr>
          <w:rFonts w:ascii="仿宋_GB2312" w:eastAsia="仿宋_GB2312" w:hAnsiTheme="minorEastAsia" w:cs="PingFangSC-Regular" w:hint="eastAsia"/>
          <w:kern w:val="1"/>
          <w:sz w:val="32"/>
          <w:szCs w:val="32"/>
        </w:rPr>
        <w:t>2</w:t>
      </w:r>
      <w:r w:rsidRPr="00A82D93">
        <w:rPr>
          <w:rFonts w:ascii="仿宋_GB2312" w:eastAsia="仿宋_GB2312" w:hAnsiTheme="minorEastAsia" w:cs="PingFangSC-Regular" w:hint="eastAsia"/>
          <w:kern w:val="1"/>
          <w:sz w:val="32"/>
          <w:szCs w:val="32"/>
        </w:rPr>
        <w:t>）病因治疗</w:t>
      </w:r>
      <w:r w:rsidR="00E66348" w:rsidRPr="00A82D93">
        <w:rPr>
          <w:rFonts w:ascii="仿宋_GB2312" w:eastAsia="仿宋_GB2312" w:hAnsiTheme="minorEastAsia" w:cs="PingFangSC-Regular" w:hint="eastAsia"/>
          <w:kern w:val="1"/>
          <w:sz w:val="32"/>
          <w:szCs w:val="32"/>
        </w:rPr>
        <w:t>：如甲状腺功能异常</w:t>
      </w:r>
      <w:r w:rsidR="003E7B2E" w:rsidRPr="00A82D93">
        <w:rPr>
          <w:rFonts w:ascii="仿宋_GB2312" w:eastAsia="仿宋_GB2312" w:hAnsiTheme="minorEastAsia" w:cs="PingFangSC-Regular" w:hint="eastAsia"/>
          <w:kern w:val="1"/>
          <w:sz w:val="32"/>
          <w:szCs w:val="32"/>
        </w:rPr>
        <w:t>者的</w:t>
      </w:r>
      <w:r w:rsidRPr="00A82D93">
        <w:rPr>
          <w:rFonts w:ascii="仿宋_GB2312" w:eastAsia="仿宋_GB2312" w:hAnsiTheme="minorEastAsia" w:cs="PingFangSC-Regular" w:hint="eastAsia"/>
          <w:kern w:val="1"/>
          <w:sz w:val="32"/>
          <w:szCs w:val="32"/>
        </w:rPr>
        <w:t>治疗</w:t>
      </w:r>
      <w:r w:rsidR="003E7B2E" w:rsidRPr="00A82D93">
        <w:rPr>
          <w:rFonts w:ascii="仿宋_GB2312" w:eastAsia="仿宋_GB2312" w:hAnsiTheme="minorEastAsia" w:cs="PingFangSC-Regular" w:hint="eastAsia"/>
          <w:kern w:val="1"/>
          <w:sz w:val="32"/>
          <w:szCs w:val="32"/>
        </w:rPr>
        <w:t>药物</w:t>
      </w:r>
      <w:r w:rsidRPr="00A82D93">
        <w:rPr>
          <w:rFonts w:ascii="仿宋_GB2312" w:eastAsia="仿宋_GB2312" w:hAnsiTheme="minorEastAsia" w:cs="PingFangSC-Regular" w:hint="eastAsia"/>
          <w:kern w:val="1"/>
          <w:sz w:val="32"/>
          <w:szCs w:val="32"/>
        </w:rPr>
        <w:t>等。</w:t>
      </w:r>
    </w:p>
    <w:p w:rsidR="00AE4C2B" w:rsidRPr="00A82D93" w:rsidRDefault="00AE4C2B" w:rsidP="003E2C8B">
      <w:pPr>
        <w:autoSpaceDE w:val="0"/>
        <w:autoSpaceDN w:val="0"/>
        <w:adjustRightInd w:val="0"/>
        <w:spacing w:line="600" w:lineRule="atLeast"/>
        <w:ind w:right="-6" w:firstLine="640"/>
        <w:rPr>
          <w:rFonts w:ascii="楷体_GB2312" w:eastAsia="楷体_GB2312" w:hAnsiTheme="minorEastAsia" w:cs="PingFangSC-Regular"/>
          <w:b/>
          <w:kern w:val="1"/>
          <w:sz w:val="32"/>
          <w:szCs w:val="32"/>
        </w:rPr>
      </w:pPr>
      <w:r w:rsidRPr="00A82D93">
        <w:rPr>
          <w:rFonts w:ascii="楷体_GB2312" w:eastAsia="楷体_GB2312" w:hAnsiTheme="minorEastAsia" w:cs="PingFangSC-Regular" w:hint="eastAsia"/>
          <w:b/>
          <w:kern w:val="1"/>
          <w:sz w:val="32"/>
          <w:szCs w:val="32"/>
        </w:rPr>
        <w:t>（八）出院标准</w:t>
      </w:r>
      <w:r w:rsidR="00A82D93">
        <w:rPr>
          <w:rFonts w:ascii="楷体_GB2312" w:eastAsia="楷体_GB2312" w:hAnsiTheme="minorEastAsia" w:cs="PingFangSC-Regular" w:hint="eastAsia"/>
          <w:b/>
          <w:kern w:val="1"/>
          <w:sz w:val="32"/>
          <w:szCs w:val="32"/>
        </w:rPr>
        <w:t>。</w:t>
      </w:r>
    </w:p>
    <w:p w:rsidR="004E38A0" w:rsidRPr="00A82D93" w:rsidRDefault="004E38A0"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kern w:val="1"/>
          <w:sz w:val="32"/>
          <w:szCs w:val="32"/>
        </w:rPr>
        <w:t>1</w:t>
      </w:r>
      <w:r w:rsidRPr="00A82D93">
        <w:rPr>
          <w:rFonts w:ascii="仿宋_GB2312" w:eastAsia="仿宋_GB2312" w:hAnsiTheme="minorEastAsia" w:cs="PingFangSC-Regular" w:hint="eastAsia"/>
          <w:kern w:val="1"/>
          <w:sz w:val="32"/>
          <w:szCs w:val="32"/>
        </w:rPr>
        <w:t>．临床诊断明确。</w:t>
      </w:r>
    </w:p>
    <w:p w:rsidR="004E38A0" w:rsidRPr="00A82D93" w:rsidRDefault="004E38A0"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2．肌力有所好转或基本恢复</w:t>
      </w:r>
      <w:r w:rsidR="005A06FB" w:rsidRPr="00A82D93">
        <w:rPr>
          <w:rFonts w:ascii="仿宋_GB2312" w:eastAsia="仿宋_GB2312" w:hAnsiTheme="minorEastAsia" w:cs="PingFangSC-Regular" w:hint="eastAsia"/>
          <w:kern w:val="1"/>
          <w:sz w:val="32"/>
          <w:szCs w:val="32"/>
        </w:rPr>
        <w:t>，血钾</w:t>
      </w:r>
      <w:r w:rsidRPr="00A82D93">
        <w:rPr>
          <w:rFonts w:ascii="仿宋_GB2312" w:eastAsia="仿宋_GB2312" w:hAnsiTheme="minorEastAsia" w:cs="PingFangSC-Regular" w:hint="eastAsia"/>
          <w:kern w:val="1"/>
          <w:sz w:val="32"/>
          <w:szCs w:val="32"/>
        </w:rPr>
        <w:t>恢复</w:t>
      </w:r>
      <w:r w:rsidR="005A06FB" w:rsidRPr="00A82D93">
        <w:rPr>
          <w:rFonts w:ascii="仿宋_GB2312" w:eastAsia="仿宋_GB2312" w:hAnsiTheme="minorEastAsia" w:cs="PingFangSC-Regular" w:hint="eastAsia"/>
          <w:kern w:val="1"/>
          <w:sz w:val="32"/>
          <w:szCs w:val="32"/>
        </w:rPr>
        <w:t>至</w:t>
      </w:r>
      <w:r w:rsidRPr="00A82D93">
        <w:rPr>
          <w:rFonts w:ascii="仿宋_GB2312" w:eastAsia="仿宋_GB2312" w:hAnsiTheme="minorEastAsia" w:cs="PingFangSC-Regular" w:hint="eastAsia"/>
          <w:kern w:val="1"/>
          <w:sz w:val="32"/>
          <w:szCs w:val="32"/>
        </w:rPr>
        <w:t>正常</w:t>
      </w:r>
      <w:r w:rsidR="005A06FB" w:rsidRPr="00A82D93">
        <w:rPr>
          <w:rFonts w:ascii="仿宋_GB2312" w:eastAsia="仿宋_GB2312" w:hAnsiTheme="minorEastAsia" w:cs="PingFangSC-Regular" w:hint="eastAsia"/>
          <w:kern w:val="1"/>
          <w:sz w:val="32"/>
          <w:szCs w:val="32"/>
        </w:rPr>
        <w:t>水平</w:t>
      </w:r>
      <w:r w:rsidRPr="00A82D93">
        <w:rPr>
          <w:rFonts w:ascii="仿宋_GB2312" w:eastAsia="仿宋_GB2312" w:hAnsiTheme="minorEastAsia" w:cs="PingFangSC-Regular" w:hint="eastAsia"/>
          <w:kern w:val="1"/>
          <w:sz w:val="32"/>
          <w:szCs w:val="32"/>
        </w:rPr>
        <w:t>。</w:t>
      </w:r>
    </w:p>
    <w:p w:rsidR="004E38A0" w:rsidRPr="00A82D93" w:rsidRDefault="004E38A0" w:rsidP="00672426">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3．</w:t>
      </w:r>
      <w:r w:rsidR="005A06FB" w:rsidRPr="00A82D93">
        <w:rPr>
          <w:rFonts w:ascii="仿宋_GB2312" w:eastAsia="仿宋_GB2312" w:hAnsiTheme="minorEastAsia" w:cs="PingFangSC-Regular" w:hint="eastAsia"/>
          <w:kern w:val="1"/>
          <w:sz w:val="32"/>
          <w:szCs w:val="32"/>
        </w:rPr>
        <w:t>病情平稳，没有需要住院处理的</w:t>
      </w:r>
      <w:r w:rsidR="005A06FB" w:rsidRPr="00A82D93">
        <w:rPr>
          <w:rFonts w:ascii="仿宋_GB2312" w:eastAsia="仿宋_GB2312" w:hAnsiTheme="minorEastAsia" w:cs="PingFangSC-Regular"/>
          <w:kern w:val="1"/>
          <w:sz w:val="32"/>
          <w:szCs w:val="32"/>
        </w:rPr>
        <w:t>并发症。</w:t>
      </w:r>
    </w:p>
    <w:p w:rsidR="00AE4C2B" w:rsidRPr="00A82D93" w:rsidRDefault="00AE4C2B" w:rsidP="003E2C8B">
      <w:pPr>
        <w:autoSpaceDE w:val="0"/>
        <w:autoSpaceDN w:val="0"/>
        <w:adjustRightInd w:val="0"/>
        <w:spacing w:line="600" w:lineRule="atLeast"/>
        <w:ind w:right="-6" w:firstLine="640"/>
        <w:rPr>
          <w:rFonts w:ascii="楷体_GB2312" w:eastAsia="楷体_GB2312" w:hAnsiTheme="minorEastAsia" w:cs="PingFangSC-Regular"/>
          <w:b/>
          <w:kern w:val="1"/>
          <w:sz w:val="32"/>
          <w:szCs w:val="32"/>
        </w:rPr>
      </w:pPr>
      <w:r w:rsidRPr="00A82D93">
        <w:rPr>
          <w:rFonts w:ascii="楷体_GB2312" w:eastAsia="楷体_GB2312" w:hAnsiTheme="minorEastAsia" w:cs="PingFangSC-Regular" w:hint="eastAsia"/>
          <w:b/>
          <w:kern w:val="1"/>
          <w:sz w:val="32"/>
          <w:szCs w:val="32"/>
        </w:rPr>
        <w:t>（九）变异及原因分析</w:t>
      </w:r>
      <w:r w:rsidR="00A82D93">
        <w:rPr>
          <w:rFonts w:ascii="楷体_GB2312" w:eastAsia="楷体_GB2312" w:hAnsiTheme="minorEastAsia" w:cs="PingFangSC-Regular" w:hint="eastAsia"/>
          <w:b/>
          <w:kern w:val="1"/>
          <w:sz w:val="32"/>
          <w:szCs w:val="32"/>
        </w:rPr>
        <w:t>。</w:t>
      </w:r>
    </w:p>
    <w:p w:rsidR="00AE4C2B" w:rsidRPr="00A82D93" w:rsidRDefault="00AE4C2B"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hint="eastAsia"/>
          <w:kern w:val="1"/>
          <w:sz w:val="32"/>
          <w:szCs w:val="32"/>
        </w:rPr>
        <w:t>1</w:t>
      </w:r>
      <w:r w:rsidR="006502FD"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hint="eastAsia"/>
          <w:kern w:val="1"/>
          <w:sz w:val="32"/>
          <w:szCs w:val="32"/>
        </w:rPr>
        <w:t>辅助检查异常，需要复查和明确异常原因，导致住院治疗时间延长和住院费用增加。</w:t>
      </w:r>
    </w:p>
    <w:p w:rsidR="00AE4C2B" w:rsidRPr="00A82D93" w:rsidRDefault="00AE4C2B"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kern w:val="1"/>
          <w:sz w:val="32"/>
          <w:szCs w:val="32"/>
        </w:rPr>
        <w:t>2</w:t>
      </w:r>
      <w:r w:rsidR="006502FD"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hint="eastAsia"/>
          <w:kern w:val="1"/>
          <w:sz w:val="32"/>
          <w:szCs w:val="32"/>
        </w:rPr>
        <w:t>住院期间病情加重，出现呼吸机无力或心律失常等并发症，需要进一步诊治，导致住院治疗时间延长和住院费用增加。</w:t>
      </w:r>
    </w:p>
    <w:p w:rsidR="00AE4C2B" w:rsidRPr="00A82D93" w:rsidRDefault="00AE4C2B" w:rsidP="003E2C8B">
      <w:pPr>
        <w:autoSpaceDE w:val="0"/>
        <w:autoSpaceDN w:val="0"/>
        <w:adjustRightInd w:val="0"/>
        <w:spacing w:line="600" w:lineRule="atLeast"/>
        <w:ind w:right="-6" w:firstLine="640"/>
        <w:rPr>
          <w:rFonts w:ascii="仿宋_GB2312" w:eastAsia="仿宋_GB2312" w:hAnsiTheme="minorEastAsia" w:cs="PingFangSC-Regular"/>
          <w:kern w:val="1"/>
          <w:sz w:val="32"/>
          <w:szCs w:val="32"/>
        </w:rPr>
      </w:pPr>
      <w:r w:rsidRPr="00A82D93">
        <w:rPr>
          <w:rFonts w:ascii="仿宋_GB2312" w:eastAsia="仿宋_GB2312" w:hAnsiTheme="minorEastAsia" w:cs="PingFangSC-Regular"/>
          <w:kern w:val="1"/>
          <w:sz w:val="32"/>
          <w:szCs w:val="32"/>
        </w:rPr>
        <w:t>3</w:t>
      </w:r>
      <w:r w:rsidR="006502FD" w:rsidRPr="00A82D93">
        <w:rPr>
          <w:rFonts w:ascii="仿宋_GB2312" w:eastAsia="仿宋_GB2312" w:hAnsiTheme="minorEastAsia" w:cs="PingFangSC-Regular" w:hint="eastAsia"/>
          <w:kern w:val="1"/>
          <w:sz w:val="32"/>
          <w:szCs w:val="32"/>
        </w:rPr>
        <w:t>．</w:t>
      </w:r>
      <w:r w:rsidRPr="00A82D93">
        <w:rPr>
          <w:rFonts w:ascii="仿宋_GB2312" w:eastAsia="仿宋_GB2312" w:hAnsiTheme="minorEastAsia" w:cs="PingFangSC-Regular" w:hint="eastAsia"/>
          <w:kern w:val="1"/>
          <w:sz w:val="32"/>
          <w:szCs w:val="32"/>
        </w:rPr>
        <w:t>既往合并有其他系统疾病，从而延长治疗时间和增加住院费用。</w:t>
      </w:r>
    </w:p>
    <w:p w:rsidR="003E2C8B" w:rsidRPr="00A46947" w:rsidRDefault="003E2C8B">
      <w:pPr>
        <w:widowControl/>
        <w:jc w:val="left"/>
        <w:rPr>
          <w:rFonts w:asciiTheme="minorEastAsia" w:eastAsiaTheme="minorEastAsia" w:hAnsiTheme="minorEastAsia"/>
          <w:szCs w:val="21"/>
        </w:rPr>
      </w:pPr>
      <w:r w:rsidRPr="00A46947">
        <w:rPr>
          <w:rFonts w:asciiTheme="minorEastAsia" w:eastAsiaTheme="minorEastAsia" w:hAnsiTheme="minorEastAsia"/>
          <w:szCs w:val="21"/>
        </w:rPr>
        <w:br w:type="page"/>
      </w:r>
    </w:p>
    <w:p w:rsidR="00AE4C2B" w:rsidRPr="00A82D93" w:rsidRDefault="003E2C8B" w:rsidP="003E2C8B">
      <w:pPr>
        <w:rPr>
          <w:rFonts w:ascii="黑体" w:eastAsia="黑体" w:hAnsi="黑体" w:cs="SimHei"/>
          <w:kern w:val="1"/>
          <w:sz w:val="32"/>
          <w:szCs w:val="32"/>
          <w:u w:color="FF0000"/>
        </w:rPr>
      </w:pPr>
      <w:r w:rsidRPr="00A82D93">
        <w:rPr>
          <w:rFonts w:ascii="黑体" w:eastAsia="黑体" w:hAnsi="黑体" w:cs="SimHei" w:hint="eastAsia"/>
          <w:kern w:val="1"/>
          <w:sz w:val="32"/>
          <w:szCs w:val="32"/>
          <w:u w:color="FF0000"/>
        </w:rPr>
        <w:lastRenderedPageBreak/>
        <w:t>二、</w:t>
      </w:r>
      <w:r w:rsidR="00AE4C2B" w:rsidRPr="00A82D93">
        <w:rPr>
          <w:rFonts w:ascii="黑体" w:eastAsia="黑体" w:hAnsi="黑体" w:cs="SimHei" w:hint="eastAsia"/>
          <w:kern w:val="1"/>
          <w:sz w:val="32"/>
          <w:szCs w:val="32"/>
          <w:u w:color="FF0000"/>
        </w:rPr>
        <w:t>低血钾型周期性瘫痪临床路径表单</w:t>
      </w:r>
    </w:p>
    <w:p w:rsidR="00AE4C2B" w:rsidRPr="00A46947" w:rsidRDefault="00AE4C2B"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适用对象：</w:t>
      </w:r>
      <w:r w:rsidRPr="00A46947">
        <w:rPr>
          <w:rFonts w:asciiTheme="minorEastAsia" w:eastAsiaTheme="minorEastAsia" w:hAnsiTheme="minorEastAsia" w:cs="宋体" w:hint="eastAsia"/>
          <w:b/>
          <w:color w:val="000000"/>
          <w:szCs w:val="21"/>
        </w:rPr>
        <w:t>第一诊断为</w:t>
      </w:r>
      <w:r w:rsidR="00B037FC" w:rsidRPr="00A46947">
        <w:rPr>
          <w:rFonts w:asciiTheme="minorEastAsia" w:eastAsiaTheme="minorEastAsia" w:hAnsiTheme="minorEastAsia" w:cs="宋体" w:hint="eastAsia"/>
          <w:color w:val="000000"/>
          <w:szCs w:val="21"/>
        </w:rPr>
        <w:t>低血钾型周期性瘫痪</w:t>
      </w:r>
      <w:r w:rsidRPr="00A46947">
        <w:rPr>
          <w:rFonts w:asciiTheme="minorEastAsia" w:eastAsiaTheme="minorEastAsia" w:hAnsiTheme="minorEastAsia" w:cs="宋体" w:hint="eastAsia"/>
          <w:color w:val="000000"/>
          <w:szCs w:val="21"/>
        </w:rPr>
        <w:t>（</w:t>
      </w:r>
      <w:r w:rsidRPr="00A46947">
        <w:rPr>
          <w:rFonts w:asciiTheme="minorEastAsia" w:eastAsiaTheme="minorEastAsia" w:hAnsiTheme="minorEastAsia"/>
          <w:color w:val="000000"/>
          <w:szCs w:val="21"/>
        </w:rPr>
        <w:t>ICD-10</w:t>
      </w:r>
      <w:r w:rsidRPr="00A46947">
        <w:rPr>
          <w:rFonts w:asciiTheme="minorEastAsia" w:eastAsiaTheme="minorEastAsia" w:hAnsiTheme="minorEastAsia" w:cs="宋体" w:hint="eastAsia"/>
          <w:color w:val="000000"/>
          <w:szCs w:val="21"/>
        </w:rPr>
        <w:t>：</w:t>
      </w:r>
      <w:r w:rsidR="00EF1F0A" w:rsidRPr="00A46947">
        <w:rPr>
          <w:rFonts w:asciiTheme="minorEastAsia" w:eastAsiaTheme="minorEastAsia" w:hAnsiTheme="minorEastAsia"/>
          <w:szCs w:val="21"/>
        </w:rPr>
        <w:t>G72.301</w:t>
      </w:r>
      <w:r w:rsidRPr="00A46947">
        <w:rPr>
          <w:rFonts w:asciiTheme="minorEastAsia" w:eastAsiaTheme="minorEastAsia" w:hAnsiTheme="minorEastAsia" w:cs="宋体" w:hint="eastAsia"/>
          <w:color w:val="000000"/>
          <w:szCs w:val="21"/>
        </w:rPr>
        <w:t>）</w:t>
      </w:r>
    </w:p>
    <w:p w:rsidR="00672426" w:rsidRPr="00A46947" w:rsidRDefault="00672426" w:rsidP="00672426">
      <w:pPr>
        <w:adjustRightInd w:val="0"/>
        <w:rPr>
          <w:rFonts w:asciiTheme="minorEastAsia" w:eastAsiaTheme="minorEastAsia" w:hAnsiTheme="minorEastAsia" w:cs="SimSun"/>
          <w:szCs w:val="21"/>
          <w:u w:color="FF0000"/>
        </w:rPr>
      </w:pPr>
      <w:r w:rsidRPr="00A46947">
        <w:rPr>
          <w:rFonts w:asciiTheme="minorEastAsia" w:eastAsiaTheme="minorEastAsia" w:hAnsiTheme="minorEastAsia" w:cs="SimSun" w:hint="eastAsia"/>
          <w:szCs w:val="21"/>
          <w:u w:color="FF0000"/>
        </w:rPr>
        <w:t>患者姓名：</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性别：</w:t>
      </w:r>
      <w:r w:rsidR="00A82D93">
        <w:rPr>
          <w:rFonts w:asciiTheme="minorEastAsia" w:eastAsiaTheme="minorEastAsia" w:hAnsiTheme="minorEastAsia" w:cs="SimSun" w:hint="eastAsia"/>
          <w:szCs w:val="21"/>
          <w:u w:color="FF0000"/>
        </w:rPr>
        <w:t xml:space="preserve">          年龄    </w:t>
      </w:r>
      <w:r w:rsidRPr="00A46947">
        <w:rPr>
          <w:rFonts w:asciiTheme="minorEastAsia" w:eastAsiaTheme="minorEastAsia" w:hAnsiTheme="minorEastAsia" w:cs="SimSun" w:hint="eastAsia"/>
          <w:szCs w:val="21"/>
          <w:u w:color="FF0000"/>
        </w:rPr>
        <w:t>门诊号：</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住院号：</w:t>
      </w:r>
    </w:p>
    <w:p w:rsidR="00B802BE" w:rsidRDefault="00672426" w:rsidP="00672426">
      <w:pPr>
        <w:rPr>
          <w:rFonts w:asciiTheme="minorEastAsia" w:eastAsiaTheme="minorEastAsia" w:hAnsiTheme="minorEastAsia" w:cs="宋体" w:hint="eastAsia"/>
          <w:color w:val="000000"/>
          <w:szCs w:val="21"/>
        </w:rPr>
      </w:pPr>
      <w:r w:rsidRPr="00A46947">
        <w:rPr>
          <w:rFonts w:asciiTheme="minorEastAsia" w:eastAsiaTheme="minorEastAsia" w:hAnsiTheme="minorEastAsia" w:cs="SimSun" w:hint="eastAsia"/>
          <w:szCs w:val="21"/>
          <w:u w:color="FF0000"/>
        </w:rPr>
        <w:t>住院日期：</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年</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月</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日   出院日期：</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年</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月</w:t>
      </w:r>
      <w:r w:rsidR="00A82D93">
        <w:rPr>
          <w:rFonts w:asciiTheme="minorEastAsia" w:eastAsiaTheme="minorEastAsia" w:hAnsiTheme="minorEastAsia" w:cs="SimSun" w:hint="eastAsia"/>
          <w:szCs w:val="21"/>
          <w:u w:color="FF0000"/>
        </w:rPr>
        <w:t xml:space="preserve">  </w:t>
      </w:r>
      <w:r w:rsidRPr="00A46947">
        <w:rPr>
          <w:rFonts w:asciiTheme="minorEastAsia" w:eastAsiaTheme="minorEastAsia" w:hAnsiTheme="minorEastAsia" w:cs="SimSun" w:hint="eastAsia"/>
          <w:szCs w:val="21"/>
          <w:u w:color="FF0000"/>
        </w:rPr>
        <w:t xml:space="preserve">日     </w:t>
      </w:r>
      <w:r w:rsidR="00AE4C2B" w:rsidRPr="00A46947">
        <w:rPr>
          <w:rFonts w:asciiTheme="minorEastAsia" w:eastAsiaTheme="minorEastAsia" w:hAnsiTheme="minorEastAsia" w:cs="宋体" w:hint="eastAsia"/>
          <w:color w:val="000000"/>
          <w:szCs w:val="21"/>
        </w:rPr>
        <w:t>标准住院日：</w:t>
      </w:r>
      <w:r w:rsidR="00B037FC" w:rsidRPr="00A46947">
        <w:rPr>
          <w:rFonts w:asciiTheme="minorEastAsia" w:eastAsiaTheme="minorEastAsia" w:hAnsiTheme="minorEastAsia" w:hint="eastAsia"/>
          <w:color w:val="000000"/>
          <w:szCs w:val="21"/>
        </w:rPr>
        <w:t>5</w:t>
      </w:r>
      <w:r w:rsidR="00B037FC" w:rsidRPr="00A46947">
        <w:rPr>
          <w:rFonts w:asciiTheme="minorEastAsia" w:eastAsiaTheme="minorEastAsia" w:hAnsiTheme="minorEastAsia" w:cs="宋体" w:hint="eastAsia"/>
          <w:color w:val="000000"/>
          <w:szCs w:val="21"/>
        </w:rPr>
        <w:t>-</w:t>
      </w:r>
      <w:r w:rsidR="00B037FC" w:rsidRPr="00A46947">
        <w:rPr>
          <w:rFonts w:asciiTheme="minorEastAsia" w:eastAsiaTheme="minorEastAsia" w:hAnsiTheme="minorEastAsia" w:hint="eastAsia"/>
          <w:color w:val="000000"/>
          <w:szCs w:val="21"/>
        </w:rPr>
        <w:t>7</w:t>
      </w:r>
      <w:r w:rsidR="00AE4C2B" w:rsidRPr="00A46947">
        <w:rPr>
          <w:rFonts w:asciiTheme="minorEastAsia" w:eastAsiaTheme="minorEastAsia" w:hAnsiTheme="minorEastAsia" w:cs="宋体" w:hint="eastAsia"/>
          <w:color w:val="000000"/>
          <w:szCs w:val="21"/>
        </w:rPr>
        <w:t>天</w:t>
      </w:r>
    </w:p>
    <w:p w:rsidR="00A82D93" w:rsidRPr="00A46947" w:rsidRDefault="00A82D93" w:rsidP="00672426">
      <w:pPr>
        <w:rPr>
          <w:rFonts w:asciiTheme="minorEastAsia" w:eastAsiaTheme="minorEastAsia" w:hAnsiTheme="minorEastAsia"/>
          <w:color w:val="000000"/>
          <w:szCs w:val="21"/>
        </w:rPr>
      </w:pPr>
    </w:p>
    <w:tbl>
      <w:tblPr>
        <w:tblW w:w="990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673"/>
        <w:gridCol w:w="2972"/>
        <w:gridCol w:w="3083"/>
        <w:gridCol w:w="3178"/>
      </w:tblGrid>
      <w:tr w:rsidR="00AD643C" w:rsidRPr="00A46947" w:rsidTr="00A82D93">
        <w:trPr>
          <w:trHeight w:val="20"/>
          <w:jc w:val="center"/>
        </w:trPr>
        <w:tc>
          <w:tcPr>
            <w:tcW w:w="673" w:type="dxa"/>
            <w:tcBorders>
              <w:top w:val="double" w:sz="4" w:space="0" w:color="auto"/>
              <w:left w:val="double" w:sz="4" w:space="0" w:color="auto"/>
              <w:bottom w:val="double" w:sz="4" w:space="0" w:color="auto"/>
              <w:right w:val="double" w:sz="4" w:space="0" w:color="auto"/>
            </w:tcBorders>
            <w:shd w:val="clear" w:color="auto" w:fill="auto"/>
            <w:vAlign w:val="center"/>
          </w:tcPr>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时间</w:t>
            </w:r>
          </w:p>
        </w:tc>
        <w:tc>
          <w:tcPr>
            <w:tcW w:w="923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住院第</w:t>
            </w:r>
            <w:r w:rsidRPr="00A82D93">
              <w:rPr>
                <w:rFonts w:ascii="黑体" w:eastAsia="黑体" w:hAnsi="黑体" w:cs="SimHei"/>
                <w:kern w:val="1"/>
                <w:szCs w:val="21"/>
                <w:u w:color="FF0000"/>
              </w:rPr>
              <w:t>1</w:t>
            </w:r>
            <w:r w:rsidRPr="00A82D93">
              <w:rPr>
                <w:rFonts w:ascii="黑体" w:eastAsia="黑体" w:hAnsi="黑体" w:cs="SimHei" w:hint="eastAsia"/>
                <w:kern w:val="1"/>
                <w:szCs w:val="21"/>
                <w:u w:color="FF0000"/>
              </w:rPr>
              <w:t>天</w:t>
            </w:r>
          </w:p>
        </w:tc>
      </w:tr>
      <w:tr w:rsidR="00AD643C" w:rsidRPr="00A46947" w:rsidTr="00A82D93">
        <w:trPr>
          <w:trHeight w:val="20"/>
          <w:jc w:val="center"/>
        </w:trPr>
        <w:tc>
          <w:tcPr>
            <w:tcW w:w="673" w:type="dxa"/>
            <w:tcBorders>
              <w:top w:val="double" w:sz="4" w:space="0" w:color="auto"/>
            </w:tcBorders>
            <w:vAlign w:val="center"/>
          </w:tcPr>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主</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要</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诊</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疗</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工</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作</w:t>
            </w:r>
          </w:p>
        </w:tc>
        <w:tc>
          <w:tcPr>
            <w:tcW w:w="9233" w:type="dxa"/>
            <w:gridSpan w:val="3"/>
            <w:tcBorders>
              <w:top w:val="double" w:sz="4" w:space="0" w:color="auto"/>
            </w:tcBorders>
          </w:tcPr>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询问病史及体格检查</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完善辅助检查</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上级医师查房，</w:t>
            </w:r>
            <w:r w:rsidR="00B802BE" w:rsidRPr="00A46947">
              <w:rPr>
                <w:rFonts w:asciiTheme="minorEastAsia" w:eastAsiaTheme="minorEastAsia" w:hAnsiTheme="minorEastAsia" w:cs="宋体" w:hint="eastAsia"/>
                <w:color w:val="000000"/>
                <w:szCs w:val="21"/>
              </w:rPr>
              <w:t>确定</w:t>
            </w:r>
            <w:r w:rsidRPr="00A46947">
              <w:rPr>
                <w:rFonts w:asciiTheme="minorEastAsia" w:eastAsiaTheme="minorEastAsia" w:hAnsiTheme="minorEastAsia" w:cs="宋体" w:hint="eastAsia"/>
                <w:color w:val="000000"/>
                <w:szCs w:val="21"/>
              </w:rPr>
              <w:t>初步</w:t>
            </w:r>
            <w:r w:rsidR="00B802BE" w:rsidRPr="00A46947">
              <w:rPr>
                <w:rFonts w:asciiTheme="minorEastAsia" w:eastAsiaTheme="minorEastAsia" w:hAnsiTheme="minorEastAsia" w:cs="宋体" w:hint="eastAsia"/>
                <w:color w:val="000000"/>
                <w:szCs w:val="21"/>
              </w:rPr>
              <w:t>药物</w:t>
            </w:r>
            <w:r w:rsidRPr="00A46947">
              <w:rPr>
                <w:rFonts w:asciiTheme="minorEastAsia" w:eastAsiaTheme="minorEastAsia" w:hAnsiTheme="minorEastAsia" w:cs="宋体" w:hint="eastAsia"/>
                <w:color w:val="000000"/>
                <w:szCs w:val="21"/>
              </w:rPr>
              <w:t>治疗方案</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向患者及其家属告知病情、检查结果及治疗方案，</w:t>
            </w:r>
            <w:r w:rsidR="00B802BE" w:rsidRPr="00A46947">
              <w:rPr>
                <w:rFonts w:asciiTheme="minorEastAsia" w:eastAsiaTheme="minorEastAsia" w:hAnsiTheme="minorEastAsia" w:cs="宋体" w:hint="eastAsia"/>
                <w:color w:val="000000"/>
                <w:szCs w:val="21"/>
              </w:rPr>
              <w:t>必要时</w:t>
            </w:r>
            <w:r w:rsidRPr="00A46947">
              <w:rPr>
                <w:rFonts w:asciiTheme="minorEastAsia" w:eastAsiaTheme="minorEastAsia" w:hAnsiTheme="minorEastAsia" w:cs="宋体" w:hint="eastAsia"/>
                <w:color w:val="000000"/>
                <w:szCs w:val="21"/>
              </w:rPr>
              <w:t>签署病重通知书</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完成首次病程记录等病历书写</w:t>
            </w:r>
          </w:p>
          <w:p w:rsidR="00B802BE"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完成上级医师查房记录</w:t>
            </w:r>
          </w:p>
        </w:tc>
      </w:tr>
      <w:tr w:rsidR="004303C2" w:rsidRPr="00A46947" w:rsidTr="00A82D93">
        <w:trPr>
          <w:trHeight w:val="5802"/>
          <w:jc w:val="center"/>
        </w:trPr>
        <w:tc>
          <w:tcPr>
            <w:tcW w:w="673" w:type="dxa"/>
            <w:vAlign w:val="center"/>
          </w:tcPr>
          <w:p w:rsidR="004303C2" w:rsidRPr="00A82D93" w:rsidRDefault="004303C2"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重</w:t>
            </w:r>
          </w:p>
          <w:p w:rsidR="004303C2" w:rsidRPr="00A82D93" w:rsidRDefault="004303C2"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点</w:t>
            </w:r>
          </w:p>
          <w:p w:rsidR="004303C2" w:rsidRPr="00A82D93" w:rsidRDefault="004303C2"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医</w:t>
            </w:r>
          </w:p>
          <w:p w:rsidR="004303C2" w:rsidRPr="00A82D93" w:rsidRDefault="004303C2"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嘱</w:t>
            </w:r>
          </w:p>
        </w:tc>
        <w:tc>
          <w:tcPr>
            <w:tcW w:w="9233" w:type="dxa"/>
            <w:gridSpan w:val="3"/>
          </w:tcPr>
          <w:p w:rsidR="004303C2" w:rsidRPr="00A46947" w:rsidRDefault="004303C2" w:rsidP="003E2C8B">
            <w:pPr>
              <w:rPr>
                <w:rFonts w:asciiTheme="minorEastAsia" w:eastAsiaTheme="minorEastAsia" w:hAnsiTheme="minorEastAsia"/>
                <w:b/>
                <w:bCs/>
                <w:color w:val="000000"/>
                <w:szCs w:val="21"/>
              </w:rPr>
            </w:pPr>
            <w:r w:rsidRPr="00A46947">
              <w:rPr>
                <w:rFonts w:asciiTheme="minorEastAsia" w:eastAsiaTheme="minorEastAsia" w:hAnsiTheme="minorEastAsia" w:cs="宋体" w:hint="eastAsia"/>
                <w:b/>
                <w:bCs/>
                <w:color w:val="000000"/>
                <w:szCs w:val="21"/>
              </w:rPr>
              <w:t>长期医嘱：</w:t>
            </w:r>
          </w:p>
          <w:p w:rsidR="004303C2" w:rsidRPr="00A46947" w:rsidRDefault="004303C2" w:rsidP="003E2C8B">
            <w:pPr>
              <w:pStyle w:val="a5"/>
              <w:numPr>
                <w:ilvl w:val="0"/>
                <w:numId w:val="8"/>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神经科护理常规</w:t>
            </w:r>
          </w:p>
          <w:p w:rsidR="004303C2" w:rsidRPr="00A46947" w:rsidRDefault="004303C2" w:rsidP="003E2C8B">
            <w:pPr>
              <w:pStyle w:val="a5"/>
              <w:numPr>
                <w:ilvl w:val="0"/>
                <w:numId w:val="8"/>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一级护理</w:t>
            </w:r>
          </w:p>
          <w:p w:rsidR="004303C2" w:rsidRPr="00A46947" w:rsidRDefault="004303C2" w:rsidP="003E2C8B">
            <w:pPr>
              <w:pStyle w:val="a5"/>
              <w:numPr>
                <w:ilvl w:val="0"/>
                <w:numId w:val="8"/>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心电监护</w:t>
            </w:r>
          </w:p>
          <w:p w:rsidR="004303C2" w:rsidRDefault="004303C2" w:rsidP="003E2C8B">
            <w:pPr>
              <w:pStyle w:val="a5"/>
              <w:numPr>
                <w:ilvl w:val="0"/>
                <w:numId w:val="8"/>
              </w:numPr>
              <w:ind w:firstLineChars="0"/>
              <w:rPr>
                <w:rFonts w:asciiTheme="minorEastAsia" w:eastAsiaTheme="minorEastAsia" w:hAnsiTheme="minorEastAsia" w:hint="eastAsia"/>
                <w:color w:val="000000"/>
                <w:szCs w:val="21"/>
              </w:rPr>
            </w:pPr>
            <w:r w:rsidRPr="00A46947">
              <w:rPr>
                <w:rFonts w:asciiTheme="minorEastAsia" w:eastAsiaTheme="minorEastAsia" w:hAnsiTheme="minorEastAsia" w:cs="宋体" w:hint="eastAsia"/>
                <w:color w:val="000000"/>
                <w:szCs w:val="21"/>
              </w:rPr>
              <w:t>补钾治疗：</w:t>
            </w:r>
            <w:r w:rsidRPr="00A46947">
              <w:rPr>
                <w:rFonts w:asciiTheme="minorEastAsia" w:eastAsiaTheme="minorEastAsia" w:hAnsiTheme="minorEastAsia" w:hint="eastAsia"/>
                <w:color w:val="000000"/>
                <w:szCs w:val="21"/>
              </w:rPr>
              <w:t>10%氯化钾、10%枸橼酸钾</w:t>
            </w:r>
          </w:p>
          <w:p w:rsidR="00A82D93" w:rsidRPr="00A82D93" w:rsidRDefault="00A82D93" w:rsidP="003E2C8B">
            <w:pPr>
              <w:pStyle w:val="a5"/>
              <w:numPr>
                <w:ilvl w:val="0"/>
                <w:numId w:val="8"/>
              </w:numPr>
              <w:ind w:firstLineChars="0"/>
              <w:rPr>
                <w:rFonts w:asciiTheme="minorEastAsia" w:eastAsiaTheme="minorEastAsia" w:hAnsiTheme="minorEastAsia"/>
                <w:color w:val="000000"/>
                <w:szCs w:val="21"/>
              </w:rPr>
            </w:pPr>
          </w:p>
          <w:p w:rsidR="004303C2" w:rsidRDefault="004303C2" w:rsidP="003E2C8B">
            <w:pPr>
              <w:rPr>
                <w:rFonts w:asciiTheme="minorEastAsia" w:eastAsiaTheme="minorEastAsia" w:hAnsiTheme="minorEastAsia" w:cs="宋体" w:hint="eastAsia"/>
                <w:b/>
                <w:bCs/>
                <w:color w:val="000000"/>
                <w:szCs w:val="21"/>
              </w:rPr>
            </w:pPr>
            <w:r w:rsidRPr="00A46947">
              <w:rPr>
                <w:rFonts w:asciiTheme="minorEastAsia" w:eastAsiaTheme="minorEastAsia" w:hAnsiTheme="minorEastAsia" w:cs="宋体" w:hint="eastAsia"/>
                <w:b/>
                <w:bCs/>
                <w:color w:val="000000"/>
                <w:szCs w:val="21"/>
              </w:rPr>
              <w:t>临时医嘱：</w:t>
            </w:r>
          </w:p>
          <w:p w:rsidR="00A82D93" w:rsidRPr="00A82D93" w:rsidRDefault="00A82D93" w:rsidP="003E2C8B">
            <w:pPr>
              <w:rPr>
                <w:rFonts w:asciiTheme="minorEastAsia" w:eastAsiaTheme="minorEastAsia" w:hAnsiTheme="minorEastAsia" w:cs="宋体"/>
                <w:b/>
                <w:bCs/>
                <w:color w:val="000000"/>
                <w:szCs w:val="21"/>
              </w:rPr>
            </w:pPr>
          </w:p>
          <w:p w:rsidR="004303C2" w:rsidRPr="00A46947" w:rsidRDefault="004303C2" w:rsidP="003E2C8B">
            <w:pPr>
              <w:rPr>
                <w:rFonts w:asciiTheme="minorEastAsia" w:eastAsiaTheme="minorEastAsia" w:hAnsiTheme="minorEastAsia"/>
                <w:b/>
                <w:bCs/>
                <w:color w:val="000000"/>
                <w:szCs w:val="21"/>
              </w:rPr>
            </w:pPr>
            <w:r w:rsidRPr="00A46947">
              <w:rPr>
                <w:rFonts w:asciiTheme="minorEastAsia" w:eastAsiaTheme="minorEastAsia" w:hAnsiTheme="minorEastAsia" w:cs="宋体" w:hint="eastAsia"/>
                <w:b/>
                <w:bCs/>
                <w:color w:val="000000"/>
                <w:szCs w:val="21"/>
              </w:rPr>
              <w:t>必选检查项目</w:t>
            </w:r>
            <w:r w:rsidR="00A82D93">
              <w:rPr>
                <w:rFonts w:asciiTheme="minorEastAsia" w:eastAsiaTheme="minorEastAsia" w:hAnsiTheme="minorEastAsia" w:cs="宋体" w:hint="eastAsia"/>
                <w:b/>
                <w:bCs/>
                <w:color w:val="000000"/>
                <w:szCs w:val="21"/>
              </w:rPr>
              <w:t>:</w:t>
            </w:r>
          </w:p>
          <w:p w:rsidR="00A82D93" w:rsidRPr="00A82D93" w:rsidRDefault="00A82D93" w:rsidP="003E2C8B">
            <w:pPr>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r w:rsidR="004303C2" w:rsidRPr="00A46947">
              <w:rPr>
                <w:rFonts w:asciiTheme="minorEastAsia" w:eastAsiaTheme="minorEastAsia" w:hAnsiTheme="minorEastAsia" w:cs="宋体" w:hint="eastAsia"/>
                <w:szCs w:val="21"/>
              </w:rPr>
              <w:t>血常规、尿常规；</w:t>
            </w:r>
          </w:p>
          <w:p w:rsidR="004303C2" w:rsidRPr="00A46947" w:rsidRDefault="00A82D93" w:rsidP="003E2C8B">
            <w:pPr>
              <w:rPr>
                <w:rFonts w:asciiTheme="minorEastAsia" w:eastAsiaTheme="minorEastAsia" w:hAnsiTheme="minorEastAsia"/>
                <w:szCs w:val="21"/>
              </w:rPr>
            </w:pPr>
            <w:r>
              <w:rPr>
                <w:rFonts w:asciiTheme="minorEastAsia" w:eastAsiaTheme="minorEastAsia" w:hAnsiTheme="minorEastAsia" w:cs="宋体" w:hint="eastAsia"/>
                <w:szCs w:val="21"/>
              </w:rPr>
              <w:t xml:space="preserve">□  </w:t>
            </w:r>
            <w:r w:rsidR="004303C2" w:rsidRPr="00A46947">
              <w:rPr>
                <w:rFonts w:asciiTheme="minorEastAsia" w:eastAsiaTheme="minorEastAsia" w:hAnsiTheme="minorEastAsia" w:hint="eastAsia"/>
                <w:color w:val="000000"/>
                <w:szCs w:val="21"/>
              </w:rPr>
              <w:t>肝功能、肾功能、电解质、血清肌酶学、甲状腺功能、血糖、糖化血红蛋白、血气分析</w:t>
            </w:r>
          </w:p>
          <w:p w:rsidR="004303C2" w:rsidRDefault="004303C2" w:rsidP="003E2C8B">
            <w:pPr>
              <w:rPr>
                <w:rFonts w:asciiTheme="minorEastAsia" w:eastAsiaTheme="minorEastAsia" w:hAnsiTheme="minorEastAsia" w:cs="宋体" w:hint="eastAsia"/>
                <w:szCs w:val="21"/>
              </w:rPr>
            </w:pPr>
            <w:r w:rsidRPr="00A46947">
              <w:rPr>
                <w:rFonts w:asciiTheme="minorEastAsia" w:eastAsiaTheme="minorEastAsia" w:hAnsiTheme="minorEastAsia" w:cs="宋体" w:hint="eastAsia"/>
                <w:szCs w:val="21"/>
              </w:rPr>
              <w:t>心电图</w:t>
            </w:r>
          </w:p>
          <w:p w:rsidR="00A82D93" w:rsidRPr="00A46947" w:rsidRDefault="00A82D93" w:rsidP="003E2C8B">
            <w:pPr>
              <w:rPr>
                <w:rFonts w:asciiTheme="minorEastAsia" w:eastAsiaTheme="minorEastAsia" w:hAnsiTheme="minorEastAsia"/>
                <w:szCs w:val="21"/>
              </w:rPr>
            </w:pPr>
          </w:p>
          <w:p w:rsidR="004303C2" w:rsidRPr="00A46947" w:rsidRDefault="004303C2" w:rsidP="003E2C8B">
            <w:pPr>
              <w:rPr>
                <w:rFonts w:asciiTheme="minorEastAsia" w:eastAsiaTheme="minorEastAsia" w:hAnsiTheme="minorEastAsia"/>
                <w:b/>
                <w:bCs/>
                <w:szCs w:val="21"/>
              </w:rPr>
            </w:pPr>
            <w:r w:rsidRPr="00A46947">
              <w:rPr>
                <w:rFonts w:asciiTheme="minorEastAsia" w:eastAsiaTheme="minorEastAsia" w:hAnsiTheme="minorEastAsia" w:cs="宋体" w:hint="eastAsia"/>
                <w:b/>
                <w:bCs/>
                <w:szCs w:val="21"/>
              </w:rPr>
              <w:t>可选择的检查项目</w:t>
            </w:r>
          </w:p>
          <w:p w:rsidR="004303C2" w:rsidRPr="00A46947" w:rsidRDefault="004303C2" w:rsidP="003E2C8B">
            <w:pPr>
              <w:pStyle w:val="a5"/>
              <w:numPr>
                <w:ilvl w:val="0"/>
                <w:numId w:val="9"/>
              </w:numPr>
              <w:ind w:firstLineChars="0"/>
              <w:rPr>
                <w:rFonts w:asciiTheme="minorEastAsia" w:eastAsiaTheme="minorEastAsia" w:hAnsiTheme="minorEastAsia"/>
                <w:szCs w:val="21"/>
              </w:rPr>
            </w:pPr>
            <w:r w:rsidRPr="00A46947">
              <w:rPr>
                <w:rFonts w:asciiTheme="minorEastAsia" w:eastAsiaTheme="minorEastAsia" w:hAnsiTheme="minorEastAsia" w:cs="宋体" w:hint="eastAsia"/>
                <w:szCs w:val="21"/>
              </w:rPr>
              <w:t>肌电图</w:t>
            </w:r>
          </w:p>
          <w:p w:rsidR="004303C2" w:rsidRPr="00A46947" w:rsidRDefault="004303C2" w:rsidP="003E2C8B">
            <w:pPr>
              <w:pStyle w:val="a5"/>
              <w:numPr>
                <w:ilvl w:val="0"/>
                <w:numId w:val="9"/>
              </w:numPr>
              <w:ind w:firstLineChars="0"/>
              <w:rPr>
                <w:rFonts w:asciiTheme="minorEastAsia" w:eastAsiaTheme="minorEastAsia" w:hAnsiTheme="minorEastAsia"/>
                <w:szCs w:val="21"/>
              </w:rPr>
            </w:pPr>
            <w:r w:rsidRPr="00A46947">
              <w:rPr>
                <w:rFonts w:asciiTheme="minorEastAsia" w:eastAsiaTheme="minorEastAsia" w:hAnsiTheme="minorEastAsia" w:cs="宋体" w:hint="eastAsia"/>
                <w:szCs w:val="21"/>
              </w:rPr>
              <w:t>甲状腺彩超、腹部</w:t>
            </w:r>
            <w:r w:rsidRPr="00A46947">
              <w:rPr>
                <w:rFonts w:asciiTheme="minorEastAsia" w:eastAsiaTheme="minorEastAsia" w:hAnsiTheme="minorEastAsia"/>
                <w:szCs w:val="21"/>
              </w:rPr>
              <w:t>B</w:t>
            </w:r>
            <w:r w:rsidRPr="00A46947">
              <w:rPr>
                <w:rFonts w:asciiTheme="minorEastAsia" w:eastAsiaTheme="minorEastAsia" w:hAnsiTheme="minorEastAsia" w:cs="宋体" w:hint="eastAsia"/>
                <w:szCs w:val="21"/>
              </w:rPr>
              <w:t>超</w:t>
            </w:r>
          </w:p>
          <w:p w:rsidR="004303C2" w:rsidRPr="00A46947" w:rsidRDefault="004303C2" w:rsidP="003E2C8B">
            <w:pPr>
              <w:pStyle w:val="a5"/>
              <w:numPr>
                <w:ilvl w:val="0"/>
                <w:numId w:val="9"/>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szCs w:val="21"/>
              </w:rPr>
              <w:t>血浆皮质醇检测</w:t>
            </w:r>
          </w:p>
          <w:p w:rsidR="004303C2" w:rsidRPr="00A46947" w:rsidRDefault="004303C2" w:rsidP="003E2C8B">
            <w:pPr>
              <w:rPr>
                <w:rFonts w:asciiTheme="minorEastAsia" w:eastAsiaTheme="minorEastAsia" w:hAnsiTheme="minorEastAsia"/>
                <w:color w:val="000000"/>
                <w:szCs w:val="21"/>
              </w:rPr>
            </w:pPr>
          </w:p>
        </w:tc>
      </w:tr>
      <w:tr w:rsidR="00AD643C" w:rsidRPr="00A46947" w:rsidTr="00A82D93">
        <w:trPr>
          <w:trHeight w:val="1406"/>
          <w:jc w:val="center"/>
        </w:trPr>
        <w:tc>
          <w:tcPr>
            <w:tcW w:w="673" w:type="dxa"/>
            <w:vAlign w:val="center"/>
          </w:tcPr>
          <w:p w:rsidR="005507D9"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护理</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工作</w:t>
            </w:r>
          </w:p>
        </w:tc>
        <w:tc>
          <w:tcPr>
            <w:tcW w:w="9233" w:type="dxa"/>
            <w:gridSpan w:val="3"/>
          </w:tcPr>
          <w:p w:rsidR="00A82D93" w:rsidRDefault="00A82D93" w:rsidP="003E2C8B">
            <w:pPr>
              <w:rPr>
                <w:rFonts w:asciiTheme="minorEastAsia" w:eastAsiaTheme="minorEastAsia" w:hAnsiTheme="minorEastAsia" w:cs="宋体" w:hint="eastAsia"/>
                <w:color w:val="000000"/>
                <w:szCs w:val="21"/>
              </w:rPr>
            </w:pPr>
          </w:p>
          <w:p w:rsidR="00B802BE" w:rsidRPr="00A46947" w:rsidRDefault="00AD643C" w:rsidP="003E2C8B">
            <w:pPr>
              <w:rPr>
                <w:rFonts w:asciiTheme="minorEastAsia" w:eastAsiaTheme="minorEastAsia" w:hAnsiTheme="minorEastAsia" w:cs="宋体"/>
                <w:color w:val="000000"/>
                <w:szCs w:val="21"/>
              </w:rPr>
            </w:pPr>
            <w:r w:rsidRPr="00A46947">
              <w:rPr>
                <w:rFonts w:asciiTheme="minorEastAsia" w:eastAsiaTheme="minorEastAsia" w:hAnsiTheme="minorEastAsia" w:cs="宋体" w:hint="eastAsia"/>
                <w:color w:val="000000"/>
                <w:szCs w:val="21"/>
              </w:rPr>
              <w:t>入院宣教及护理评估</w:t>
            </w:r>
          </w:p>
          <w:p w:rsidR="00B802BE" w:rsidRPr="00A46947" w:rsidRDefault="00AD643C" w:rsidP="003E2C8B">
            <w:pPr>
              <w:rPr>
                <w:rFonts w:asciiTheme="minorEastAsia" w:eastAsiaTheme="minorEastAsia" w:hAnsiTheme="minorEastAsia" w:cs="宋体"/>
                <w:color w:val="000000"/>
                <w:szCs w:val="21"/>
              </w:rPr>
            </w:pPr>
            <w:r w:rsidRPr="00A46947">
              <w:rPr>
                <w:rFonts w:asciiTheme="minorEastAsia" w:eastAsiaTheme="minorEastAsia" w:hAnsiTheme="minorEastAsia" w:cs="宋体" w:hint="eastAsia"/>
                <w:color w:val="000000"/>
                <w:szCs w:val="21"/>
              </w:rPr>
              <w:t>□正确执行</w:t>
            </w:r>
          </w:p>
          <w:p w:rsidR="00AD643C" w:rsidRDefault="00AD643C" w:rsidP="003E2C8B">
            <w:pPr>
              <w:rPr>
                <w:rFonts w:asciiTheme="minorEastAsia" w:eastAsiaTheme="minorEastAsia" w:hAnsiTheme="minorEastAsia" w:cs="宋体" w:hint="eastAsia"/>
                <w:color w:val="000000"/>
                <w:szCs w:val="21"/>
              </w:rPr>
            </w:pPr>
            <w:r w:rsidRPr="00A46947">
              <w:rPr>
                <w:rFonts w:asciiTheme="minorEastAsia" w:eastAsiaTheme="minorEastAsia" w:hAnsiTheme="minorEastAsia" w:cs="宋体" w:hint="eastAsia"/>
                <w:color w:val="000000"/>
                <w:szCs w:val="21"/>
              </w:rPr>
              <w:t>□严密观察患者病情变化</w:t>
            </w:r>
          </w:p>
          <w:p w:rsidR="00A82D93" w:rsidRPr="00A46947" w:rsidRDefault="00A82D93" w:rsidP="003E2C8B">
            <w:pPr>
              <w:rPr>
                <w:rFonts w:asciiTheme="minorEastAsia" w:eastAsiaTheme="minorEastAsia" w:hAnsiTheme="minorEastAsia" w:cs="宋体"/>
                <w:color w:val="000000"/>
                <w:szCs w:val="21"/>
              </w:rPr>
            </w:pPr>
          </w:p>
        </w:tc>
      </w:tr>
      <w:tr w:rsidR="00AD643C" w:rsidRPr="00A46947" w:rsidTr="00A82D93">
        <w:trPr>
          <w:trHeight w:val="1076"/>
          <w:jc w:val="center"/>
        </w:trPr>
        <w:tc>
          <w:tcPr>
            <w:tcW w:w="673" w:type="dxa"/>
            <w:vAlign w:val="center"/>
          </w:tcPr>
          <w:p w:rsidR="005507D9"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变异</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记录</w:t>
            </w:r>
          </w:p>
        </w:tc>
        <w:tc>
          <w:tcPr>
            <w:tcW w:w="9233" w:type="dxa"/>
            <w:gridSpan w:val="3"/>
          </w:tcPr>
          <w:p w:rsidR="00AD643C" w:rsidRDefault="00AD643C" w:rsidP="003E2C8B">
            <w:pPr>
              <w:rPr>
                <w:rFonts w:asciiTheme="minorEastAsia" w:eastAsiaTheme="minorEastAsia" w:hAnsiTheme="minorEastAsia" w:cs="宋体" w:hint="eastAsia"/>
                <w:color w:val="000000"/>
                <w:kern w:val="0"/>
                <w:szCs w:val="21"/>
              </w:rPr>
            </w:pPr>
            <w:r w:rsidRPr="00A46947">
              <w:rPr>
                <w:rFonts w:asciiTheme="minorEastAsia" w:eastAsiaTheme="minorEastAsia" w:hAnsiTheme="minorEastAsia" w:cs="宋体" w:hint="eastAsia"/>
                <w:color w:val="000000"/>
                <w:szCs w:val="21"/>
              </w:rPr>
              <w:t>□</w:t>
            </w:r>
            <w:r w:rsidRPr="00A46947">
              <w:rPr>
                <w:rFonts w:asciiTheme="minorEastAsia" w:eastAsiaTheme="minorEastAsia" w:hAnsiTheme="minorEastAsia" w:cs="宋体" w:hint="eastAsia"/>
                <w:color w:val="000000"/>
                <w:kern w:val="0"/>
                <w:szCs w:val="21"/>
              </w:rPr>
              <w:t>无</w:t>
            </w:r>
            <w:r w:rsidR="00A82D93">
              <w:rPr>
                <w:rFonts w:asciiTheme="minorEastAsia" w:eastAsiaTheme="minorEastAsia" w:hAnsiTheme="minorEastAsia" w:cs="宋体" w:hint="eastAsia"/>
                <w:color w:val="000000"/>
                <w:kern w:val="0"/>
                <w:szCs w:val="21"/>
              </w:rPr>
              <w:t xml:space="preserve">  </w:t>
            </w:r>
            <w:r w:rsidRPr="00A46947">
              <w:rPr>
                <w:rFonts w:asciiTheme="minorEastAsia" w:eastAsiaTheme="minorEastAsia" w:hAnsiTheme="minorEastAsia" w:cs="宋体" w:hint="eastAsia"/>
                <w:color w:val="000000"/>
                <w:szCs w:val="21"/>
              </w:rPr>
              <w:t>□</w:t>
            </w:r>
            <w:r w:rsidRPr="00A46947">
              <w:rPr>
                <w:rFonts w:asciiTheme="minorEastAsia" w:eastAsiaTheme="minorEastAsia" w:hAnsiTheme="minorEastAsia" w:cs="宋体" w:hint="eastAsia"/>
                <w:color w:val="000000"/>
                <w:kern w:val="0"/>
                <w:szCs w:val="21"/>
              </w:rPr>
              <w:t>有，原因：</w:t>
            </w:r>
          </w:p>
          <w:p w:rsidR="00A82D93" w:rsidRDefault="00A82D93" w:rsidP="003E2C8B">
            <w:pPr>
              <w:rPr>
                <w:rFonts w:asciiTheme="minorEastAsia" w:eastAsiaTheme="minorEastAsia" w:hAnsiTheme="minorEastAsia" w:cs="宋体" w:hint="eastAsia"/>
                <w:color w:val="000000"/>
                <w:kern w:val="0"/>
                <w:szCs w:val="21"/>
              </w:rPr>
            </w:pPr>
            <w:r>
              <w:rPr>
                <w:rFonts w:asciiTheme="minorEastAsia" w:eastAsiaTheme="minorEastAsia" w:hAnsiTheme="minorEastAsia" w:cs="宋体" w:hint="eastAsia"/>
                <w:color w:val="000000"/>
                <w:kern w:val="0"/>
                <w:szCs w:val="21"/>
              </w:rPr>
              <w:t>1.</w:t>
            </w:r>
          </w:p>
          <w:p w:rsidR="00A82D93" w:rsidRPr="00A82D93" w:rsidRDefault="00A82D93" w:rsidP="003E2C8B">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r>
      <w:tr w:rsidR="00AD643C" w:rsidRPr="00A46947" w:rsidTr="00A82D93">
        <w:trPr>
          <w:trHeight w:val="835"/>
          <w:jc w:val="center"/>
        </w:trPr>
        <w:tc>
          <w:tcPr>
            <w:tcW w:w="673" w:type="dxa"/>
            <w:vAlign w:val="center"/>
          </w:tcPr>
          <w:p w:rsidR="005507D9"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护士</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签名</w:t>
            </w:r>
          </w:p>
        </w:tc>
        <w:tc>
          <w:tcPr>
            <w:tcW w:w="9233" w:type="dxa"/>
            <w:gridSpan w:val="3"/>
          </w:tcPr>
          <w:p w:rsidR="00AD643C" w:rsidRPr="00A46947" w:rsidRDefault="00AD643C" w:rsidP="003E2C8B">
            <w:pPr>
              <w:rPr>
                <w:rFonts w:asciiTheme="minorEastAsia" w:eastAsiaTheme="minorEastAsia" w:hAnsiTheme="minorEastAsia"/>
                <w:color w:val="000000"/>
                <w:szCs w:val="21"/>
              </w:rPr>
            </w:pPr>
          </w:p>
          <w:p w:rsidR="00B802BE" w:rsidRPr="00A46947" w:rsidRDefault="00B802BE" w:rsidP="003E2C8B">
            <w:pPr>
              <w:rPr>
                <w:rFonts w:asciiTheme="minorEastAsia" w:eastAsiaTheme="minorEastAsia" w:hAnsiTheme="minorEastAsia"/>
                <w:color w:val="000000"/>
                <w:szCs w:val="21"/>
              </w:rPr>
            </w:pPr>
          </w:p>
        </w:tc>
      </w:tr>
      <w:tr w:rsidR="00AD643C" w:rsidRPr="00A46947" w:rsidTr="00A82D93">
        <w:trPr>
          <w:trHeight w:val="833"/>
          <w:jc w:val="center"/>
        </w:trPr>
        <w:tc>
          <w:tcPr>
            <w:tcW w:w="673" w:type="dxa"/>
            <w:vAlign w:val="center"/>
          </w:tcPr>
          <w:p w:rsidR="005507D9"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医师</w:t>
            </w:r>
          </w:p>
          <w:p w:rsidR="00AD643C" w:rsidRPr="00A82D93" w:rsidRDefault="00AD643C" w:rsidP="003E2C8B">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签名</w:t>
            </w:r>
          </w:p>
        </w:tc>
        <w:tc>
          <w:tcPr>
            <w:tcW w:w="9233" w:type="dxa"/>
            <w:gridSpan w:val="3"/>
          </w:tcPr>
          <w:p w:rsidR="00AD643C" w:rsidRPr="00A46947" w:rsidRDefault="00AD643C" w:rsidP="003E2C8B">
            <w:pPr>
              <w:rPr>
                <w:rFonts w:asciiTheme="minorEastAsia" w:eastAsiaTheme="minorEastAsia" w:hAnsiTheme="minorEastAsia"/>
                <w:color w:val="000000"/>
                <w:szCs w:val="21"/>
              </w:rPr>
            </w:pPr>
          </w:p>
          <w:p w:rsidR="00AD643C" w:rsidRPr="00A46947" w:rsidRDefault="00AD643C" w:rsidP="003E2C8B">
            <w:pPr>
              <w:rPr>
                <w:rFonts w:asciiTheme="minorEastAsia" w:eastAsiaTheme="minorEastAsia" w:hAnsiTheme="minorEastAsia"/>
                <w:color w:val="000000"/>
                <w:szCs w:val="21"/>
              </w:rPr>
            </w:pPr>
          </w:p>
        </w:tc>
      </w:tr>
      <w:tr w:rsidR="00AD643C" w:rsidRPr="00A46947" w:rsidTr="00A82D93">
        <w:trPr>
          <w:trHeight w:val="551"/>
          <w:jc w:val="center"/>
        </w:trPr>
        <w:tc>
          <w:tcPr>
            <w:tcW w:w="3645" w:type="dxa"/>
            <w:gridSpan w:val="2"/>
            <w:tcBorders>
              <w:top w:val="single" w:sz="6" w:space="0" w:color="auto"/>
            </w:tcBorders>
            <w:shd w:val="clear" w:color="auto" w:fill="auto"/>
            <w:vAlign w:val="center"/>
          </w:tcPr>
          <w:p w:rsidR="00AD643C" w:rsidRPr="00A82D93" w:rsidRDefault="00AD643C" w:rsidP="00A82D93">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lastRenderedPageBreak/>
              <w:t>住院第</w:t>
            </w:r>
            <w:r w:rsidRPr="00A82D93">
              <w:rPr>
                <w:rFonts w:ascii="黑体" w:eastAsia="黑体" w:hAnsi="黑体" w:cs="SimHei"/>
                <w:kern w:val="1"/>
                <w:szCs w:val="21"/>
                <w:u w:color="FF0000"/>
              </w:rPr>
              <w:t>2</w:t>
            </w:r>
            <w:r w:rsidRPr="00A82D93">
              <w:rPr>
                <w:rFonts w:ascii="黑体" w:eastAsia="黑体" w:hAnsi="黑体" w:cs="SimHei" w:hint="eastAsia"/>
                <w:kern w:val="1"/>
                <w:szCs w:val="21"/>
                <w:u w:color="FF0000"/>
              </w:rPr>
              <w:t>天</w:t>
            </w:r>
          </w:p>
        </w:tc>
        <w:tc>
          <w:tcPr>
            <w:tcW w:w="3083" w:type="dxa"/>
            <w:tcBorders>
              <w:top w:val="single" w:sz="6" w:space="0" w:color="auto"/>
            </w:tcBorders>
            <w:shd w:val="clear" w:color="auto" w:fill="auto"/>
            <w:vAlign w:val="center"/>
          </w:tcPr>
          <w:p w:rsidR="00AD643C" w:rsidRPr="00A82D93" w:rsidRDefault="00AD643C" w:rsidP="00A82D93">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住院第</w:t>
            </w:r>
            <w:r w:rsidRPr="00A82D93">
              <w:rPr>
                <w:rFonts w:ascii="黑体" w:eastAsia="黑体" w:hAnsi="黑体" w:cs="SimHei"/>
                <w:kern w:val="1"/>
                <w:szCs w:val="21"/>
                <w:u w:color="FF0000"/>
              </w:rPr>
              <w:t>3</w:t>
            </w:r>
            <w:r w:rsidRPr="00A82D93">
              <w:rPr>
                <w:rFonts w:ascii="黑体" w:eastAsia="黑体" w:hAnsi="黑体" w:cs="SimHei" w:hint="eastAsia"/>
                <w:kern w:val="1"/>
                <w:szCs w:val="21"/>
                <w:u w:color="FF0000"/>
              </w:rPr>
              <w:t>天</w:t>
            </w:r>
          </w:p>
        </w:tc>
        <w:tc>
          <w:tcPr>
            <w:tcW w:w="3178" w:type="dxa"/>
            <w:vAlign w:val="center"/>
          </w:tcPr>
          <w:p w:rsidR="00AD643C" w:rsidRPr="00A82D93" w:rsidRDefault="00AD643C" w:rsidP="00A82D93">
            <w:pPr>
              <w:autoSpaceDE w:val="0"/>
              <w:autoSpaceDN w:val="0"/>
              <w:adjustRightInd w:val="0"/>
              <w:ind w:right="-6"/>
              <w:jc w:val="center"/>
              <w:rPr>
                <w:rFonts w:ascii="黑体" w:eastAsia="黑体" w:hAnsi="黑体" w:cs="SimHei"/>
                <w:kern w:val="1"/>
                <w:szCs w:val="21"/>
                <w:u w:color="FF0000"/>
              </w:rPr>
            </w:pPr>
            <w:r w:rsidRPr="00A82D93">
              <w:rPr>
                <w:rFonts w:ascii="黑体" w:eastAsia="黑体" w:hAnsi="黑体" w:cs="SimHei" w:hint="eastAsia"/>
                <w:kern w:val="1"/>
                <w:szCs w:val="21"/>
                <w:u w:color="FF0000"/>
              </w:rPr>
              <w:t>住院第</w:t>
            </w:r>
            <w:r w:rsidRPr="00A82D93">
              <w:rPr>
                <w:rFonts w:ascii="黑体" w:eastAsia="黑体" w:hAnsi="黑体" w:cs="SimHei"/>
                <w:kern w:val="1"/>
                <w:szCs w:val="21"/>
                <w:u w:color="FF0000"/>
              </w:rPr>
              <w:t>4</w:t>
            </w:r>
            <w:r w:rsidRPr="00A82D93">
              <w:rPr>
                <w:rFonts w:ascii="黑体" w:eastAsia="黑体" w:hAnsi="黑体" w:cs="SimHei" w:hint="eastAsia"/>
                <w:kern w:val="1"/>
                <w:szCs w:val="21"/>
                <w:u w:color="FF0000"/>
              </w:rPr>
              <w:t>～</w:t>
            </w:r>
            <w:r w:rsidR="00C764A4" w:rsidRPr="00A82D93">
              <w:rPr>
                <w:rFonts w:ascii="黑体" w:eastAsia="黑体" w:hAnsi="黑体" w:cs="SimHei" w:hint="eastAsia"/>
                <w:kern w:val="1"/>
                <w:szCs w:val="21"/>
                <w:u w:color="FF0000"/>
              </w:rPr>
              <w:t>7</w:t>
            </w:r>
            <w:r w:rsidRPr="00A82D93">
              <w:rPr>
                <w:rFonts w:ascii="黑体" w:eastAsia="黑体" w:hAnsi="黑体" w:cs="SimHei" w:hint="eastAsia"/>
                <w:kern w:val="1"/>
                <w:szCs w:val="21"/>
                <w:u w:color="FF0000"/>
              </w:rPr>
              <w:t>天（出院日）</w:t>
            </w:r>
          </w:p>
        </w:tc>
      </w:tr>
      <w:tr w:rsidR="00AD643C" w:rsidRPr="00A46947" w:rsidTr="00A82D93">
        <w:trPr>
          <w:trHeight w:val="20"/>
          <w:jc w:val="center"/>
        </w:trPr>
        <w:tc>
          <w:tcPr>
            <w:tcW w:w="3645" w:type="dxa"/>
            <w:gridSpan w:val="2"/>
          </w:tcPr>
          <w:p w:rsidR="00AD643C" w:rsidRPr="00A46947" w:rsidRDefault="00AD643C" w:rsidP="001E2BBF">
            <w:pPr>
              <w:pStyle w:val="a5"/>
              <w:numPr>
                <w:ilvl w:val="0"/>
                <w:numId w:val="10"/>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上级医师查房，完成上级医师查房记录</w:t>
            </w:r>
          </w:p>
          <w:p w:rsidR="00AD643C" w:rsidRPr="00A46947" w:rsidRDefault="00AD643C" w:rsidP="001E2BBF">
            <w:pPr>
              <w:pStyle w:val="a5"/>
              <w:numPr>
                <w:ilvl w:val="0"/>
                <w:numId w:val="10"/>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肌力检查</w:t>
            </w:r>
          </w:p>
          <w:p w:rsidR="00AD643C" w:rsidRPr="00A46947" w:rsidRDefault="00AD643C" w:rsidP="001E2BBF">
            <w:pPr>
              <w:pStyle w:val="a5"/>
              <w:numPr>
                <w:ilvl w:val="0"/>
                <w:numId w:val="10"/>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实施检查项目并评估检查结果</w:t>
            </w:r>
          </w:p>
        </w:tc>
        <w:tc>
          <w:tcPr>
            <w:tcW w:w="3083" w:type="dxa"/>
          </w:tcPr>
          <w:p w:rsidR="00AD643C" w:rsidRPr="00A46947" w:rsidRDefault="00AD643C" w:rsidP="001E2BBF">
            <w:pPr>
              <w:pStyle w:val="a5"/>
              <w:numPr>
                <w:ilvl w:val="0"/>
                <w:numId w:val="10"/>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主任医师查房，完成上级医师查房记录</w:t>
            </w:r>
          </w:p>
          <w:p w:rsidR="00AD643C" w:rsidRPr="00A46947" w:rsidRDefault="00AD643C" w:rsidP="001E2BBF">
            <w:pPr>
              <w:pStyle w:val="a5"/>
              <w:numPr>
                <w:ilvl w:val="0"/>
                <w:numId w:val="10"/>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肌力检查</w:t>
            </w:r>
          </w:p>
          <w:p w:rsidR="00AD643C" w:rsidRPr="00A46947" w:rsidRDefault="00AD643C" w:rsidP="003E2C8B">
            <w:pPr>
              <w:rPr>
                <w:rFonts w:asciiTheme="minorEastAsia" w:eastAsiaTheme="minorEastAsia" w:hAnsiTheme="minorEastAsia"/>
                <w:color w:val="FF0000"/>
                <w:szCs w:val="21"/>
              </w:rPr>
            </w:pPr>
          </w:p>
        </w:tc>
        <w:tc>
          <w:tcPr>
            <w:tcW w:w="3178" w:type="dxa"/>
          </w:tcPr>
          <w:p w:rsidR="00AD643C" w:rsidRPr="00A46947" w:rsidRDefault="00AD643C" w:rsidP="001E2BBF">
            <w:pPr>
              <w:pStyle w:val="a5"/>
              <w:numPr>
                <w:ilvl w:val="0"/>
                <w:numId w:val="10"/>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三级医师查房，完成上级医师查房记录</w:t>
            </w:r>
          </w:p>
          <w:p w:rsidR="00AD643C" w:rsidRPr="00A46947" w:rsidRDefault="00AD643C" w:rsidP="001E2BBF">
            <w:pPr>
              <w:pStyle w:val="a5"/>
              <w:numPr>
                <w:ilvl w:val="0"/>
                <w:numId w:val="10"/>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肌力检查</w:t>
            </w:r>
          </w:p>
          <w:p w:rsidR="00AD643C" w:rsidRPr="00A46947" w:rsidRDefault="00AD643C" w:rsidP="003E2C8B">
            <w:pPr>
              <w:rPr>
                <w:rFonts w:asciiTheme="minorEastAsia" w:eastAsiaTheme="minorEastAsia" w:hAnsiTheme="minorEastAsia"/>
                <w:color w:val="000000"/>
                <w:szCs w:val="21"/>
              </w:rPr>
            </w:pPr>
          </w:p>
        </w:tc>
      </w:tr>
      <w:tr w:rsidR="00AD643C" w:rsidRPr="00A46947" w:rsidTr="00A82D93">
        <w:trPr>
          <w:trHeight w:val="20"/>
          <w:jc w:val="center"/>
        </w:trPr>
        <w:tc>
          <w:tcPr>
            <w:tcW w:w="3645" w:type="dxa"/>
            <w:gridSpan w:val="2"/>
          </w:tcPr>
          <w:p w:rsidR="00AD643C" w:rsidRPr="00A46947" w:rsidRDefault="00AD643C" w:rsidP="003E2C8B">
            <w:pPr>
              <w:rPr>
                <w:rFonts w:asciiTheme="minorEastAsia" w:eastAsiaTheme="minorEastAsia" w:hAnsiTheme="minorEastAsia"/>
                <w:szCs w:val="21"/>
              </w:rPr>
            </w:pPr>
            <w:r w:rsidRPr="00A46947">
              <w:rPr>
                <w:rFonts w:asciiTheme="minorEastAsia" w:eastAsiaTheme="minorEastAsia" w:hAnsiTheme="minorEastAsia" w:cs="宋体" w:hint="eastAsia"/>
                <w:b/>
                <w:bCs/>
                <w:szCs w:val="21"/>
              </w:rPr>
              <w:t>长期医嘱：</w:t>
            </w:r>
          </w:p>
          <w:p w:rsidR="00AD643C" w:rsidRPr="00A46947" w:rsidRDefault="00AD643C" w:rsidP="001E2BBF">
            <w:pPr>
              <w:pStyle w:val="a5"/>
              <w:numPr>
                <w:ilvl w:val="0"/>
                <w:numId w:val="14"/>
              </w:numPr>
              <w:ind w:firstLineChars="0"/>
              <w:rPr>
                <w:rFonts w:asciiTheme="minorEastAsia" w:eastAsiaTheme="minorEastAsia" w:hAnsiTheme="minorEastAsia"/>
                <w:szCs w:val="21"/>
              </w:rPr>
            </w:pPr>
            <w:r w:rsidRPr="00A46947">
              <w:rPr>
                <w:rFonts w:asciiTheme="minorEastAsia" w:eastAsiaTheme="minorEastAsia" w:hAnsiTheme="minorEastAsia" w:cs="宋体" w:hint="eastAsia"/>
                <w:szCs w:val="21"/>
              </w:rPr>
              <w:t>神经科护理常规</w:t>
            </w:r>
          </w:p>
          <w:p w:rsidR="00AD643C" w:rsidRPr="00A46947" w:rsidRDefault="00AD643C" w:rsidP="001E2BBF">
            <w:pPr>
              <w:pStyle w:val="a5"/>
              <w:numPr>
                <w:ilvl w:val="0"/>
                <w:numId w:val="14"/>
              </w:numPr>
              <w:ind w:firstLineChars="0"/>
              <w:rPr>
                <w:rFonts w:asciiTheme="minorEastAsia" w:eastAsiaTheme="minorEastAsia" w:hAnsiTheme="minorEastAsia"/>
                <w:szCs w:val="21"/>
              </w:rPr>
            </w:pPr>
            <w:r w:rsidRPr="00A46947">
              <w:rPr>
                <w:rFonts w:asciiTheme="minorEastAsia" w:eastAsiaTheme="minorEastAsia" w:hAnsiTheme="minorEastAsia" w:cs="宋体" w:hint="eastAsia"/>
                <w:szCs w:val="21"/>
              </w:rPr>
              <w:t>一级护理</w:t>
            </w:r>
          </w:p>
          <w:p w:rsidR="00AD643C" w:rsidRPr="00A46947" w:rsidRDefault="00AD643C" w:rsidP="001E2BBF">
            <w:pPr>
              <w:pStyle w:val="a5"/>
              <w:numPr>
                <w:ilvl w:val="0"/>
                <w:numId w:val="14"/>
              </w:numPr>
              <w:ind w:firstLineChars="0"/>
              <w:rPr>
                <w:rFonts w:asciiTheme="minorEastAsia" w:eastAsiaTheme="minorEastAsia" w:hAnsiTheme="minorEastAsia"/>
                <w:szCs w:val="21"/>
              </w:rPr>
            </w:pPr>
            <w:r w:rsidRPr="00A46947">
              <w:rPr>
                <w:rFonts w:asciiTheme="minorEastAsia" w:eastAsiaTheme="minorEastAsia" w:hAnsiTheme="minorEastAsia" w:cs="宋体" w:hint="eastAsia"/>
                <w:szCs w:val="21"/>
              </w:rPr>
              <w:t>饮食</w:t>
            </w:r>
          </w:p>
          <w:p w:rsidR="004C16B7" w:rsidRPr="00A46947" w:rsidRDefault="004C16B7" w:rsidP="001E2BBF">
            <w:pPr>
              <w:pStyle w:val="a5"/>
              <w:numPr>
                <w:ilvl w:val="0"/>
                <w:numId w:val="14"/>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补钾治疗</w:t>
            </w:r>
          </w:p>
          <w:p w:rsidR="008A5A45" w:rsidRPr="00A46947" w:rsidRDefault="008A5A45" w:rsidP="008A5A45">
            <w:pPr>
              <w:pStyle w:val="a5"/>
              <w:ind w:left="420" w:firstLineChars="0" w:firstLine="0"/>
              <w:rPr>
                <w:rFonts w:asciiTheme="minorEastAsia" w:eastAsiaTheme="minorEastAsia" w:hAnsiTheme="minorEastAsia"/>
                <w:color w:val="000000"/>
                <w:szCs w:val="21"/>
              </w:rPr>
            </w:pP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b/>
                <w:bCs/>
                <w:color w:val="000000"/>
                <w:szCs w:val="21"/>
              </w:rPr>
              <w:t>临时医嘱：</w:t>
            </w:r>
          </w:p>
          <w:p w:rsidR="00AD643C" w:rsidRPr="00A46947" w:rsidRDefault="004C16B7" w:rsidP="001E2BBF">
            <w:pPr>
              <w:pStyle w:val="a5"/>
              <w:numPr>
                <w:ilvl w:val="0"/>
                <w:numId w:val="15"/>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病因</w:t>
            </w:r>
            <w:r w:rsidR="00AD643C" w:rsidRPr="00A46947">
              <w:rPr>
                <w:rFonts w:asciiTheme="minorEastAsia" w:eastAsiaTheme="minorEastAsia" w:hAnsiTheme="minorEastAsia" w:cs="宋体" w:hint="eastAsia"/>
                <w:color w:val="000000"/>
                <w:szCs w:val="21"/>
              </w:rPr>
              <w:t>治疗</w:t>
            </w:r>
          </w:p>
          <w:p w:rsidR="00AD643C" w:rsidRPr="00A46947" w:rsidRDefault="00AD643C" w:rsidP="003E2C8B">
            <w:pPr>
              <w:rPr>
                <w:rFonts w:asciiTheme="minorEastAsia" w:eastAsiaTheme="minorEastAsia" w:hAnsiTheme="minorEastAsia"/>
                <w:szCs w:val="21"/>
              </w:rPr>
            </w:pPr>
          </w:p>
          <w:p w:rsidR="00AD643C" w:rsidRPr="00A46947" w:rsidRDefault="00AD643C" w:rsidP="003E2C8B">
            <w:pPr>
              <w:rPr>
                <w:rFonts w:asciiTheme="minorEastAsia" w:eastAsiaTheme="minorEastAsia" w:hAnsiTheme="minorEastAsia"/>
                <w:szCs w:val="21"/>
              </w:rPr>
            </w:pPr>
          </w:p>
        </w:tc>
        <w:tc>
          <w:tcPr>
            <w:tcW w:w="3083" w:type="dxa"/>
          </w:tcPr>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b/>
                <w:bCs/>
                <w:color w:val="000000"/>
                <w:szCs w:val="21"/>
              </w:rPr>
              <w:t>长期医嘱：</w:t>
            </w:r>
          </w:p>
          <w:p w:rsidR="00AD643C" w:rsidRPr="00A46947" w:rsidRDefault="00AD643C" w:rsidP="001E2BBF">
            <w:pPr>
              <w:pStyle w:val="a5"/>
              <w:numPr>
                <w:ilvl w:val="0"/>
                <w:numId w:val="13"/>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神经科护理常规</w:t>
            </w:r>
          </w:p>
          <w:p w:rsidR="00AD643C" w:rsidRPr="00A46947" w:rsidRDefault="00AD643C" w:rsidP="001E2BBF">
            <w:pPr>
              <w:pStyle w:val="a5"/>
              <w:numPr>
                <w:ilvl w:val="0"/>
                <w:numId w:val="13"/>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一级护理</w:t>
            </w:r>
          </w:p>
          <w:p w:rsidR="00AD643C" w:rsidRPr="00A46947" w:rsidRDefault="00AD643C" w:rsidP="001E2BBF">
            <w:pPr>
              <w:pStyle w:val="a5"/>
              <w:numPr>
                <w:ilvl w:val="0"/>
                <w:numId w:val="13"/>
              </w:numPr>
              <w:ind w:firstLineChars="0"/>
              <w:rPr>
                <w:rFonts w:asciiTheme="minorEastAsia" w:eastAsiaTheme="minorEastAsia" w:hAnsiTheme="minorEastAsia"/>
                <w:szCs w:val="21"/>
              </w:rPr>
            </w:pPr>
            <w:r w:rsidRPr="00A46947">
              <w:rPr>
                <w:rFonts w:asciiTheme="minorEastAsia" w:eastAsiaTheme="minorEastAsia" w:hAnsiTheme="minorEastAsia" w:cs="宋体" w:hint="eastAsia"/>
                <w:color w:val="000000"/>
                <w:szCs w:val="21"/>
              </w:rPr>
              <w:t>饮食</w:t>
            </w:r>
          </w:p>
          <w:p w:rsidR="004C16B7" w:rsidRPr="00A46947" w:rsidRDefault="004C16B7" w:rsidP="001E2BBF">
            <w:pPr>
              <w:pStyle w:val="a5"/>
              <w:numPr>
                <w:ilvl w:val="0"/>
                <w:numId w:val="13"/>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补钾治疗</w:t>
            </w:r>
          </w:p>
          <w:p w:rsidR="008A5A45" w:rsidRPr="00A46947" w:rsidRDefault="008A5A45" w:rsidP="008A5A45">
            <w:pPr>
              <w:pStyle w:val="a5"/>
              <w:ind w:left="420" w:firstLineChars="0" w:firstLine="0"/>
              <w:rPr>
                <w:rFonts w:asciiTheme="minorEastAsia" w:eastAsiaTheme="minorEastAsia" w:hAnsiTheme="minorEastAsia"/>
                <w:color w:val="000000"/>
                <w:szCs w:val="21"/>
              </w:rPr>
            </w:pP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b/>
                <w:bCs/>
                <w:color w:val="000000"/>
                <w:szCs w:val="21"/>
              </w:rPr>
              <w:t>临时医嘱：</w:t>
            </w:r>
          </w:p>
          <w:p w:rsidR="00AD643C" w:rsidRPr="00A46947" w:rsidRDefault="004C16B7" w:rsidP="001E2BBF">
            <w:pPr>
              <w:pStyle w:val="a5"/>
              <w:numPr>
                <w:ilvl w:val="0"/>
                <w:numId w:val="16"/>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病因</w:t>
            </w:r>
            <w:r w:rsidR="00AD643C" w:rsidRPr="00A46947">
              <w:rPr>
                <w:rFonts w:asciiTheme="minorEastAsia" w:eastAsiaTheme="minorEastAsia" w:hAnsiTheme="minorEastAsia" w:cs="宋体" w:hint="eastAsia"/>
                <w:color w:val="000000"/>
                <w:szCs w:val="21"/>
              </w:rPr>
              <w:t>治疗</w:t>
            </w:r>
          </w:p>
          <w:p w:rsidR="00AD643C" w:rsidRPr="00A46947" w:rsidRDefault="00AD643C" w:rsidP="003E2C8B">
            <w:pPr>
              <w:rPr>
                <w:rFonts w:asciiTheme="minorEastAsia" w:eastAsiaTheme="minorEastAsia" w:hAnsiTheme="minorEastAsia"/>
                <w:color w:val="FF0000"/>
                <w:szCs w:val="21"/>
              </w:rPr>
            </w:pPr>
          </w:p>
          <w:p w:rsidR="00AD643C" w:rsidRPr="00A46947" w:rsidRDefault="00AD643C" w:rsidP="003E2C8B">
            <w:pPr>
              <w:rPr>
                <w:rFonts w:asciiTheme="minorEastAsia" w:eastAsiaTheme="minorEastAsia" w:hAnsiTheme="minorEastAsia"/>
                <w:color w:val="000000"/>
                <w:szCs w:val="21"/>
              </w:rPr>
            </w:pPr>
          </w:p>
        </w:tc>
        <w:tc>
          <w:tcPr>
            <w:tcW w:w="3178" w:type="dxa"/>
          </w:tcPr>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b/>
                <w:bCs/>
                <w:color w:val="000000"/>
                <w:szCs w:val="21"/>
              </w:rPr>
              <w:t>长期医嘱：</w:t>
            </w:r>
          </w:p>
          <w:p w:rsidR="00AD643C" w:rsidRPr="00A46947" w:rsidRDefault="00AD643C" w:rsidP="001E2BBF">
            <w:pPr>
              <w:pStyle w:val="a5"/>
              <w:numPr>
                <w:ilvl w:val="0"/>
                <w:numId w:val="12"/>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神经科护理常规</w:t>
            </w:r>
          </w:p>
          <w:p w:rsidR="00AD643C" w:rsidRPr="00A46947" w:rsidRDefault="00AD643C" w:rsidP="001E2BBF">
            <w:pPr>
              <w:pStyle w:val="a5"/>
              <w:numPr>
                <w:ilvl w:val="0"/>
                <w:numId w:val="12"/>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二级护理</w:t>
            </w:r>
          </w:p>
          <w:p w:rsidR="00AD643C" w:rsidRPr="00A46947" w:rsidRDefault="00AD643C" w:rsidP="001E2BBF">
            <w:pPr>
              <w:pStyle w:val="a5"/>
              <w:numPr>
                <w:ilvl w:val="0"/>
                <w:numId w:val="12"/>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饮食</w:t>
            </w:r>
          </w:p>
          <w:p w:rsidR="004C16B7" w:rsidRPr="00A46947" w:rsidRDefault="004C16B7" w:rsidP="001E2BBF">
            <w:pPr>
              <w:pStyle w:val="a5"/>
              <w:numPr>
                <w:ilvl w:val="0"/>
                <w:numId w:val="12"/>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补钾治疗</w:t>
            </w:r>
          </w:p>
          <w:p w:rsidR="008A5A45" w:rsidRPr="00A46947" w:rsidRDefault="008A5A45" w:rsidP="008A5A45">
            <w:pPr>
              <w:pStyle w:val="a5"/>
              <w:ind w:left="420" w:firstLineChars="0" w:firstLine="0"/>
              <w:rPr>
                <w:rFonts w:asciiTheme="minorEastAsia" w:eastAsiaTheme="minorEastAsia" w:hAnsiTheme="minorEastAsia"/>
                <w:color w:val="000000"/>
                <w:szCs w:val="21"/>
              </w:rPr>
            </w:pP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宋体" w:hint="eastAsia"/>
                <w:b/>
                <w:bCs/>
                <w:color w:val="000000"/>
                <w:szCs w:val="21"/>
              </w:rPr>
              <w:t>临时医嘱：</w:t>
            </w:r>
          </w:p>
          <w:p w:rsidR="00AD643C" w:rsidRPr="00A46947" w:rsidRDefault="004C16B7" w:rsidP="001E2BBF">
            <w:pPr>
              <w:pStyle w:val="a5"/>
              <w:numPr>
                <w:ilvl w:val="0"/>
                <w:numId w:val="11"/>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病因</w:t>
            </w:r>
            <w:r w:rsidR="00AD643C" w:rsidRPr="00A46947">
              <w:rPr>
                <w:rFonts w:asciiTheme="minorEastAsia" w:eastAsiaTheme="minorEastAsia" w:hAnsiTheme="minorEastAsia" w:cs="宋体" w:hint="eastAsia"/>
                <w:color w:val="000000"/>
                <w:szCs w:val="21"/>
              </w:rPr>
              <w:t>治疗</w:t>
            </w:r>
          </w:p>
          <w:p w:rsidR="00AD643C" w:rsidRPr="00A46947" w:rsidRDefault="00AD643C" w:rsidP="001E2BBF">
            <w:pPr>
              <w:pStyle w:val="a5"/>
              <w:numPr>
                <w:ilvl w:val="0"/>
                <w:numId w:val="11"/>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出院带药</w:t>
            </w:r>
          </w:p>
          <w:p w:rsidR="00AD643C" w:rsidRPr="00A46947" w:rsidRDefault="00AD643C" w:rsidP="001E2BBF">
            <w:pPr>
              <w:pStyle w:val="a5"/>
              <w:numPr>
                <w:ilvl w:val="0"/>
                <w:numId w:val="11"/>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出院</w:t>
            </w:r>
          </w:p>
        </w:tc>
      </w:tr>
      <w:tr w:rsidR="00AD643C" w:rsidRPr="00A46947" w:rsidTr="00A82D93">
        <w:trPr>
          <w:trHeight w:val="20"/>
          <w:jc w:val="center"/>
        </w:trPr>
        <w:tc>
          <w:tcPr>
            <w:tcW w:w="3645" w:type="dxa"/>
            <w:gridSpan w:val="2"/>
          </w:tcPr>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观察患者病情变化</w:t>
            </w:r>
          </w:p>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严格执行医嘱</w:t>
            </w:r>
          </w:p>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肢体</w:t>
            </w:r>
            <w:r w:rsidR="004C16B7" w:rsidRPr="00A46947">
              <w:rPr>
                <w:rFonts w:asciiTheme="minorEastAsia" w:eastAsiaTheme="minorEastAsia" w:hAnsiTheme="minorEastAsia" w:cs="宋体" w:hint="eastAsia"/>
                <w:color w:val="000000"/>
                <w:szCs w:val="21"/>
              </w:rPr>
              <w:t>运动</w:t>
            </w:r>
            <w:r w:rsidRPr="00A46947">
              <w:rPr>
                <w:rFonts w:asciiTheme="minorEastAsia" w:eastAsiaTheme="minorEastAsia" w:hAnsiTheme="minorEastAsia" w:cs="宋体" w:hint="eastAsia"/>
                <w:color w:val="000000"/>
                <w:szCs w:val="21"/>
              </w:rPr>
              <w:t>功能评价</w:t>
            </w:r>
          </w:p>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患者宣教</w:t>
            </w:r>
          </w:p>
        </w:tc>
        <w:tc>
          <w:tcPr>
            <w:tcW w:w="3083" w:type="dxa"/>
          </w:tcPr>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观察患者病情变化</w:t>
            </w:r>
          </w:p>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严格执行医嘱</w:t>
            </w:r>
          </w:p>
          <w:p w:rsidR="00AD643C" w:rsidRPr="00A46947" w:rsidRDefault="004C16B7"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肢体运动</w:t>
            </w:r>
            <w:r w:rsidR="00AD643C" w:rsidRPr="00A46947">
              <w:rPr>
                <w:rFonts w:asciiTheme="minorEastAsia" w:eastAsiaTheme="minorEastAsia" w:hAnsiTheme="minorEastAsia" w:cs="宋体" w:hint="eastAsia"/>
                <w:color w:val="000000"/>
                <w:szCs w:val="21"/>
              </w:rPr>
              <w:t>功能评价</w:t>
            </w:r>
          </w:p>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患者宣教</w:t>
            </w:r>
          </w:p>
        </w:tc>
        <w:tc>
          <w:tcPr>
            <w:tcW w:w="3178" w:type="dxa"/>
          </w:tcPr>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观察患者病情变化</w:t>
            </w:r>
          </w:p>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严格执行医嘱</w:t>
            </w:r>
          </w:p>
          <w:p w:rsidR="00AD643C" w:rsidRPr="00A46947" w:rsidRDefault="004C16B7"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肢体运动</w:t>
            </w:r>
            <w:r w:rsidR="00AD643C" w:rsidRPr="00A46947">
              <w:rPr>
                <w:rFonts w:asciiTheme="minorEastAsia" w:eastAsiaTheme="minorEastAsia" w:hAnsiTheme="minorEastAsia" w:cs="宋体" w:hint="eastAsia"/>
                <w:color w:val="000000"/>
                <w:szCs w:val="21"/>
              </w:rPr>
              <w:t>功能评价</w:t>
            </w:r>
          </w:p>
          <w:p w:rsidR="00AD643C" w:rsidRPr="00A46947" w:rsidRDefault="00AD643C" w:rsidP="001E2BBF">
            <w:pPr>
              <w:pStyle w:val="a5"/>
              <w:numPr>
                <w:ilvl w:val="0"/>
                <w:numId w:val="17"/>
              </w:numPr>
              <w:ind w:firstLineChars="0"/>
              <w:rPr>
                <w:rFonts w:asciiTheme="minorEastAsia" w:eastAsiaTheme="minorEastAsia" w:hAnsiTheme="minorEastAsia"/>
                <w:color w:val="000000"/>
                <w:szCs w:val="21"/>
              </w:rPr>
            </w:pPr>
            <w:r w:rsidRPr="00A46947">
              <w:rPr>
                <w:rFonts w:asciiTheme="minorEastAsia" w:eastAsiaTheme="minorEastAsia" w:hAnsiTheme="minorEastAsia" w:cs="宋体" w:hint="eastAsia"/>
                <w:color w:val="000000"/>
                <w:szCs w:val="21"/>
              </w:rPr>
              <w:t>患者宣教</w:t>
            </w:r>
          </w:p>
        </w:tc>
      </w:tr>
      <w:tr w:rsidR="00AD643C" w:rsidRPr="00A46947" w:rsidTr="00A82D93">
        <w:trPr>
          <w:trHeight w:val="20"/>
          <w:jc w:val="center"/>
        </w:trPr>
        <w:tc>
          <w:tcPr>
            <w:tcW w:w="3645" w:type="dxa"/>
            <w:gridSpan w:val="2"/>
          </w:tcPr>
          <w:p w:rsidR="004C16B7" w:rsidRPr="00A46947" w:rsidRDefault="004C16B7" w:rsidP="003E2C8B">
            <w:pPr>
              <w:rPr>
                <w:rFonts w:asciiTheme="minorEastAsia" w:eastAsiaTheme="minorEastAsia" w:hAnsiTheme="minorEastAsia" w:cs="Arial"/>
                <w:color w:val="000000"/>
                <w:szCs w:val="21"/>
              </w:rPr>
            </w:pPr>
            <w:r w:rsidRPr="00A46947">
              <w:rPr>
                <w:rFonts w:asciiTheme="minorEastAsia" w:eastAsiaTheme="minorEastAsia" w:hAnsiTheme="minorEastAsia" w:cs="宋体" w:hint="eastAsia"/>
                <w:color w:val="000000"/>
                <w:szCs w:val="21"/>
              </w:rPr>
              <w:t>变异记录</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Arial"/>
                <w:color w:val="000000"/>
                <w:szCs w:val="21"/>
              </w:rPr>
              <w:t>□</w:t>
            </w:r>
            <w:r w:rsidRPr="00A46947">
              <w:rPr>
                <w:rFonts w:asciiTheme="minorEastAsia" w:eastAsiaTheme="minorEastAsia" w:hAnsiTheme="minorEastAsia" w:cs="宋体" w:hint="eastAsia"/>
                <w:color w:val="000000"/>
                <w:szCs w:val="21"/>
              </w:rPr>
              <w:t>无</w:t>
            </w:r>
            <w:r w:rsidRPr="00A46947">
              <w:rPr>
                <w:rFonts w:asciiTheme="minorEastAsia" w:eastAsiaTheme="minorEastAsia" w:hAnsiTheme="minorEastAsia" w:cs="Arial"/>
                <w:color w:val="000000"/>
                <w:szCs w:val="21"/>
              </w:rPr>
              <w:t>□</w:t>
            </w:r>
            <w:r w:rsidRPr="00A46947">
              <w:rPr>
                <w:rFonts w:asciiTheme="minorEastAsia" w:eastAsiaTheme="minorEastAsia" w:hAnsiTheme="minorEastAsia" w:cs="宋体" w:hint="eastAsia"/>
                <w:color w:val="000000"/>
                <w:szCs w:val="21"/>
              </w:rPr>
              <w:t>有，原因：</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olor w:val="000000"/>
                <w:szCs w:val="21"/>
              </w:rPr>
              <w:t>1.</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olor w:val="000000"/>
                <w:szCs w:val="21"/>
              </w:rPr>
              <w:t>2.</w:t>
            </w:r>
          </w:p>
        </w:tc>
        <w:tc>
          <w:tcPr>
            <w:tcW w:w="3083" w:type="dxa"/>
          </w:tcPr>
          <w:p w:rsidR="004C16B7" w:rsidRPr="00A46947" w:rsidRDefault="004C16B7" w:rsidP="003E2C8B">
            <w:pPr>
              <w:rPr>
                <w:rFonts w:asciiTheme="minorEastAsia" w:eastAsiaTheme="minorEastAsia" w:hAnsiTheme="minorEastAsia" w:cs="Arial"/>
                <w:color w:val="000000"/>
                <w:szCs w:val="21"/>
              </w:rPr>
            </w:pPr>
            <w:r w:rsidRPr="00A46947">
              <w:rPr>
                <w:rFonts w:asciiTheme="minorEastAsia" w:eastAsiaTheme="minorEastAsia" w:hAnsiTheme="minorEastAsia" w:cs="宋体" w:hint="eastAsia"/>
                <w:color w:val="000000"/>
                <w:szCs w:val="21"/>
              </w:rPr>
              <w:t>变异记录</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Arial"/>
                <w:color w:val="000000"/>
                <w:szCs w:val="21"/>
              </w:rPr>
              <w:t>□</w:t>
            </w:r>
            <w:r w:rsidRPr="00A46947">
              <w:rPr>
                <w:rFonts w:asciiTheme="minorEastAsia" w:eastAsiaTheme="minorEastAsia" w:hAnsiTheme="minorEastAsia" w:cs="宋体" w:hint="eastAsia"/>
                <w:color w:val="000000"/>
                <w:szCs w:val="21"/>
              </w:rPr>
              <w:t>无</w:t>
            </w:r>
            <w:r w:rsidRPr="00A46947">
              <w:rPr>
                <w:rFonts w:asciiTheme="minorEastAsia" w:eastAsiaTheme="minorEastAsia" w:hAnsiTheme="minorEastAsia" w:cs="Arial"/>
                <w:color w:val="000000"/>
                <w:szCs w:val="21"/>
              </w:rPr>
              <w:t>□</w:t>
            </w:r>
            <w:r w:rsidRPr="00A46947">
              <w:rPr>
                <w:rFonts w:asciiTheme="minorEastAsia" w:eastAsiaTheme="minorEastAsia" w:hAnsiTheme="minorEastAsia" w:cs="宋体" w:hint="eastAsia"/>
                <w:color w:val="000000"/>
                <w:szCs w:val="21"/>
              </w:rPr>
              <w:t>有，原因：</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olor w:val="000000"/>
                <w:szCs w:val="21"/>
              </w:rPr>
              <w:t>1.</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olor w:val="000000"/>
                <w:szCs w:val="21"/>
              </w:rPr>
              <w:t>2.</w:t>
            </w:r>
          </w:p>
        </w:tc>
        <w:tc>
          <w:tcPr>
            <w:tcW w:w="3178" w:type="dxa"/>
          </w:tcPr>
          <w:p w:rsidR="004C16B7" w:rsidRPr="00A46947" w:rsidRDefault="004C16B7" w:rsidP="003E2C8B">
            <w:pPr>
              <w:rPr>
                <w:rFonts w:asciiTheme="minorEastAsia" w:eastAsiaTheme="minorEastAsia" w:hAnsiTheme="minorEastAsia" w:cs="Arial"/>
                <w:color w:val="000000"/>
                <w:szCs w:val="21"/>
              </w:rPr>
            </w:pPr>
            <w:r w:rsidRPr="00A46947">
              <w:rPr>
                <w:rFonts w:asciiTheme="minorEastAsia" w:eastAsiaTheme="minorEastAsia" w:hAnsiTheme="minorEastAsia" w:cs="宋体" w:hint="eastAsia"/>
                <w:color w:val="000000"/>
                <w:szCs w:val="21"/>
              </w:rPr>
              <w:t>变异记录</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s="Arial"/>
                <w:color w:val="000000"/>
                <w:szCs w:val="21"/>
              </w:rPr>
              <w:t>□</w:t>
            </w:r>
            <w:r w:rsidRPr="00A46947">
              <w:rPr>
                <w:rFonts w:asciiTheme="minorEastAsia" w:eastAsiaTheme="minorEastAsia" w:hAnsiTheme="minorEastAsia" w:cs="宋体" w:hint="eastAsia"/>
                <w:color w:val="000000"/>
                <w:szCs w:val="21"/>
              </w:rPr>
              <w:t>无</w:t>
            </w:r>
            <w:r w:rsidRPr="00A46947">
              <w:rPr>
                <w:rFonts w:asciiTheme="minorEastAsia" w:eastAsiaTheme="minorEastAsia" w:hAnsiTheme="minorEastAsia" w:cs="Arial"/>
                <w:color w:val="000000"/>
                <w:szCs w:val="21"/>
              </w:rPr>
              <w:t>□</w:t>
            </w:r>
            <w:r w:rsidRPr="00A46947">
              <w:rPr>
                <w:rFonts w:asciiTheme="minorEastAsia" w:eastAsiaTheme="minorEastAsia" w:hAnsiTheme="minorEastAsia" w:cs="宋体" w:hint="eastAsia"/>
                <w:color w:val="000000"/>
                <w:szCs w:val="21"/>
              </w:rPr>
              <w:t>有，原因：</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olor w:val="000000"/>
                <w:szCs w:val="21"/>
              </w:rPr>
              <w:t>1.</w:t>
            </w:r>
          </w:p>
          <w:p w:rsidR="00AD643C" w:rsidRPr="00A46947" w:rsidRDefault="00AD643C" w:rsidP="003E2C8B">
            <w:pPr>
              <w:rPr>
                <w:rFonts w:asciiTheme="minorEastAsia" w:eastAsiaTheme="minorEastAsia" w:hAnsiTheme="minorEastAsia"/>
                <w:color w:val="000000"/>
                <w:szCs w:val="21"/>
              </w:rPr>
            </w:pPr>
            <w:r w:rsidRPr="00A46947">
              <w:rPr>
                <w:rFonts w:asciiTheme="minorEastAsia" w:eastAsiaTheme="minorEastAsia" w:hAnsiTheme="minorEastAsia"/>
                <w:color w:val="000000"/>
                <w:szCs w:val="21"/>
              </w:rPr>
              <w:t>2.</w:t>
            </w:r>
          </w:p>
        </w:tc>
      </w:tr>
      <w:tr w:rsidR="00AD643C" w:rsidRPr="00A46947" w:rsidTr="00A82D93">
        <w:trPr>
          <w:trHeight w:val="665"/>
          <w:jc w:val="center"/>
        </w:trPr>
        <w:tc>
          <w:tcPr>
            <w:tcW w:w="3645" w:type="dxa"/>
            <w:gridSpan w:val="2"/>
            <w:vAlign w:val="center"/>
          </w:tcPr>
          <w:p w:rsidR="00AD643C" w:rsidRPr="00A82D93" w:rsidRDefault="00AD643C" w:rsidP="00A82D93">
            <w:pPr>
              <w:jc w:val="left"/>
              <w:rPr>
                <w:rFonts w:ascii="黑体" w:eastAsia="黑体" w:hAnsi="黑体"/>
                <w:color w:val="000000"/>
                <w:szCs w:val="21"/>
              </w:rPr>
            </w:pPr>
            <w:r w:rsidRPr="00A82D93">
              <w:rPr>
                <w:rFonts w:ascii="黑体" w:eastAsia="黑体" w:hAnsi="黑体" w:cs="宋体" w:hint="eastAsia"/>
                <w:color w:val="000000"/>
                <w:szCs w:val="21"/>
              </w:rPr>
              <w:t>护士签名</w:t>
            </w:r>
          </w:p>
        </w:tc>
        <w:tc>
          <w:tcPr>
            <w:tcW w:w="3083" w:type="dxa"/>
            <w:vAlign w:val="center"/>
          </w:tcPr>
          <w:p w:rsidR="00AD643C" w:rsidRPr="00A46947" w:rsidRDefault="00AD643C" w:rsidP="008A5A45">
            <w:pPr>
              <w:jc w:val="center"/>
              <w:rPr>
                <w:rFonts w:asciiTheme="minorEastAsia" w:eastAsiaTheme="minorEastAsia" w:hAnsiTheme="minorEastAsia"/>
                <w:color w:val="000000"/>
                <w:szCs w:val="21"/>
              </w:rPr>
            </w:pPr>
          </w:p>
        </w:tc>
        <w:tc>
          <w:tcPr>
            <w:tcW w:w="3178" w:type="dxa"/>
            <w:vAlign w:val="center"/>
          </w:tcPr>
          <w:p w:rsidR="00AD643C" w:rsidRPr="00A46947" w:rsidRDefault="00AD643C" w:rsidP="008A5A45">
            <w:pPr>
              <w:jc w:val="center"/>
              <w:rPr>
                <w:rFonts w:asciiTheme="minorEastAsia" w:eastAsiaTheme="minorEastAsia" w:hAnsiTheme="minorEastAsia"/>
                <w:color w:val="000000"/>
                <w:szCs w:val="21"/>
              </w:rPr>
            </w:pPr>
          </w:p>
        </w:tc>
      </w:tr>
      <w:tr w:rsidR="00AD643C" w:rsidRPr="00A46947" w:rsidTr="00A82D93">
        <w:trPr>
          <w:trHeight w:val="701"/>
          <w:jc w:val="center"/>
        </w:trPr>
        <w:tc>
          <w:tcPr>
            <w:tcW w:w="3645" w:type="dxa"/>
            <w:gridSpan w:val="2"/>
            <w:tcBorders>
              <w:bottom w:val="single" w:sz="6" w:space="0" w:color="auto"/>
            </w:tcBorders>
            <w:vAlign w:val="center"/>
          </w:tcPr>
          <w:p w:rsidR="00AD643C" w:rsidRPr="00A82D93" w:rsidRDefault="00AD643C" w:rsidP="00A82D93">
            <w:pPr>
              <w:jc w:val="left"/>
              <w:rPr>
                <w:rFonts w:ascii="黑体" w:eastAsia="黑体" w:hAnsi="黑体"/>
                <w:color w:val="000000"/>
                <w:szCs w:val="21"/>
              </w:rPr>
            </w:pPr>
            <w:r w:rsidRPr="00A82D93">
              <w:rPr>
                <w:rFonts w:ascii="黑体" w:eastAsia="黑体" w:hAnsi="黑体" w:cs="宋体" w:hint="eastAsia"/>
                <w:color w:val="000000"/>
                <w:szCs w:val="21"/>
              </w:rPr>
              <w:t>医师签名</w:t>
            </w:r>
          </w:p>
        </w:tc>
        <w:tc>
          <w:tcPr>
            <w:tcW w:w="3083" w:type="dxa"/>
            <w:tcBorders>
              <w:bottom w:val="single" w:sz="6" w:space="0" w:color="auto"/>
            </w:tcBorders>
            <w:vAlign w:val="center"/>
          </w:tcPr>
          <w:p w:rsidR="00AD643C" w:rsidRPr="00A46947" w:rsidRDefault="00AD643C" w:rsidP="008A5A45">
            <w:pPr>
              <w:jc w:val="center"/>
              <w:rPr>
                <w:rFonts w:asciiTheme="minorEastAsia" w:eastAsiaTheme="minorEastAsia" w:hAnsiTheme="minorEastAsia"/>
                <w:color w:val="000000"/>
                <w:szCs w:val="21"/>
              </w:rPr>
            </w:pPr>
          </w:p>
        </w:tc>
        <w:tc>
          <w:tcPr>
            <w:tcW w:w="3178" w:type="dxa"/>
            <w:tcBorders>
              <w:bottom w:val="single" w:sz="6" w:space="0" w:color="auto"/>
            </w:tcBorders>
            <w:vAlign w:val="center"/>
          </w:tcPr>
          <w:p w:rsidR="00AD643C" w:rsidRPr="00A46947" w:rsidRDefault="00AD643C" w:rsidP="008A5A45">
            <w:pPr>
              <w:jc w:val="center"/>
              <w:rPr>
                <w:rFonts w:asciiTheme="minorEastAsia" w:eastAsiaTheme="minorEastAsia" w:hAnsiTheme="minorEastAsia"/>
                <w:color w:val="000000"/>
                <w:szCs w:val="21"/>
              </w:rPr>
            </w:pPr>
          </w:p>
        </w:tc>
      </w:tr>
    </w:tbl>
    <w:p w:rsidR="00AE4C2B" w:rsidRPr="00A46947" w:rsidRDefault="00AE4C2B" w:rsidP="003E2C8B">
      <w:pPr>
        <w:rPr>
          <w:rFonts w:asciiTheme="minorEastAsia" w:eastAsiaTheme="minorEastAsia" w:hAnsiTheme="minorEastAsia"/>
          <w:szCs w:val="21"/>
        </w:rPr>
      </w:pPr>
    </w:p>
    <w:sectPr w:rsidR="00AE4C2B" w:rsidRPr="00A46947" w:rsidSect="00D8619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3C" w:rsidRDefault="00532D3C" w:rsidP="00612D52">
      <w:pPr>
        <w:ind w:firstLine="440"/>
      </w:pPr>
      <w:r>
        <w:separator/>
      </w:r>
    </w:p>
  </w:endnote>
  <w:endnote w:type="continuationSeparator" w:id="1">
    <w:p w:rsidR="00532D3C" w:rsidRDefault="00532D3C" w:rsidP="00612D52">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ingFangSC-Regular">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Hei">
    <w:altName w:val="Times New Roman"/>
    <w:panose1 w:val="00000000000000000000"/>
    <w:charset w:val="00"/>
    <w:family w:val="auto"/>
    <w:notTrueType/>
    <w:pitch w:val="default"/>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3C" w:rsidRDefault="00532D3C" w:rsidP="00612D52">
      <w:pPr>
        <w:ind w:firstLine="440"/>
      </w:pPr>
      <w:r>
        <w:separator/>
      </w:r>
    </w:p>
  </w:footnote>
  <w:footnote w:type="continuationSeparator" w:id="1">
    <w:p w:rsidR="00532D3C" w:rsidRDefault="00532D3C" w:rsidP="00612D52">
      <w:pPr>
        <w:ind w:firstLine="4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EC8"/>
    <w:multiLevelType w:val="hybridMultilevel"/>
    <w:tmpl w:val="B7A23C12"/>
    <w:lvl w:ilvl="0" w:tplc="44388AF4">
      <w:start w:val="1"/>
      <w:numFmt w:val="bullet"/>
      <w:lvlText w:val="□"/>
      <w:lvlJc w:val="left"/>
      <w:pPr>
        <w:tabs>
          <w:tab w:val="num" w:pos="420"/>
        </w:tabs>
        <w:ind w:left="420" w:hanging="420"/>
      </w:pPr>
      <w:rPr>
        <w:rFonts w:ascii="宋体" w:eastAsia="宋体" w:hAnsi="宋体" w:hint="eastAsia"/>
      </w:rPr>
    </w:lvl>
    <w:lvl w:ilvl="1" w:tplc="FFFFFFFF">
      <w:start w:val="1"/>
      <w:numFmt w:val="decimal"/>
      <w:lvlText w:val="%2."/>
      <w:lvlJc w:val="left"/>
      <w:pPr>
        <w:tabs>
          <w:tab w:val="num" w:pos="840"/>
        </w:tabs>
        <w:ind w:left="840" w:hanging="420"/>
      </w:pPr>
    </w:lvl>
    <w:lvl w:ilvl="2" w:tplc="FFFFFFFF">
      <w:start w:val="2"/>
      <w:numFmt w:val="decimal"/>
      <w:lvlText w:val="%3．"/>
      <w:lvlJc w:val="left"/>
      <w:pPr>
        <w:tabs>
          <w:tab w:val="num" w:pos="1200"/>
        </w:tabs>
        <w:ind w:left="1200" w:hanging="360"/>
      </w:pPr>
      <w:rPr>
        <w:rFont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
    <w:nsid w:val="0AA75B20"/>
    <w:multiLevelType w:val="hybridMultilevel"/>
    <w:tmpl w:val="28E8D404"/>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6358B2"/>
    <w:multiLevelType w:val="hybridMultilevel"/>
    <w:tmpl w:val="F97A83EC"/>
    <w:lvl w:ilvl="0" w:tplc="44388AF4">
      <w:start w:val="1"/>
      <w:numFmt w:val="bullet"/>
      <w:lvlText w:val="□"/>
      <w:lvlJc w:val="left"/>
      <w:pPr>
        <w:tabs>
          <w:tab w:val="num" w:pos="420"/>
        </w:tabs>
        <w:ind w:left="420" w:hanging="42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
    <w:nsid w:val="117C748B"/>
    <w:multiLevelType w:val="hybridMultilevel"/>
    <w:tmpl w:val="7FF45836"/>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2414E7"/>
    <w:multiLevelType w:val="hybridMultilevel"/>
    <w:tmpl w:val="473673F2"/>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FF07428"/>
    <w:multiLevelType w:val="hybridMultilevel"/>
    <w:tmpl w:val="C2969DE8"/>
    <w:lvl w:ilvl="0" w:tplc="047447EA">
      <w:start w:val="1"/>
      <w:numFmt w:val="bullet"/>
      <w:lvlText w:val="□"/>
      <w:lvlJc w:val="left"/>
      <w:pPr>
        <w:tabs>
          <w:tab w:val="num" w:pos="363"/>
        </w:tabs>
        <w:ind w:left="363" w:hanging="363"/>
      </w:pPr>
      <w:rPr>
        <w:rFonts w:ascii="华文细黑" w:eastAsia="华文细黑" w:hAnsi="Wingding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BE5187A"/>
    <w:multiLevelType w:val="hybridMultilevel"/>
    <w:tmpl w:val="69B4AE30"/>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534F53C1"/>
    <w:multiLevelType w:val="hybridMultilevel"/>
    <w:tmpl w:val="935A50B6"/>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69556FE"/>
    <w:multiLevelType w:val="hybridMultilevel"/>
    <w:tmpl w:val="45AE91A4"/>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D06760E"/>
    <w:multiLevelType w:val="hybridMultilevel"/>
    <w:tmpl w:val="825227A6"/>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22F03B7"/>
    <w:multiLevelType w:val="hybridMultilevel"/>
    <w:tmpl w:val="464E982C"/>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16C0B98"/>
    <w:multiLevelType w:val="hybridMultilevel"/>
    <w:tmpl w:val="CF127410"/>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3F30498"/>
    <w:multiLevelType w:val="hybridMultilevel"/>
    <w:tmpl w:val="C0E22444"/>
    <w:lvl w:ilvl="0" w:tplc="8DB2897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6B24C7C"/>
    <w:multiLevelType w:val="hybridMultilevel"/>
    <w:tmpl w:val="D06C5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6BE39ED"/>
    <w:multiLevelType w:val="hybridMultilevel"/>
    <w:tmpl w:val="DD769DEA"/>
    <w:lvl w:ilvl="0" w:tplc="6A886E04">
      <w:start w:val="1"/>
      <w:numFmt w:val="bullet"/>
      <w:lvlText w:val="□"/>
      <w:lvlJc w:val="left"/>
      <w:pPr>
        <w:tabs>
          <w:tab w:val="num" w:pos="363"/>
        </w:tabs>
        <w:ind w:left="363" w:hanging="363"/>
      </w:pPr>
      <w:rPr>
        <w:rFonts w:ascii="华文细黑" w:eastAsia="华文细黑" w:hAnsi="Wingdings" w:hint="eastAsia"/>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6">
    <w:nsid w:val="7CB61C82"/>
    <w:multiLevelType w:val="multilevel"/>
    <w:tmpl w:val="BDBC4F4E"/>
    <w:lvl w:ilvl="0">
      <w:start w:val="1"/>
      <w:numFmt w:val="none"/>
      <w:pStyle w:val="1"/>
      <w:suff w:val="nothing"/>
      <w:lvlText w:val=""/>
      <w:lvlJc w:val="left"/>
      <w:pPr>
        <w:ind w:left="0" w:firstLine="0"/>
      </w:pPr>
      <w:rPr>
        <w:rFonts w:hint="default"/>
      </w:rPr>
    </w:lvl>
    <w:lvl w:ilvl="1">
      <w:start w:val="1"/>
      <w:numFmt w:val="none"/>
      <w:pStyle w:val="2"/>
      <w:suff w:val="nothing"/>
      <w:lvlText w:val=""/>
      <w:lvlJc w:val="left"/>
      <w:pPr>
        <w:ind w:left="567" w:hanging="567"/>
      </w:pPr>
      <w:rPr>
        <w:rFonts w:hint="default"/>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6"/>
  </w:num>
  <w:num w:numId="2">
    <w:abstractNumId w:val="5"/>
  </w:num>
  <w:num w:numId="3">
    <w:abstractNumId w:val="2"/>
  </w:num>
  <w:num w:numId="4">
    <w:abstractNumId w:val="0"/>
  </w:num>
  <w:num w:numId="5">
    <w:abstractNumId w:val="15"/>
  </w:num>
  <w:num w:numId="6">
    <w:abstractNumId w:val="7"/>
  </w:num>
  <w:num w:numId="7">
    <w:abstractNumId w:val="14"/>
  </w:num>
  <w:num w:numId="8">
    <w:abstractNumId w:val="12"/>
  </w:num>
  <w:num w:numId="9">
    <w:abstractNumId w:val="13"/>
  </w:num>
  <w:num w:numId="10">
    <w:abstractNumId w:val="11"/>
  </w:num>
  <w:num w:numId="11">
    <w:abstractNumId w:val="6"/>
  </w:num>
  <w:num w:numId="12">
    <w:abstractNumId w:val="3"/>
  </w:num>
  <w:num w:numId="13">
    <w:abstractNumId w:val="9"/>
  </w:num>
  <w:num w:numId="14">
    <w:abstractNumId w:val="10"/>
  </w:num>
  <w:num w:numId="15">
    <w:abstractNumId w:val="1"/>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2D52"/>
    <w:rsid w:val="00036A2A"/>
    <w:rsid w:val="00046E16"/>
    <w:rsid w:val="000D4580"/>
    <w:rsid w:val="000D5AB2"/>
    <w:rsid w:val="000F68D2"/>
    <w:rsid w:val="00123E00"/>
    <w:rsid w:val="001326D0"/>
    <w:rsid w:val="00161EA2"/>
    <w:rsid w:val="00187B34"/>
    <w:rsid w:val="001D6C19"/>
    <w:rsid w:val="001E2BBF"/>
    <w:rsid w:val="00221716"/>
    <w:rsid w:val="002400DC"/>
    <w:rsid w:val="00250BB0"/>
    <w:rsid w:val="002A6A54"/>
    <w:rsid w:val="002C25D9"/>
    <w:rsid w:val="002D66B6"/>
    <w:rsid w:val="003201DF"/>
    <w:rsid w:val="003632F1"/>
    <w:rsid w:val="00377640"/>
    <w:rsid w:val="0038299D"/>
    <w:rsid w:val="003C36F8"/>
    <w:rsid w:val="003C7CB1"/>
    <w:rsid w:val="003E2C8B"/>
    <w:rsid w:val="003E7B2E"/>
    <w:rsid w:val="004303C2"/>
    <w:rsid w:val="00467343"/>
    <w:rsid w:val="0048528E"/>
    <w:rsid w:val="004866C9"/>
    <w:rsid w:val="004918A9"/>
    <w:rsid w:val="004C16B7"/>
    <w:rsid w:val="004E38A0"/>
    <w:rsid w:val="00532D3C"/>
    <w:rsid w:val="005507D9"/>
    <w:rsid w:val="005A06FB"/>
    <w:rsid w:val="00612D52"/>
    <w:rsid w:val="006502FD"/>
    <w:rsid w:val="00672426"/>
    <w:rsid w:val="006A0DEC"/>
    <w:rsid w:val="006B5EC9"/>
    <w:rsid w:val="006C6F69"/>
    <w:rsid w:val="006F1CE5"/>
    <w:rsid w:val="00732025"/>
    <w:rsid w:val="00784D77"/>
    <w:rsid w:val="007A0C27"/>
    <w:rsid w:val="007D70C5"/>
    <w:rsid w:val="00825C96"/>
    <w:rsid w:val="008A5A45"/>
    <w:rsid w:val="0091574B"/>
    <w:rsid w:val="009355D2"/>
    <w:rsid w:val="00A057E2"/>
    <w:rsid w:val="00A34DF6"/>
    <w:rsid w:val="00A46947"/>
    <w:rsid w:val="00A82D93"/>
    <w:rsid w:val="00AD643C"/>
    <w:rsid w:val="00AE4C2B"/>
    <w:rsid w:val="00B037FC"/>
    <w:rsid w:val="00B802BE"/>
    <w:rsid w:val="00BA4C78"/>
    <w:rsid w:val="00C764A4"/>
    <w:rsid w:val="00C86FA1"/>
    <w:rsid w:val="00CE5FB5"/>
    <w:rsid w:val="00CF74AD"/>
    <w:rsid w:val="00D8619A"/>
    <w:rsid w:val="00DC06D4"/>
    <w:rsid w:val="00DC182C"/>
    <w:rsid w:val="00E0407B"/>
    <w:rsid w:val="00E66348"/>
    <w:rsid w:val="00EF1F0A"/>
    <w:rsid w:val="00F50557"/>
    <w:rsid w:val="00F876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52"/>
    <w:pPr>
      <w:widowControl w:val="0"/>
      <w:jc w:val="both"/>
    </w:pPr>
    <w:rPr>
      <w:rFonts w:ascii="Times New Roman" w:eastAsia="宋体" w:hAnsi="Times New Roman" w:cs="Times New Roman"/>
      <w:szCs w:val="20"/>
    </w:rPr>
  </w:style>
  <w:style w:type="paragraph" w:styleId="1">
    <w:name w:val="heading 1"/>
    <w:next w:val="a"/>
    <w:link w:val="1Char1"/>
    <w:qFormat/>
    <w:rsid w:val="00612D52"/>
    <w:pPr>
      <w:keepNext/>
      <w:keepLines/>
      <w:numPr>
        <w:numId w:val="1"/>
      </w:numPr>
      <w:spacing w:beforeLines="250" w:afterLines="300"/>
      <w:jc w:val="center"/>
      <w:outlineLvl w:val="0"/>
    </w:pPr>
    <w:rPr>
      <w:rFonts w:ascii="Times New Roman" w:eastAsia="宋体" w:hAnsi="Times New Roman" w:cs="Times New Roman"/>
      <w:b/>
      <w:bCs/>
      <w:kern w:val="44"/>
      <w:sz w:val="56"/>
      <w:szCs w:val="44"/>
    </w:rPr>
  </w:style>
  <w:style w:type="paragraph" w:styleId="2">
    <w:name w:val="heading 2"/>
    <w:basedOn w:val="a"/>
    <w:next w:val="a"/>
    <w:link w:val="2Char"/>
    <w:qFormat/>
    <w:rsid w:val="00612D52"/>
    <w:pPr>
      <w:keepNext/>
      <w:keepLines/>
      <w:numPr>
        <w:ilvl w:val="1"/>
        <w:numId w:val="1"/>
      </w:numPr>
      <w:spacing w:before="260" w:after="260" w:line="416" w:lineRule="atLeast"/>
      <w:ind w:firstLine="0"/>
      <w:outlineLvl w:val="1"/>
    </w:pPr>
    <w:rPr>
      <w:rFonts w:ascii="Arial" w:eastAsia="黑体" w:hAnsi="Arial"/>
      <w:b/>
      <w:bCs/>
      <w:kern w:val="0"/>
      <w:sz w:val="32"/>
      <w:szCs w:val="32"/>
    </w:rPr>
  </w:style>
  <w:style w:type="paragraph" w:styleId="3">
    <w:name w:val="heading 3"/>
    <w:next w:val="a"/>
    <w:link w:val="3Char"/>
    <w:qFormat/>
    <w:rsid w:val="00612D52"/>
    <w:pPr>
      <w:keepNext/>
      <w:keepLines/>
      <w:numPr>
        <w:ilvl w:val="2"/>
        <w:numId w:val="1"/>
      </w:numPr>
      <w:spacing w:line="720" w:lineRule="auto"/>
      <w:jc w:val="center"/>
      <w:outlineLvl w:val="2"/>
    </w:pPr>
    <w:rPr>
      <w:rFonts w:ascii="Arial" w:eastAsia="黑体" w:hAnsi="Arial" w:cs="Times New Roman"/>
      <w:bCs/>
      <w:kern w:val="0"/>
      <w:sz w:val="28"/>
      <w:szCs w:val="32"/>
    </w:rPr>
  </w:style>
  <w:style w:type="paragraph" w:styleId="4">
    <w:name w:val="heading 4"/>
    <w:basedOn w:val="a"/>
    <w:next w:val="a"/>
    <w:link w:val="4Char"/>
    <w:qFormat/>
    <w:rsid w:val="00612D52"/>
    <w:pPr>
      <w:keepNext/>
      <w:keepLines/>
      <w:numPr>
        <w:ilvl w:val="3"/>
        <w:numId w:val="1"/>
      </w:numPr>
      <w:spacing w:before="280" w:after="290" w:line="376" w:lineRule="atLeast"/>
      <w:outlineLvl w:val="3"/>
    </w:pPr>
    <w:rPr>
      <w:rFonts w:ascii="Arial" w:eastAsia="黑体" w:hAnsi="Arial"/>
      <w:b/>
      <w:bCs/>
      <w:kern w:val="0"/>
      <w:sz w:val="28"/>
      <w:szCs w:val="28"/>
    </w:rPr>
  </w:style>
  <w:style w:type="paragraph" w:styleId="5">
    <w:name w:val="heading 5"/>
    <w:basedOn w:val="a"/>
    <w:next w:val="a"/>
    <w:link w:val="5Char"/>
    <w:qFormat/>
    <w:rsid w:val="00612D52"/>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qFormat/>
    <w:rsid w:val="00612D52"/>
    <w:pPr>
      <w:keepNext/>
      <w:keepLines/>
      <w:numPr>
        <w:ilvl w:val="5"/>
        <w:numId w:val="1"/>
      </w:numPr>
      <w:spacing w:before="240" w:after="64" w:line="320" w:lineRule="atLeast"/>
      <w:outlineLvl w:val="5"/>
    </w:pPr>
    <w:rPr>
      <w:rFonts w:ascii="Arial" w:eastAsia="黑体" w:hAnsi="Arial"/>
      <w:b/>
      <w:bCs/>
      <w:kern w:val="0"/>
      <w:sz w:val="24"/>
      <w:szCs w:val="24"/>
    </w:rPr>
  </w:style>
  <w:style w:type="paragraph" w:styleId="7">
    <w:name w:val="heading 7"/>
    <w:basedOn w:val="a"/>
    <w:next w:val="a"/>
    <w:link w:val="7Char"/>
    <w:qFormat/>
    <w:rsid w:val="00612D52"/>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qFormat/>
    <w:rsid w:val="00612D52"/>
    <w:pPr>
      <w:keepNext/>
      <w:keepLines/>
      <w:numPr>
        <w:ilvl w:val="7"/>
        <w:numId w:val="1"/>
      </w:numPr>
      <w:spacing w:before="240" w:after="64" w:line="320" w:lineRule="atLeast"/>
      <w:outlineLvl w:val="7"/>
    </w:pPr>
    <w:rPr>
      <w:rFonts w:ascii="Arial" w:eastAsia="黑体" w:hAnsi="Arial"/>
      <w:kern w:val="0"/>
      <w:sz w:val="24"/>
      <w:szCs w:val="24"/>
    </w:rPr>
  </w:style>
  <w:style w:type="paragraph" w:styleId="9">
    <w:name w:val="heading 9"/>
    <w:basedOn w:val="a"/>
    <w:next w:val="a"/>
    <w:link w:val="9Char"/>
    <w:qFormat/>
    <w:rsid w:val="00612D52"/>
    <w:pPr>
      <w:keepNext/>
      <w:keepLines/>
      <w:numPr>
        <w:ilvl w:val="8"/>
        <w:numId w:val="1"/>
      </w:numPr>
      <w:spacing w:before="240" w:after="64" w:line="320" w:lineRule="atLeas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D52"/>
    <w:rPr>
      <w:sz w:val="18"/>
      <w:szCs w:val="18"/>
    </w:rPr>
  </w:style>
  <w:style w:type="paragraph" w:styleId="a4">
    <w:name w:val="footer"/>
    <w:basedOn w:val="a"/>
    <w:link w:val="Char0"/>
    <w:uiPriority w:val="99"/>
    <w:unhideWhenUsed/>
    <w:rsid w:val="00612D52"/>
    <w:pPr>
      <w:tabs>
        <w:tab w:val="center" w:pos="4153"/>
        <w:tab w:val="right" w:pos="8306"/>
      </w:tabs>
      <w:snapToGrid w:val="0"/>
      <w:jc w:val="left"/>
    </w:pPr>
    <w:rPr>
      <w:sz w:val="18"/>
      <w:szCs w:val="18"/>
    </w:rPr>
  </w:style>
  <w:style w:type="character" w:customStyle="1" w:styleId="Char0">
    <w:name w:val="页脚 Char"/>
    <w:basedOn w:val="a0"/>
    <w:link w:val="a4"/>
    <w:uiPriority w:val="99"/>
    <w:rsid w:val="00612D52"/>
    <w:rPr>
      <w:sz w:val="18"/>
      <w:szCs w:val="18"/>
    </w:rPr>
  </w:style>
  <w:style w:type="character" w:customStyle="1" w:styleId="1Char">
    <w:name w:val="标题 1 Char"/>
    <w:basedOn w:val="a0"/>
    <w:uiPriority w:val="9"/>
    <w:rsid w:val="00612D52"/>
    <w:rPr>
      <w:rFonts w:ascii="Times New Roman" w:eastAsia="宋体" w:hAnsi="Times New Roman" w:cs="Times New Roman"/>
      <w:b/>
      <w:bCs/>
      <w:kern w:val="44"/>
      <w:sz w:val="44"/>
      <w:szCs w:val="44"/>
    </w:rPr>
  </w:style>
  <w:style w:type="character" w:customStyle="1" w:styleId="2Char">
    <w:name w:val="标题 2 Char"/>
    <w:basedOn w:val="a0"/>
    <w:link w:val="2"/>
    <w:rsid w:val="00612D52"/>
    <w:rPr>
      <w:rFonts w:ascii="Arial" w:eastAsia="黑体" w:hAnsi="Arial" w:cs="Times New Roman"/>
      <w:b/>
      <w:bCs/>
      <w:kern w:val="0"/>
      <w:sz w:val="32"/>
      <w:szCs w:val="32"/>
    </w:rPr>
  </w:style>
  <w:style w:type="character" w:customStyle="1" w:styleId="3Char">
    <w:name w:val="标题 3 Char"/>
    <w:basedOn w:val="a0"/>
    <w:link w:val="3"/>
    <w:rsid w:val="00612D52"/>
    <w:rPr>
      <w:rFonts w:ascii="Arial" w:eastAsia="黑体" w:hAnsi="Arial" w:cs="Times New Roman"/>
      <w:bCs/>
      <w:kern w:val="0"/>
      <w:sz w:val="28"/>
      <w:szCs w:val="32"/>
    </w:rPr>
  </w:style>
  <w:style w:type="character" w:customStyle="1" w:styleId="4Char">
    <w:name w:val="标题 4 Char"/>
    <w:basedOn w:val="a0"/>
    <w:link w:val="4"/>
    <w:rsid w:val="00612D52"/>
    <w:rPr>
      <w:rFonts w:ascii="Arial" w:eastAsia="黑体" w:hAnsi="Arial" w:cs="Times New Roman"/>
      <w:b/>
      <w:bCs/>
      <w:kern w:val="0"/>
      <w:sz w:val="28"/>
      <w:szCs w:val="28"/>
    </w:rPr>
  </w:style>
  <w:style w:type="character" w:customStyle="1" w:styleId="5Char">
    <w:name w:val="标题 5 Char"/>
    <w:basedOn w:val="a0"/>
    <w:link w:val="5"/>
    <w:rsid w:val="00612D52"/>
    <w:rPr>
      <w:rFonts w:ascii="Times New Roman" w:eastAsia="宋体" w:hAnsi="Times New Roman" w:cs="Times New Roman"/>
      <w:b/>
      <w:bCs/>
      <w:kern w:val="0"/>
      <w:sz w:val="28"/>
      <w:szCs w:val="28"/>
    </w:rPr>
  </w:style>
  <w:style w:type="character" w:customStyle="1" w:styleId="6Char">
    <w:name w:val="标题 6 Char"/>
    <w:basedOn w:val="a0"/>
    <w:link w:val="6"/>
    <w:rsid w:val="00612D52"/>
    <w:rPr>
      <w:rFonts w:ascii="Arial" w:eastAsia="黑体" w:hAnsi="Arial" w:cs="Times New Roman"/>
      <w:b/>
      <w:bCs/>
      <w:kern w:val="0"/>
      <w:sz w:val="24"/>
      <w:szCs w:val="24"/>
    </w:rPr>
  </w:style>
  <w:style w:type="character" w:customStyle="1" w:styleId="7Char">
    <w:name w:val="标题 7 Char"/>
    <w:basedOn w:val="a0"/>
    <w:link w:val="7"/>
    <w:rsid w:val="00612D52"/>
    <w:rPr>
      <w:rFonts w:ascii="Times New Roman" w:eastAsia="宋体" w:hAnsi="Times New Roman" w:cs="Times New Roman"/>
      <w:b/>
      <w:bCs/>
      <w:kern w:val="0"/>
      <w:sz w:val="24"/>
      <w:szCs w:val="24"/>
    </w:rPr>
  </w:style>
  <w:style w:type="character" w:customStyle="1" w:styleId="8Char">
    <w:name w:val="标题 8 Char"/>
    <w:basedOn w:val="a0"/>
    <w:link w:val="8"/>
    <w:rsid w:val="00612D52"/>
    <w:rPr>
      <w:rFonts w:ascii="Arial" w:eastAsia="黑体" w:hAnsi="Arial" w:cs="Times New Roman"/>
      <w:kern w:val="0"/>
      <w:sz w:val="24"/>
      <w:szCs w:val="24"/>
    </w:rPr>
  </w:style>
  <w:style w:type="character" w:customStyle="1" w:styleId="9Char">
    <w:name w:val="标题 9 Char"/>
    <w:basedOn w:val="a0"/>
    <w:link w:val="9"/>
    <w:rsid w:val="00612D52"/>
    <w:rPr>
      <w:rFonts w:ascii="Arial" w:eastAsia="黑体" w:hAnsi="Arial" w:cs="Times New Roman"/>
      <w:kern w:val="0"/>
      <w:sz w:val="20"/>
      <w:szCs w:val="21"/>
    </w:rPr>
  </w:style>
  <w:style w:type="character" w:customStyle="1" w:styleId="1Char1">
    <w:name w:val="标题 1 Char1"/>
    <w:link w:val="1"/>
    <w:rsid w:val="00612D52"/>
    <w:rPr>
      <w:rFonts w:ascii="Times New Roman" w:eastAsia="宋体" w:hAnsi="Times New Roman" w:cs="Times New Roman"/>
      <w:b/>
      <w:bCs/>
      <w:kern w:val="44"/>
      <w:sz w:val="56"/>
      <w:szCs w:val="44"/>
    </w:rPr>
  </w:style>
  <w:style w:type="paragraph" w:styleId="a5">
    <w:name w:val="List Paragraph"/>
    <w:basedOn w:val="a"/>
    <w:uiPriority w:val="34"/>
    <w:qFormat/>
    <w:rsid w:val="003E2C8B"/>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52"/>
    <w:pPr>
      <w:widowControl w:val="0"/>
      <w:jc w:val="both"/>
    </w:pPr>
    <w:rPr>
      <w:rFonts w:ascii="Times New Roman" w:eastAsia="宋体" w:hAnsi="Times New Roman" w:cs="Times New Roman"/>
      <w:szCs w:val="20"/>
    </w:rPr>
  </w:style>
  <w:style w:type="paragraph" w:styleId="1">
    <w:name w:val="heading 1"/>
    <w:next w:val="a"/>
    <w:link w:val="10"/>
    <w:qFormat/>
    <w:rsid w:val="00612D52"/>
    <w:pPr>
      <w:keepNext/>
      <w:keepLines/>
      <w:numPr>
        <w:numId w:val="1"/>
      </w:numPr>
      <w:spacing w:beforeLines="250" w:afterLines="300"/>
      <w:jc w:val="center"/>
      <w:outlineLvl w:val="0"/>
    </w:pPr>
    <w:rPr>
      <w:rFonts w:ascii="Times New Roman" w:eastAsia="宋体" w:hAnsi="Times New Roman" w:cs="Times New Roman"/>
      <w:b/>
      <w:bCs/>
      <w:kern w:val="44"/>
      <w:sz w:val="56"/>
      <w:szCs w:val="44"/>
    </w:rPr>
  </w:style>
  <w:style w:type="paragraph" w:styleId="2">
    <w:name w:val="heading 2"/>
    <w:basedOn w:val="a"/>
    <w:next w:val="a"/>
    <w:link w:val="20"/>
    <w:qFormat/>
    <w:rsid w:val="00612D52"/>
    <w:pPr>
      <w:keepNext/>
      <w:keepLines/>
      <w:numPr>
        <w:ilvl w:val="1"/>
        <w:numId w:val="1"/>
      </w:numPr>
      <w:spacing w:before="260" w:after="260" w:line="416" w:lineRule="atLeast"/>
      <w:ind w:firstLine="0"/>
      <w:outlineLvl w:val="1"/>
    </w:pPr>
    <w:rPr>
      <w:rFonts w:ascii="Arial" w:eastAsia="黑体" w:hAnsi="Arial"/>
      <w:b/>
      <w:bCs/>
      <w:kern w:val="0"/>
      <w:sz w:val="32"/>
      <w:szCs w:val="32"/>
    </w:rPr>
  </w:style>
  <w:style w:type="paragraph" w:styleId="3">
    <w:name w:val="heading 3"/>
    <w:next w:val="a"/>
    <w:link w:val="30"/>
    <w:qFormat/>
    <w:rsid w:val="00612D52"/>
    <w:pPr>
      <w:keepNext/>
      <w:keepLines/>
      <w:numPr>
        <w:ilvl w:val="2"/>
        <w:numId w:val="1"/>
      </w:numPr>
      <w:spacing w:line="720" w:lineRule="auto"/>
      <w:jc w:val="center"/>
      <w:outlineLvl w:val="2"/>
    </w:pPr>
    <w:rPr>
      <w:rFonts w:ascii="Arial" w:eastAsia="黑体" w:hAnsi="Arial" w:cs="Times New Roman"/>
      <w:bCs/>
      <w:kern w:val="0"/>
      <w:sz w:val="28"/>
      <w:szCs w:val="32"/>
    </w:rPr>
  </w:style>
  <w:style w:type="paragraph" w:styleId="4">
    <w:name w:val="heading 4"/>
    <w:basedOn w:val="a"/>
    <w:next w:val="a"/>
    <w:link w:val="40"/>
    <w:qFormat/>
    <w:rsid w:val="00612D52"/>
    <w:pPr>
      <w:keepNext/>
      <w:keepLines/>
      <w:numPr>
        <w:ilvl w:val="3"/>
        <w:numId w:val="1"/>
      </w:numPr>
      <w:spacing w:before="280" w:after="290" w:line="376" w:lineRule="atLeast"/>
      <w:outlineLvl w:val="3"/>
    </w:pPr>
    <w:rPr>
      <w:rFonts w:ascii="Arial" w:eastAsia="黑体" w:hAnsi="Arial"/>
      <w:b/>
      <w:bCs/>
      <w:kern w:val="0"/>
      <w:sz w:val="28"/>
      <w:szCs w:val="28"/>
    </w:rPr>
  </w:style>
  <w:style w:type="paragraph" w:styleId="5">
    <w:name w:val="heading 5"/>
    <w:basedOn w:val="a"/>
    <w:next w:val="a"/>
    <w:link w:val="50"/>
    <w:qFormat/>
    <w:rsid w:val="00612D52"/>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0"/>
    <w:qFormat/>
    <w:rsid w:val="00612D52"/>
    <w:pPr>
      <w:keepNext/>
      <w:keepLines/>
      <w:numPr>
        <w:ilvl w:val="5"/>
        <w:numId w:val="1"/>
      </w:numPr>
      <w:spacing w:before="240" w:after="64" w:line="320" w:lineRule="atLeast"/>
      <w:outlineLvl w:val="5"/>
    </w:pPr>
    <w:rPr>
      <w:rFonts w:ascii="Arial" w:eastAsia="黑体" w:hAnsi="Arial"/>
      <w:b/>
      <w:bCs/>
      <w:kern w:val="0"/>
      <w:sz w:val="24"/>
      <w:szCs w:val="24"/>
    </w:rPr>
  </w:style>
  <w:style w:type="paragraph" w:styleId="7">
    <w:name w:val="heading 7"/>
    <w:basedOn w:val="a"/>
    <w:next w:val="a"/>
    <w:link w:val="70"/>
    <w:qFormat/>
    <w:rsid w:val="00612D52"/>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0"/>
    <w:qFormat/>
    <w:rsid w:val="00612D52"/>
    <w:pPr>
      <w:keepNext/>
      <w:keepLines/>
      <w:numPr>
        <w:ilvl w:val="7"/>
        <w:numId w:val="1"/>
      </w:numPr>
      <w:spacing w:before="240" w:after="64" w:line="320" w:lineRule="atLeast"/>
      <w:outlineLvl w:val="7"/>
    </w:pPr>
    <w:rPr>
      <w:rFonts w:ascii="Arial" w:eastAsia="黑体" w:hAnsi="Arial"/>
      <w:kern w:val="0"/>
      <w:sz w:val="24"/>
      <w:szCs w:val="24"/>
    </w:rPr>
  </w:style>
  <w:style w:type="paragraph" w:styleId="9">
    <w:name w:val="heading 9"/>
    <w:basedOn w:val="a"/>
    <w:next w:val="a"/>
    <w:link w:val="90"/>
    <w:qFormat/>
    <w:rsid w:val="00612D52"/>
    <w:pPr>
      <w:keepNext/>
      <w:keepLines/>
      <w:numPr>
        <w:ilvl w:val="8"/>
        <w:numId w:val="1"/>
      </w:numPr>
      <w:spacing w:before="240" w:after="64" w:line="320" w:lineRule="atLeas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D52"/>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12D52"/>
    <w:rPr>
      <w:sz w:val="18"/>
      <w:szCs w:val="18"/>
    </w:rPr>
  </w:style>
  <w:style w:type="paragraph" w:styleId="a5">
    <w:name w:val="footer"/>
    <w:basedOn w:val="a"/>
    <w:link w:val="a6"/>
    <w:uiPriority w:val="99"/>
    <w:unhideWhenUsed/>
    <w:rsid w:val="00612D52"/>
    <w:pPr>
      <w:tabs>
        <w:tab w:val="center" w:pos="4153"/>
        <w:tab w:val="right" w:pos="8306"/>
      </w:tabs>
      <w:snapToGrid w:val="0"/>
      <w:jc w:val="left"/>
    </w:pPr>
    <w:rPr>
      <w:sz w:val="18"/>
      <w:szCs w:val="18"/>
    </w:rPr>
  </w:style>
  <w:style w:type="character" w:customStyle="1" w:styleId="a6">
    <w:name w:val="页脚字符"/>
    <w:basedOn w:val="a0"/>
    <w:link w:val="a5"/>
    <w:uiPriority w:val="99"/>
    <w:rsid w:val="00612D52"/>
    <w:rPr>
      <w:sz w:val="18"/>
      <w:szCs w:val="18"/>
    </w:rPr>
  </w:style>
  <w:style w:type="character" w:customStyle="1" w:styleId="1Char">
    <w:name w:val="标题 1 Char"/>
    <w:basedOn w:val="a0"/>
    <w:uiPriority w:val="9"/>
    <w:rsid w:val="00612D52"/>
    <w:rPr>
      <w:rFonts w:ascii="Times New Roman" w:eastAsia="宋体" w:hAnsi="Times New Roman" w:cs="Times New Roman"/>
      <w:b/>
      <w:bCs/>
      <w:kern w:val="44"/>
      <w:sz w:val="44"/>
      <w:szCs w:val="44"/>
    </w:rPr>
  </w:style>
  <w:style w:type="character" w:customStyle="1" w:styleId="20">
    <w:name w:val="标题 2字符"/>
    <w:basedOn w:val="a0"/>
    <w:link w:val="2"/>
    <w:rsid w:val="00612D52"/>
    <w:rPr>
      <w:rFonts w:ascii="Arial" w:eastAsia="黑体" w:hAnsi="Arial" w:cs="Times New Roman"/>
      <w:b/>
      <w:bCs/>
      <w:kern w:val="0"/>
      <w:sz w:val="32"/>
      <w:szCs w:val="32"/>
    </w:rPr>
  </w:style>
  <w:style w:type="character" w:customStyle="1" w:styleId="30">
    <w:name w:val="标题 3字符"/>
    <w:basedOn w:val="a0"/>
    <w:link w:val="3"/>
    <w:rsid w:val="00612D52"/>
    <w:rPr>
      <w:rFonts w:ascii="Arial" w:eastAsia="黑体" w:hAnsi="Arial" w:cs="Times New Roman"/>
      <w:bCs/>
      <w:kern w:val="0"/>
      <w:sz w:val="28"/>
      <w:szCs w:val="32"/>
    </w:rPr>
  </w:style>
  <w:style w:type="character" w:customStyle="1" w:styleId="40">
    <w:name w:val="标题 4字符"/>
    <w:basedOn w:val="a0"/>
    <w:link w:val="4"/>
    <w:rsid w:val="00612D52"/>
    <w:rPr>
      <w:rFonts w:ascii="Arial" w:eastAsia="黑体" w:hAnsi="Arial" w:cs="Times New Roman"/>
      <w:b/>
      <w:bCs/>
      <w:kern w:val="0"/>
      <w:sz w:val="28"/>
      <w:szCs w:val="28"/>
    </w:rPr>
  </w:style>
  <w:style w:type="character" w:customStyle="1" w:styleId="50">
    <w:name w:val="标题 5字符"/>
    <w:basedOn w:val="a0"/>
    <w:link w:val="5"/>
    <w:rsid w:val="00612D52"/>
    <w:rPr>
      <w:rFonts w:ascii="Times New Roman" w:eastAsia="宋体" w:hAnsi="Times New Roman" w:cs="Times New Roman"/>
      <w:b/>
      <w:bCs/>
      <w:kern w:val="0"/>
      <w:sz w:val="28"/>
      <w:szCs w:val="28"/>
    </w:rPr>
  </w:style>
  <w:style w:type="character" w:customStyle="1" w:styleId="60">
    <w:name w:val="标题 6字符"/>
    <w:basedOn w:val="a0"/>
    <w:link w:val="6"/>
    <w:rsid w:val="00612D52"/>
    <w:rPr>
      <w:rFonts w:ascii="Arial" w:eastAsia="黑体" w:hAnsi="Arial" w:cs="Times New Roman"/>
      <w:b/>
      <w:bCs/>
      <w:kern w:val="0"/>
      <w:sz w:val="24"/>
      <w:szCs w:val="24"/>
    </w:rPr>
  </w:style>
  <w:style w:type="character" w:customStyle="1" w:styleId="70">
    <w:name w:val="标题 7字符"/>
    <w:basedOn w:val="a0"/>
    <w:link w:val="7"/>
    <w:rsid w:val="00612D52"/>
    <w:rPr>
      <w:rFonts w:ascii="Times New Roman" w:eastAsia="宋体" w:hAnsi="Times New Roman" w:cs="Times New Roman"/>
      <w:b/>
      <w:bCs/>
      <w:kern w:val="0"/>
      <w:sz w:val="24"/>
      <w:szCs w:val="24"/>
    </w:rPr>
  </w:style>
  <w:style w:type="character" w:customStyle="1" w:styleId="80">
    <w:name w:val="标题 8字符"/>
    <w:basedOn w:val="a0"/>
    <w:link w:val="8"/>
    <w:rsid w:val="00612D52"/>
    <w:rPr>
      <w:rFonts w:ascii="Arial" w:eastAsia="黑体" w:hAnsi="Arial" w:cs="Times New Roman"/>
      <w:kern w:val="0"/>
      <w:sz w:val="24"/>
      <w:szCs w:val="24"/>
    </w:rPr>
  </w:style>
  <w:style w:type="character" w:customStyle="1" w:styleId="90">
    <w:name w:val="标题 9字符"/>
    <w:basedOn w:val="a0"/>
    <w:link w:val="9"/>
    <w:rsid w:val="00612D52"/>
    <w:rPr>
      <w:rFonts w:ascii="Arial" w:eastAsia="黑体" w:hAnsi="Arial" w:cs="Times New Roman"/>
      <w:kern w:val="0"/>
      <w:sz w:val="20"/>
      <w:szCs w:val="21"/>
    </w:rPr>
  </w:style>
  <w:style w:type="character" w:customStyle="1" w:styleId="10">
    <w:name w:val="标题 1字符"/>
    <w:link w:val="1"/>
    <w:rsid w:val="00612D52"/>
    <w:rPr>
      <w:rFonts w:ascii="Times New Roman" w:eastAsia="宋体" w:hAnsi="Times New Roman" w:cs="Times New Roman"/>
      <w:b/>
      <w:bCs/>
      <w:kern w:val="44"/>
      <w:sz w:val="56"/>
      <w:szCs w:val="44"/>
    </w:rPr>
  </w:style>
  <w:style w:type="paragraph" w:styleId="a7">
    <w:name w:val="List Paragraph"/>
    <w:basedOn w:val="a"/>
    <w:uiPriority w:val="34"/>
    <w:qFormat/>
    <w:rsid w:val="003E2C8B"/>
    <w:pPr>
      <w:ind w:firstLineChars="200" w:firstLine="420"/>
    </w:pPr>
  </w:style>
</w:styles>
</file>

<file path=word/webSettings.xml><?xml version="1.0" encoding="utf-8"?>
<w:webSettings xmlns:r="http://schemas.openxmlformats.org/officeDocument/2006/relationships" xmlns:w="http://schemas.openxmlformats.org/wordprocessingml/2006/main">
  <w:divs>
    <w:div w:id="14502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13B47-17B5-0342-B4F2-9C241171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胡凯</dc:creator>
  <cp:keywords/>
  <dc:description/>
  <cp:lastModifiedBy>wangyy</cp:lastModifiedBy>
  <cp:revision>8</cp:revision>
  <dcterms:created xsi:type="dcterms:W3CDTF">2016-11-22T02:59:00Z</dcterms:created>
  <dcterms:modified xsi:type="dcterms:W3CDTF">2016-12-08T06:38:00Z</dcterms:modified>
</cp:coreProperties>
</file>