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38" w:rsidRDefault="005F319B">
      <w:pPr>
        <w:autoSpaceDE w:val="0"/>
        <w:autoSpaceDN w:val="0"/>
        <w:adjustRightInd w:val="0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肥胖症的临床路径</w:t>
      </w:r>
    </w:p>
    <w:p w:rsidR="007B6C38" w:rsidRDefault="005F319B">
      <w:pPr>
        <w:autoSpaceDE w:val="0"/>
        <w:autoSpaceDN w:val="0"/>
        <w:adjustRightInd w:val="0"/>
        <w:jc w:val="center"/>
        <w:rPr>
          <w:rFonts w:ascii="仿宋_GB2312" w:eastAsia="仿宋_GB2312" w:hAnsi="黑体" w:cs="宋体"/>
          <w:kern w:val="0"/>
          <w:sz w:val="32"/>
          <w:szCs w:val="32"/>
        </w:rPr>
      </w:pPr>
      <w:r w:rsidRPr="000D6D10">
        <w:rPr>
          <w:rFonts w:ascii="仿宋_GB2312" w:eastAsia="仿宋_GB2312" w:hAnsi="黑体" w:cs="宋体" w:hint="eastAsia"/>
          <w:kern w:val="0"/>
          <w:sz w:val="32"/>
          <w:szCs w:val="32"/>
        </w:rPr>
        <w:t>（2016年版）</w:t>
      </w:r>
    </w:p>
    <w:p w:rsidR="000D6D10" w:rsidRPr="000D6D10" w:rsidRDefault="000D6D10">
      <w:pPr>
        <w:autoSpaceDE w:val="0"/>
        <w:autoSpaceDN w:val="0"/>
        <w:adjustRightInd w:val="0"/>
        <w:jc w:val="center"/>
        <w:rPr>
          <w:rFonts w:ascii="仿宋_GB2312" w:eastAsia="仿宋_GB2312" w:hAnsi="黑体" w:cs="宋体" w:hint="eastAsia"/>
          <w:kern w:val="0"/>
          <w:sz w:val="32"/>
          <w:szCs w:val="32"/>
        </w:rPr>
      </w:pPr>
    </w:p>
    <w:p w:rsidR="007B6C38" w:rsidRDefault="005F319B">
      <w:pPr>
        <w:autoSpaceDE w:val="0"/>
        <w:autoSpaceDN w:val="0"/>
        <w:adjustRightInd w:val="0"/>
        <w:spacing w:line="360" w:lineRule="auto"/>
        <w:ind w:right="-6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一、肥胖症标准住院流程</w:t>
      </w:r>
    </w:p>
    <w:p w:rsidR="007B6C38" w:rsidRDefault="005F319B">
      <w:pPr>
        <w:autoSpaceDE w:val="0"/>
        <w:autoSpaceDN w:val="0"/>
        <w:adjustRightInd w:val="0"/>
        <w:spacing w:line="360" w:lineRule="auto"/>
        <w:ind w:right="-1192" w:firstLine="643"/>
        <w:rPr>
          <w:rFonts w:ascii="楷体" w:eastAsia="楷体" w:hAnsi="楷体" w:cs="楷体"/>
          <w:b/>
          <w:bCs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（一）适用对象</w:t>
      </w:r>
    </w:p>
    <w:p w:rsidR="007B6C38" w:rsidRDefault="005F319B">
      <w:pPr>
        <w:autoSpaceDE w:val="0"/>
        <w:autoSpaceDN w:val="0"/>
        <w:adjustRightInd w:val="0"/>
        <w:spacing w:line="360" w:lineRule="auto"/>
        <w:ind w:right="-6" w:firstLine="640"/>
        <w:rPr>
          <w:rFonts w:ascii="仿宋_GB2312" w:eastAsia="仿宋_GB2312" w:hAnsi="TimesNewRomanPSMT" w:cs="PingFangSC-Regular"/>
          <w:kern w:val="1"/>
          <w:sz w:val="32"/>
          <w:szCs w:val="32"/>
        </w:rPr>
      </w:pPr>
      <w:r>
        <w:rPr>
          <w:rFonts w:ascii="仿宋_GB2312" w:eastAsia="仿宋_GB2312" w:hAnsi="TimesNewRomanPSMT" w:cs="PingFangSC-Regular" w:hint="eastAsia"/>
          <w:kern w:val="1"/>
          <w:sz w:val="32"/>
          <w:szCs w:val="32"/>
        </w:rPr>
        <w:t>BMI大于及等于</w:t>
      </w:r>
      <w:r>
        <w:rPr>
          <w:rFonts w:ascii="仿宋_GB2312" w:eastAsia="仿宋_GB2312" w:hAnsi="TimesNewRomanPSMT" w:cs="PingFangSC-Regular"/>
          <w:kern w:val="1"/>
          <w:sz w:val="32"/>
          <w:szCs w:val="32"/>
        </w:rPr>
        <w:t>28kg/m2</w:t>
      </w:r>
      <w:r>
        <w:rPr>
          <w:rFonts w:ascii="仿宋_GB2312" w:eastAsia="仿宋_GB2312" w:hAnsi="TimesNewRomanPSMT" w:cs="PingFangSC-Regular" w:hint="eastAsia"/>
          <w:kern w:val="1"/>
          <w:sz w:val="32"/>
          <w:szCs w:val="32"/>
        </w:rPr>
        <w:t>的患者</w:t>
      </w:r>
    </w:p>
    <w:p w:rsidR="007B6C38" w:rsidRDefault="005F319B">
      <w:pPr>
        <w:autoSpaceDE w:val="0"/>
        <w:autoSpaceDN w:val="0"/>
        <w:adjustRightInd w:val="0"/>
        <w:spacing w:line="360" w:lineRule="auto"/>
        <w:ind w:right="-6" w:firstLine="643"/>
        <w:rPr>
          <w:rFonts w:ascii="楷体" w:eastAsia="楷体" w:hAnsi="楷体" w:cs="楷体"/>
          <w:b/>
          <w:bCs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（二）诊断依据</w:t>
      </w:r>
    </w:p>
    <w:p w:rsidR="007B6C38" w:rsidRDefault="005F319B">
      <w:pPr>
        <w:autoSpaceDE w:val="0"/>
        <w:autoSpaceDN w:val="0"/>
        <w:adjustRightInd w:val="0"/>
        <w:spacing w:line="360" w:lineRule="auto"/>
        <w:ind w:right="-6" w:firstLine="640"/>
        <w:rPr>
          <w:rFonts w:ascii="仿宋_GB2312" w:eastAsia="仿宋_GB2312" w:hAnsi="TimesNewRomanPSMT" w:cs="PingFangSC-Regular"/>
          <w:kern w:val="1"/>
          <w:sz w:val="32"/>
          <w:szCs w:val="32"/>
        </w:rPr>
      </w:pPr>
      <w:r>
        <w:rPr>
          <w:rFonts w:ascii="仿宋_GB2312" w:eastAsia="仿宋_GB2312" w:hAnsi="TimesNewRomanPSMT" w:cs="PingFangSC-Regular"/>
          <w:kern w:val="1"/>
          <w:sz w:val="32"/>
          <w:szCs w:val="32"/>
        </w:rPr>
        <w:t>BMI</w:t>
      </w:r>
      <w:r>
        <w:rPr>
          <w:rFonts w:ascii="仿宋_GB2312" w:eastAsia="仿宋_GB2312" w:hAnsi="TimesNewRomanPSMT" w:cs="PingFangSC-Regular" w:hint="eastAsia"/>
          <w:kern w:val="1"/>
          <w:sz w:val="32"/>
          <w:szCs w:val="32"/>
        </w:rPr>
        <w:t>大于及等于</w:t>
      </w:r>
      <w:r>
        <w:rPr>
          <w:rFonts w:ascii="仿宋_GB2312" w:eastAsia="仿宋_GB2312" w:hAnsi="TimesNewRomanPSMT" w:cs="PingFangSC-Regular"/>
          <w:kern w:val="1"/>
          <w:sz w:val="32"/>
          <w:szCs w:val="32"/>
        </w:rPr>
        <w:t xml:space="preserve"> 28kg/m2</w:t>
      </w:r>
      <w:r>
        <w:rPr>
          <w:rFonts w:ascii="仿宋_GB2312" w:eastAsia="仿宋_GB2312" w:hAnsi="TimesNewRomanPSMT" w:cs="PingFangSC-Regular" w:hint="eastAsia"/>
          <w:kern w:val="1"/>
          <w:sz w:val="32"/>
          <w:szCs w:val="32"/>
        </w:rPr>
        <w:t>，合并有代谢异常疾病（高血糖、高血压、高血脂等）</w:t>
      </w:r>
    </w:p>
    <w:p w:rsidR="007B6C38" w:rsidRDefault="005F319B">
      <w:pPr>
        <w:autoSpaceDE w:val="0"/>
        <w:autoSpaceDN w:val="0"/>
        <w:adjustRightInd w:val="0"/>
        <w:spacing w:line="360" w:lineRule="auto"/>
        <w:ind w:right="-1192" w:firstLine="643"/>
        <w:rPr>
          <w:rFonts w:ascii="楷体" w:eastAsia="楷体" w:hAnsi="楷体" w:cs="楷体"/>
          <w:b/>
          <w:bCs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（三）进入路径标准</w:t>
      </w:r>
    </w:p>
    <w:p w:rsidR="007B6C38" w:rsidRDefault="005F319B">
      <w:pPr>
        <w:autoSpaceDE w:val="0"/>
        <w:autoSpaceDN w:val="0"/>
        <w:adjustRightInd w:val="0"/>
        <w:spacing w:line="360" w:lineRule="auto"/>
        <w:ind w:right="-6" w:firstLine="640"/>
        <w:rPr>
          <w:rFonts w:ascii="仿宋_GB2312" w:eastAsia="仿宋_GB2312" w:hAnsi="TimesNewRomanPSMT" w:cs="PingFangSC-Regular"/>
          <w:kern w:val="1"/>
          <w:sz w:val="32"/>
          <w:szCs w:val="32"/>
        </w:rPr>
      </w:pPr>
      <w:r>
        <w:rPr>
          <w:rFonts w:ascii="仿宋_GB2312" w:eastAsia="仿宋_GB2312" w:hAnsi="TimesNewRomanPSMT" w:cs="PingFangSC-Regular"/>
          <w:kern w:val="1"/>
          <w:sz w:val="32"/>
          <w:szCs w:val="32"/>
        </w:rPr>
        <w:t>1. BMI</w:t>
      </w:r>
      <w:r>
        <w:rPr>
          <w:rFonts w:ascii="仿宋_GB2312" w:eastAsia="仿宋_GB2312" w:hAnsi="TimesNewRomanPSMT" w:cs="PingFangSC-Regular" w:hint="eastAsia"/>
          <w:kern w:val="1"/>
          <w:sz w:val="32"/>
          <w:szCs w:val="32"/>
        </w:rPr>
        <w:t>大于及等于</w:t>
      </w:r>
      <w:r>
        <w:rPr>
          <w:rFonts w:ascii="仿宋_GB2312" w:eastAsia="仿宋_GB2312" w:hAnsi="TimesNewRomanPSMT" w:cs="PingFangSC-Regular"/>
          <w:kern w:val="1"/>
          <w:sz w:val="32"/>
          <w:szCs w:val="32"/>
        </w:rPr>
        <w:t xml:space="preserve"> 28kg/m2</w:t>
      </w:r>
    </w:p>
    <w:p w:rsidR="007B6C38" w:rsidRDefault="005F319B">
      <w:pPr>
        <w:autoSpaceDE w:val="0"/>
        <w:autoSpaceDN w:val="0"/>
        <w:adjustRightInd w:val="0"/>
        <w:spacing w:line="360" w:lineRule="auto"/>
        <w:ind w:right="-6" w:firstLine="640"/>
        <w:rPr>
          <w:rFonts w:ascii="仿宋_GB2312" w:eastAsia="仿宋_GB2312" w:hAnsi="TimesNewRomanPSMT" w:cs="PingFangSC-Regular"/>
          <w:kern w:val="1"/>
          <w:sz w:val="32"/>
          <w:szCs w:val="32"/>
        </w:rPr>
      </w:pPr>
      <w:r>
        <w:rPr>
          <w:rFonts w:ascii="仿宋_GB2312" w:eastAsia="仿宋_GB2312" w:hAnsi="TimesNewRomanPSMT" w:cs="PingFangSC-Regular"/>
          <w:kern w:val="1"/>
          <w:sz w:val="32"/>
          <w:szCs w:val="32"/>
        </w:rPr>
        <w:t xml:space="preserve">2. </w:t>
      </w:r>
      <w:r>
        <w:rPr>
          <w:rFonts w:ascii="仿宋_GB2312" w:eastAsia="仿宋_GB2312" w:hAnsi="TimesNewRomanPSMT" w:cs="PingFangSC-Regular" w:hint="eastAsia"/>
          <w:kern w:val="1"/>
          <w:sz w:val="32"/>
          <w:szCs w:val="32"/>
        </w:rPr>
        <w:t>合并有代谢异常疾病之一（高血糖、高血压、高血脂、高尿酸等）</w:t>
      </w:r>
    </w:p>
    <w:p w:rsidR="007B6C38" w:rsidRDefault="005F319B">
      <w:pPr>
        <w:autoSpaceDE w:val="0"/>
        <w:autoSpaceDN w:val="0"/>
        <w:adjustRightInd w:val="0"/>
        <w:spacing w:line="360" w:lineRule="auto"/>
        <w:ind w:right="-6" w:firstLine="640"/>
        <w:rPr>
          <w:rFonts w:ascii="仿宋_GB2312" w:eastAsia="仿宋_GB2312" w:hAnsi="TimesNewRomanPSMT" w:cs="PingFangSC-Regular"/>
          <w:kern w:val="1"/>
          <w:sz w:val="32"/>
          <w:szCs w:val="32"/>
        </w:rPr>
      </w:pPr>
      <w:r>
        <w:rPr>
          <w:rFonts w:ascii="仿宋_GB2312" w:eastAsia="仿宋_GB2312" w:hAnsi="TimesNewRomanPSMT" w:cs="PingFangSC-Regular"/>
          <w:kern w:val="1"/>
          <w:sz w:val="32"/>
          <w:szCs w:val="32"/>
        </w:rPr>
        <w:t xml:space="preserve">3. </w:t>
      </w:r>
      <w:r>
        <w:rPr>
          <w:rFonts w:ascii="仿宋_GB2312" w:eastAsia="仿宋_GB2312" w:hAnsi="TimesNewRomanPSMT" w:cs="PingFangSC-Regular" w:hint="eastAsia"/>
          <w:kern w:val="1"/>
          <w:sz w:val="32"/>
          <w:szCs w:val="32"/>
        </w:rPr>
        <w:t>或合并肥胖并发症(如脂肪性肝炎,睡眠呼吸暂停综合症,骨关节病，PCOS等</w:t>
      </w:r>
      <w:r>
        <w:rPr>
          <w:rFonts w:ascii="仿宋_GB2312" w:eastAsia="仿宋_GB2312" w:hAnsi="TimesNewRomanPSMT" w:cs="PingFangSC-Regular"/>
          <w:kern w:val="1"/>
          <w:sz w:val="32"/>
          <w:szCs w:val="32"/>
        </w:rPr>
        <w:t>)</w:t>
      </w:r>
    </w:p>
    <w:p w:rsidR="007B6C38" w:rsidRDefault="005F319B">
      <w:pPr>
        <w:autoSpaceDE w:val="0"/>
        <w:autoSpaceDN w:val="0"/>
        <w:adjustRightInd w:val="0"/>
        <w:spacing w:line="360" w:lineRule="auto"/>
        <w:ind w:right="-6" w:firstLine="643"/>
        <w:rPr>
          <w:rFonts w:ascii="楷体" w:eastAsia="楷体" w:hAnsi="楷体" w:cs="楷体"/>
          <w:b/>
          <w:bCs/>
          <w:kern w:val="0"/>
          <w:sz w:val="32"/>
          <w:szCs w:val="32"/>
        </w:rPr>
      </w:pPr>
      <w:r>
        <w:rPr>
          <w:rFonts w:ascii="楷体_GB2312" w:eastAsia="楷体_GB2312" w:hAnsi="TimesNewRomanPSMT" w:cs="PingFangSC-Regular" w:hint="eastAsia"/>
          <w:b/>
          <w:bCs/>
          <w:kern w:val="0"/>
          <w:sz w:val="32"/>
          <w:szCs w:val="32"/>
        </w:rPr>
        <w:t>（</w:t>
      </w: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四）标准住院日</w:t>
      </w:r>
    </w:p>
    <w:p w:rsidR="007B6C38" w:rsidRDefault="005F319B">
      <w:pPr>
        <w:autoSpaceDE w:val="0"/>
        <w:autoSpaceDN w:val="0"/>
        <w:adjustRightInd w:val="0"/>
        <w:spacing w:line="360" w:lineRule="auto"/>
        <w:ind w:right="-6" w:firstLine="640"/>
        <w:rPr>
          <w:rFonts w:ascii="仿宋_GB2312" w:eastAsia="仿宋_GB2312" w:hAnsi="TimesNewRomanPSMT" w:cs="PingFangSC-Regular"/>
          <w:kern w:val="1"/>
          <w:sz w:val="32"/>
          <w:szCs w:val="32"/>
        </w:rPr>
      </w:pPr>
      <w:r>
        <w:rPr>
          <w:rFonts w:ascii="仿宋_GB2312" w:eastAsia="仿宋_GB2312" w:hAnsi="TimesNewRomanPSMT" w:cs="PingFangSC-Regular" w:hint="eastAsia"/>
          <w:kern w:val="1"/>
          <w:sz w:val="32"/>
          <w:szCs w:val="32"/>
        </w:rPr>
        <w:t>小于等于</w:t>
      </w:r>
      <w:r>
        <w:rPr>
          <w:rFonts w:ascii="仿宋_GB2312" w:eastAsia="仿宋_GB2312" w:hAnsi="TimesNewRomanPSMT" w:cs="PingFangSC-Regular"/>
          <w:kern w:val="1"/>
          <w:sz w:val="32"/>
          <w:szCs w:val="32"/>
        </w:rPr>
        <w:t>14</w:t>
      </w:r>
      <w:r>
        <w:rPr>
          <w:rFonts w:ascii="仿宋_GB2312" w:eastAsia="仿宋_GB2312" w:hAnsi="TimesNewRomanPSMT" w:cs="PingFangSC-Regular" w:hint="eastAsia"/>
          <w:kern w:val="1"/>
          <w:sz w:val="32"/>
          <w:szCs w:val="32"/>
        </w:rPr>
        <w:t>天</w:t>
      </w:r>
    </w:p>
    <w:p w:rsidR="007B6C38" w:rsidRDefault="005F319B">
      <w:pPr>
        <w:autoSpaceDE w:val="0"/>
        <w:autoSpaceDN w:val="0"/>
        <w:adjustRightInd w:val="0"/>
        <w:spacing w:line="360" w:lineRule="auto"/>
        <w:ind w:right="-6" w:firstLine="643"/>
        <w:rPr>
          <w:rFonts w:ascii="楷体" w:eastAsia="楷体" w:hAnsi="楷体" w:cs="楷体"/>
          <w:b/>
          <w:bCs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（五）住院期间的检查项目</w:t>
      </w:r>
    </w:p>
    <w:p w:rsidR="007B6C38" w:rsidRDefault="005F319B">
      <w:pPr>
        <w:autoSpaceDE w:val="0"/>
        <w:autoSpaceDN w:val="0"/>
        <w:adjustRightInd w:val="0"/>
        <w:spacing w:line="360" w:lineRule="auto"/>
        <w:ind w:right="-6" w:firstLine="640"/>
        <w:rPr>
          <w:rFonts w:ascii="仿宋_GB2312" w:eastAsia="仿宋_GB2312" w:hAnsi="TimesNewRomanPSMT" w:cs="PingFangSC-Regular"/>
          <w:kern w:val="1"/>
          <w:sz w:val="32"/>
          <w:szCs w:val="32"/>
        </w:rPr>
      </w:pPr>
      <w:r>
        <w:rPr>
          <w:rFonts w:ascii="仿宋_GB2312" w:eastAsia="仿宋_GB2312" w:hAnsi="TimesNewRomanPSMT" w:cs="PingFangSC-Regular"/>
          <w:kern w:val="1"/>
          <w:sz w:val="32"/>
          <w:szCs w:val="32"/>
        </w:rPr>
        <w:t>1.必需的检查项目</w:t>
      </w:r>
    </w:p>
    <w:p w:rsidR="007B6C38" w:rsidRDefault="005F319B">
      <w:pPr>
        <w:autoSpaceDE w:val="0"/>
        <w:autoSpaceDN w:val="0"/>
        <w:adjustRightInd w:val="0"/>
        <w:spacing w:line="360" w:lineRule="auto"/>
        <w:ind w:right="-6" w:firstLine="640"/>
        <w:rPr>
          <w:rFonts w:ascii="仿宋_GB2312" w:eastAsia="仿宋_GB2312" w:hAnsi="TimesNewRomanPSMT" w:cs="PingFangSC-Regular"/>
          <w:kern w:val="1"/>
          <w:sz w:val="32"/>
          <w:szCs w:val="32"/>
        </w:rPr>
      </w:pPr>
      <w:r>
        <w:rPr>
          <w:rFonts w:ascii="仿宋_GB2312" w:eastAsia="仿宋_GB2312" w:hAnsi="TimesNewRomanPSMT" w:cs="PingFangSC-Regular" w:hint="eastAsia"/>
          <w:kern w:val="1"/>
          <w:sz w:val="32"/>
          <w:szCs w:val="32"/>
        </w:rPr>
        <w:t>体格检查、三大常规、肝肾功能、电解质全套、血脂、出凝血功能、糖化血红蛋白、</w:t>
      </w:r>
      <w:r>
        <w:rPr>
          <w:rFonts w:ascii="仿宋_GB2312" w:eastAsia="仿宋_GB2312" w:hAnsi="TimesNewRomanPSMT" w:cs="PingFangSC-Regular"/>
          <w:kern w:val="1"/>
          <w:sz w:val="32"/>
          <w:szCs w:val="32"/>
        </w:rPr>
        <w:t>OGTT（视患者情况考虑延长实验）、胰岛素和C肽曲线、ACTH－皮质醇节律、</w:t>
      </w:r>
      <w:r w:rsidR="00CD7094" w:rsidRPr="000A2A5A">
        <w:rPr>
          <w:rFonts w:ascii="仿宋_GB2312" w:eastAsia="仿宋_GB2312" w:hAnsi="TimesNewRomanPSMT" w:cs="PingFangSC-Regular" w:hint="eastAsia"/>
          <w:kern w:val="1"/>
          <w:sz w:val="32"/>
          <w:szCs w:val="32"/>
        </w:rPr>
        <w:t>24</w:t>
      </w:r>
      <w:r w:rsidR="00CD7094">
        <w:rPr>
          <w:rFonts w:ascii="仿宋_GB2312" w:eastAsia="仿宋_GB2312" w:hAnsi="TimesNewRomanPSMT" w:cs="PingFangSC-Regular" w:hint="eastAsia"/>
          <w:kern w:val="1"/>
          <w:sz w:val="32"/>
          <w:szCs w:val="32"/>
        </w:rPr>
        <w:t>小时尿游离</w:t>
      </w:r>
      <w:r w:rsidR="00CD7094">
        <w:rPr>
          <w:rFonts w:ascii="仿宋_GB2312" w:eastAsia="仿宋_GB2312" w:hAnsi="TimesNewRomanPSMT" w:cs="PingFangSC-Regular" w:hint="eastAsia"/>
          <w:kern w:val="1"/>
          <w:sz w:val="32"/>
          <w:szCs w:val="32"/>
        </w:rPr>
        <w:lastRenderedPageBreak/>
        <w:t>皮质醇、</w:t>
      </w:r>
      <w:r w:rsidR="00CD7094" w:rsidRPr="000A2A5A">
        <w:rPr>
          <w:rFonts w:ascii="仿宋_GB2312" w:eastAsia="仿宋_GB2312" w:hAnsi="TimesNewRomanPSMT" w:cs="PingFangSC-Regular" w:hint="eastAsia"/>
          <w:kern w:val="1"/>
          <w:sz w:val="32"/>
          <w:szCs w:val="32"/>
        </w:rPr>
        <w:t>24</w:t>
      </w:r>
      <w:r w:rsidR="00CD7094">
        <w:rPr>
          <w:rFonts w:ascii="仿宋_GB2312" w:eastAsia="仿宋_GB2312" w:hAnsi="TimesNewRomanPSMT" w:cs="PingFangSC-Regular" w:hint="eastAsia"/>
          <w:kern w:val="1"/>
          <w:sz w:val="32"/>
          <w:szCs w:val="32"/>
        </w:rPr>
        <w:t>小时尿电解质、</w:t>
      </w:r>
      <w:r>
        <w:rPr>
          <w:rFonts w:ascii="仿宋_GB2312" w:eastAsia="仿宋_GB2312" w:hAnsi="TimesNewRomanPSMT" w:cs="PingFangSC-Regular"/>
          <w:kern w:val="1"/>
          <w:sz w:val="32"/>
          <w:szCs w:val="32"/>
        </w:rPr>
        <w:t>甲状腺功能、</w:t>
      </w:r>
      <w:r>
        <w:rPr>
          <w:rFonts w:ascii="仿宋_GB2312" w:eastAsia="仿宋_GB2312" w:hAnsi="TimesNewRomanPSMT" w:cs="PingFangSC-Regular" w:hint="eastAsia"/>
          <w:kern w:val="1"/>
          <w:sz w:val="32"/>
          <w:szCs w:val="32"/>
        </w:rPr>
        <w:t>性激素全套、生长激素、心肌标志物、骨代谢标志物、心电图、胸片、睡眠呼吸监测、颈动脉彩超、体脂成分测定、超声肝脏脂肪含量测定、血气分析、动态血压检测</w:t>
      </w:r>
    </w:p>
    <w:p w:rsidR="007B6C38" w:rsidRDefault="005F319B">
      <w:pPr>
        <w:autoSpaceDE w:val="0"/>
        <w:autoSpaceDN w:val="0"/>
        <w:adjustRightInd w:val="0"/>
        <w:spacing w:line="360" w:lineRule="auto"/>
        <w:ind w:right="-6" w:firstLine="640"/>
        <w:rPr>
          <w:rFonts w:ascii="仿宋_GB2312" w:eastAsia="仿宋_GB2312" w:hAnsi="TimesNewRomanPSMT" w:cs="PingFangSC-Regular"/>
          <w:kern w:val="1"/>
          <w:sz w:val="32"/>
          <w:szCs w:val="32"/>
        </w:rPr>
      </w:pPr>
      <w:r>
        <w:rPr>
          <w:rFonts w:ascii="仿宋_GB2312" w:eastAsia="仿宋_GB2312" w:hAnsi="TimesNewRomanPSMT" w:cs="PingFangSC-Regular"/>
          <w:kern w:val="1"/>
          <w:sz w:val="32"/>
          <w:szCs w:val="32"/>
        </w:rPr>
        <w:t>2.根据患者病情进行的检查项目</w:t>
      </w:r>
    </w:p>
    <w:p w:rsidR="007B6C38" w:rsidRDefault="005F319B">
      <w:pPr>
        <w:autoSpaceDE w:val="0"/>
        <w:autoSpaceDN w:val="0"/>
        <w:adjustRightInd w:val="0"/>
        <w:spacing w:line="360" w:lineRule="auto"/>
        <w:ind w:right="-6" w:firstLine="640"/>
        <w:rPr>
          <w:rFonts w:ascii="仿宋_GB2312" w:eastAsia="仿宋_GB2312" w:hAnsi="TimesNewRomanPSMT" w:cs="PingFangSC-Regular"/>
          <w:kern w:val="1"/>
          <w:sz w:val="32"/>
          <w:szCs w:val="32"/>
        </w:rPr>
      </w:pPr>
      <w:r>
        <w:rPr>
          <w:rFonts w:ascii="仿宋_GB2312" w:eastAsia="仿宋_GB2312" w:hAnsi="TimesNewRomanPSMT" w:cs="PingFangSC-Regular" w:hint="eastAsia"/>
          <w:kern w:val="1"/>
          <w:sz w:val="32"/>
          <w:szCs w:val="32"/>
        </w:rPr>
        <w:t>动态血糖监测、肿瘤标志物、胃肠镜、肝脏MRS、骨密度、子宫附件B超</w:t>
      </w:r>
    </w:p>
    <w:p w:rsidR="007B6C38" w:rsidRDefault="005F319B">
      <w:pPr>
        <w:autoSpaceDE w:val="0"/>
        <w:autoSpaceDN w:val="0"/>
        <w:adjustRightInd w:val="0"/>
        <w:spacing w:line="360" w:lineRule="auto"/>
        <w:ind w:right="-6" w:firstLine="643"/>
        <w:rPr>
          <w:rFonts w:ascii="楷体" w:eastAsia="楷体" w:hAnsi="楷体" w:cs="楷体"/>
          <w:b/>
          <w:bCs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（六）治疗方案的制定</w:t>
      </w:r>
    </w:p>
    <w:p w:rsidR="007B6C38" w:rsidRDefault="005F319B">
      <w:pPr>
        <w:autoSpaceDE w:val="0"/>
        <w:autoSpaceDN w:val="0"/>
        <w:adjustRightInd w:val="0"/>
        <w:spacing w:line="360" w:lineRule="auto"/>
        <w:ind w:right="-6" w:firstLine="640"/>
        <w:rPr>
          <w:rFonts w:ascii="仿宋_GB2312" w:eastAsia="仿宋_GB2312" w:hAnsi="TimesNewRomanPSMT" w:cs="PingFangSC-Regular"/>
          <w:kern w:val="1"/>
          <w:sz w:val="32"/>
          <w:szCs w:val="32"/>
        </w:rPr>
      </w:pPr>
      <w:r>
        <w:rPr>
          <w:rFonts w:ascii="仿宋_GB2312" w:eastAsia="仿宋_GB2312" w:hAnsi="TimesNewRomanPSMT" w:cs="PingFangSC-Regular"/>
          <w:kern w:val="1"/>
          <w:sz w:val="32"/>
          <w:szCs w:val="32"/>
        </w:rPr>
        <w:t>1.</w:t>
      </w:r>
      <w:r>
        <w:rPr>
          <w:rFonts w:ascii="仿宋_GB2312" w:eastAsia="仿宋_GB2312" w:hAnsi="TimesNewRomanPSMT" w:cs="PingFangSC-Regular" w:hint="eastAsia"/>
          <w:kern w:val="1"/>
          <w:sz w:val="32"/>
          <w:szCs w:val="32"/>
        </w:rPr>
        <w:t>健康教育，心理疏导和支持</w:t>
      </w:r>
    </w:p>
    <w:p w:rsidR="007B6C38" w:rsidRDefault="005F319B">
      <w:pPr>
        <w:autoSpaceDE w:val="0"/>
        <w:autoSpaceDN w:val="0"/>
        <w:adjustRightInd w:val="0"/>
        <w:spacing w:line="360" w:lineRule="auto"/>
        <w:ind w:left="800" w:right="-6" w:hanging="800"/>
        <w:rPr>
          <w:rFonts w:ascii="仿宋_GB2312" w:eastAsia="仿宋_GB2312" w:hAnsi="TimesNewRomanPSMT" w:cs="PingFangSC-Regular"/>
          <w:kern w:val="1"/>
          <w:sz w:val="32"/>
          <w:szCs w:val="32"/>
        </w:rPr>
      </w:pPr>
      <w:r>
        <w:rPr>
          <w:rFonts w:ascii="仿宋_GB2312" w:eastAsia="仿宋_GB2312" w:hAnsi="TimesNewRomanPSMT" w:cs="PingFangSC-Regular"/>
          <w:kern w:val="1"/>
          <w:sz w:val="32"/>
          <w:szCs w:val="32"/>
        </w:rPr>
        <w:t>2.</w:t>
      </w:r>
      <w:r>
        <w:rPr>
          <w:rFonts w:ascii="仿宋_GB2312" w:eastAsia="仿宋_GB2312" w:hAnsi="TimesNewRomanPSMT" w:cs="PingFangSC-Regular" w:hint="eastAsia"/>
          <w:kern w:val="1"/>
          <w:sz w:val="32"/>
          <w:szCs w:val="32"/>
        </w:rPr>
        <w:t>低热卡饮食(每天总热量在800-1200kCal</w:t>
      </w:r>
      <w:r>
        <w:rPr>
          <w:rFonts w:ascii="仿宋_GB2312" w:eastAsia="仿宋_GB2312" w:hAnsi="TimesNewRomanPSMT" w:cs="PingFangSC-Regular"/>
          <w:kern w:val="1"/>
          <w:sz w:val="32"/>
          <w:szCs w:val="32"/>
        </w:rPr>
        <w:t>)</w:t>
      </w:r>
    </w:p>
    <w:p w:rsidR="007B6C38" w:rsidRDefault="005F319B">
      <w:pPr>
        <w:autoSpaceDE w:val="0"/>
        <w:autoSpaceDN w:val="0"/>
        <w:adjustRightInd w:val="0"/>
        <w:spacing w:line="360" w:lineRule="auto"/>
        <w:ind w:left="800" w:right="-6" w:hanging="800"/>
        <w:rPr>
          <w:rFonts w:ascii="仿宋_GB2312" w:eastAsia="仿宋_GB2312" w:hAnsi="TimesNewRomanPSMT" w:cs="PingFangSC-Regular"/>
          <w:kern w:val="1"/>
          <w:sz w:val="32"/>
          <w:szCs w:val="32"/>
        </w:rPr>
      </w:pPr>
      <w:r>
        <w:rPr>
          <w:rFonts w:ascii="仿宋_GB2312" w:eastAsia="仿宋_GB2312" w:hAnsi="TimesNewRomanPSMT" w:cs="PingFangSC-Regular"/>
          <w:kern w:val="1"/>
          <w:sz w:val="32"/>
          <w:szCs w:val="32"/>
        </w:rPr>
        <w:t>3.</w:t>
      </w:r>
      <w:r>
        <w:rPr>
          <w:rFonts w:ascii="仿宋_GB2312" w:eastAsia="仿宋_GB2312" w:hAnsi="TimesNewRomanPSMT" w:cs="PingFangSC-Regular" w:hint="eastAsia"/>
          <w:kern w:val="1"/>
          <w:sz w:val="32"/>
          <w:szCs w:val="32"/>
        </w:rPr>
        <w:t>运动疗法</w:t>
      </w:r>
      <w:r>
        <w:rPr>
          <w:rFonts w:ascii="仿宋_GB2312" w:eastAsia="仿宋_GB2312" w:hAnsi="TimesNewRomanPSMT" w:cs="PingFangSC-Regular"/>
          <w:kern w:val="1"/>
          <w:sz w:val="32"/>
          <w:szCs w:val="32"/>
        </w:rPr>
        <w:t>(</w:t>
      </w:r>
      <w:r>
        <w:rPr>
          <w:rFonts w:ascii="仿宋_GB2312" w:eastAsia="仿宋_GB2312" w:hAnsi="TimesNewRomanPSMT" w:cs="PingFangSC-Regular" w:hint="eastAsia"/>
          <w:kern w:val="1"/>
          <w:sz w:val="32"/>
          <w:szCs w:val="32"/>
        </w:rPr>
        <w:t>建议每天进行30-60分钟中等强度的体力活动</w:t>
      </w:r>
      <w:r>
        <w:rPr>
          <w:rFonts w:ascii="仿宋_GB2312" w:eastAsia="仿宋_GB2312" w:hAnsi="TimesNewRomanPSMT" w:cs="PingFangSC-Regular"/>
          <w:kern w:val="1"/>
          <w:sz w:val="32"/>
          <w:szCs w:val="32"/>
        </w:rPr>
        <w:t xml:space="preserve">) </w:t>
      </w:r>
    </w:p>
    <w:p w:rsidR="007B6C38" w:rsidRDefault="005F319B">
      <w:pPr>
        <w:autoSpaceDE w:val="0"/>
        <w:autoSpaceDN w:val="0"/>
        <w:adjustRightInd w:val="0"/>
        <w:spacing w:line="360" w:lineRule="auto"/>
        <w:ind w:right="-6" w:firstLine="640"/>
        <w:rPr>
          <w:rFonts w:ascii="仿宋_GB2312" w:eastAsia="仿宋_GB2312" w:hAnsi="TimesNewRomanPSMT" w:cs="PingFangSC-Regular"/>
          <w:kern w:val="1"/>
          <w:sz w:val="32"/>
          <w:szCs w:val="32"/>
        </w:rPr>
      </w:pPr>
      <w:r>
        <w:rPr>
          <w:rFonts w:ascii="仿宋_GB2312" w:eastAsia="仿宋_GB2312" w:hAnsi="TimesNewRomanPSMT" w:cs="PingFangSC-Regular"/>
          <w:kern w:val="1"/>
          <w:sz w:val="32"/>
          <w:szCs w:val="32"/>
        </w:rPr>
        <w:t>4.</w:t>
      </w:r>
      <w:r>
        <w:rPr>
          <w:rFonts w:ascii="仿宋_GB2312" w:eastAsia="仿宋_GB2312" w:hAnsi="TimesNewRomanPSMT" w:cs="PingFangSC-Regular" w:hint="eastAsia"/>
          <w:kern w:val="1"/>
          <w:sz w:val="32"/>
          <w:szCs w:val="32"/>
        </w:rPr>
        <w:t>根据患者具体代谢异常情况及合并症决定治疗药物和方式</w:t>
      </w:r>
    </w:p>
    <w:p w:rsidR="007B6C38" w:rsidRDefault="005F319B">
      <w:pPr>
        <w:autoSpaceDE w:val="0"/>
        <w:autoSpaceDN w:val="0"/>
        <w:adjustRightInd w:val="0"/>
        <w:spacing w:line="360" w:lineRule="auto"/>
        <w:ind w:right="-6" w:firstLine="640"/>
        <w:rPr>
          <w:rFonts w:ascii="仿宋_GB2312" w:eastAsia="仿宋_GB2312" w:hAnsi="TimesNewRomanPSMT" w:cs="PingFangSC-Regular"/>
          <w:kern w:val="1"/>
          <w:sz w:val="32"/>
          <w:szCs w:val="32"/>
        </w:rPr>
      </w:pPr>
      <w:r>
        <w:rPr>
          <w:rFonts w:ascii="仿宋_GB2312" w:eastAsia="仿宋_GB2312" w:hAnsi="TimesNewRomanPSMT" w:cs="PingFangSC-Regular"/>
          <w:kern w:val="1"/>
          <w:sz w:val="32"/>
          <w:szCs w:val="32"/>
        </w:rPr>
        <w:t>5.</w:t>
      </w:r>
      <w:r>
        <w:rPr>
          <w:rFonts w:ascii="仿宋_GB2312" w:eastAsia="仿宋_GB2312" w:hAnsi="TimesNewRomanPSMT" w:cs="PingFangSC-Regular" w:hint="eastAsia"/>
          <w:kern w:val="1"/>
          <w:sz w:val="32"/>
          <w:szCs w:val="32"/>
        </w:rPr>
        <w:t>评估是否符合代谢手术</w:t>
      </w:r>
    </w:p>
    <w:p w:rsidR="007B6C38" w:rsidRDefault="005F319B">
      <w:pPr>
        <w:autoSpaceDE w:val="0"/>
        <w:autoSpaceDN w:val="0"/>
        <w:adjustRightInd w:val="0"/>
        <w:spacing w:line="360" w:lineRule="auto"/>
        <w:ind w:right="-6" w:firstLine="643"/>
        <w:rPr>
          <w:rFonts w:ascii="楷体" w:eastAsia="楷体" w:hAnsi="楷体" w:cs="楷体"/>
          <w:b/>
          <w:bCs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（十）出院标准</w:t>
      </w:r>
    </w:p>
    <w:p w:rsidR="007B6C38" w:rsidRDefault="005F319B">
      <w:pPr>
        <w:numPr>
          <w:ilvl w:val="255"/>
          <w:numId w:val="0"/>
        </w:numPr>
        <w:autoSpaceDE w:val="0"/>
        <w:autoSpaceDN w:val="0"/>
        <w:adjustRightInd w:val="0"/>
        <w:spacing w:line="360" w:lineRule="auto"/>
        <w:ind w:right="-6" w:firstLine="640"/>
        <w:rPr>
          <w:rFonts w:ascii="仿宋_GB2312" w:eastAsia="仿宋_GB2312" w:hAnsi="TimesNewRomanPSMT" w:cs="PingFangSC-Regular"/>
          <w:kern w:val="1"/>
          <w:sz w:val="32"/>
          <w:szCs w:val="32"/>
        </w:rPr>
      </w:pPr>
      <w:r>
        <w:rPr>
          <w:rFonts w:ascii="仿宋_GB2312" w:eastAsia="仿宋_GB2312" w:hAnsi="TimesNewRomanPSMT" w:cs="PingFangSC-Regular"/>
          <w:kern w:val="1"/>
          <w:sz w:val="32"/>
          <w:szCs w:val="32"/>
        </w:rPr>
        <w:t>1.</w:t>
      </w:r>
      <w:r>
        <w:rPr>
          <w:rFonts w:ascii="仿宋_GB2312" w:eastAsia="仿宋_GB2312" w:hAnsi="TimesNewRomanPSMT" w:cs="PingFangSC-Regular" w:hint="eastAsia"/>
          <w:kern w:val="1"/>
          <w:sz w:val="32"/>
          <w:szCs w:val="32"/>
        </w:rPr>
        <w:t>病情评估完成</w:t>
      </w:r>
    </w:p>
    <w:p w:rsidR="007B6C38" w:rsidRDefault="005F319B">
      <w:pPr>
        <w:autoSpaceDE w:val="0"/>
        <w:autoSpaceDN w:val="0"/>
        <w:adjustRightInd w:val="0"/>
        <w:spacing w:line="360" w:lineRule="auto"/>
        <w:ind w:right="-6" w:firstLine="640"/>
        <w:rPr>
          <w:rFonts w:ascii="仿宋_GB2312" w:eastAsia="仿宋_GB2312" w:hAnsi="TimesNewRomanPSMT" w:cs="PingFangSC-Regular"/>
          <w:kern w:val="1"/>
          <w:sz w:val="32"/>
          <w:szCs w:val="32"/>
        </w:rPr>
      </w:pPr>
      <w:r>
        <w:rPr>
          <w:rFonts w:ascii="仿宋_GB2312" w:eastAsia="仿宋_GB2312" w:hAnsi="TimesNewRomanPSMT" w:cs="PingFangSC-Regular"/>
          <w:kern w:val="1"/>
          <w:sz w:val="32"/>
          <w:szCs w:val="32"/>
        </w:rPr>
        <w:t>2.</w:t>
      </w:r>
      <w:r>
        <w:rPr>
          <w:rFonts w:ascii="仿宋_GB2312" w:eastAsia="仿宋_GB2312" w:hAnsi="TimesNewRomanPSMT" w:cs="PingFangSC-Regular" w:hint="eastAsia"/>
          <w:kern w:val="1"/>
          <w:sz w:val="32"/>
          <w:szCs w:val="32"/>
        </w:rPr>
        <w:t>若需药物治疗或者手术，已明确方案</w:t>
      </w:r>
    </w:p>
    <w:p w:rsidR="007B6C38" w:rsidRDefault="005F319B">
      <w:pPr>
        <w:autoSpaceDE w:val="0"/>
        <w:autoSpaceDN w:val="0"/>
        <w:adjustRightInd w:val="0"/>
        <w:spacing w:line="360" w:lineRule="auto"/>
        <w:ind w:right="-6" w:firstLine="643"/>
        <w:rPr>
          <w:rFonts w:ascii="楷体" w:eastAsia="楷体" w:hAnsi="楷体" w:cs="楷体"/>
          <w:b/>
          <w:bCs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（十一）变异及原因分析。</w:t>
      </w:r>
    </w:p>
    <w:p w:rsidR="007B6C38" w:rsidRDefault="005F319B">
      <w:pPr>
        <w:autoSpaceDE w:val="0"/>
        <w:autoSpaceDN w:val="0"/>
        <w:adjustRightInd w:val="0"/>
        <w:spacing w:line="360" w:lineRule="auto"/>
        <w:ind w:right="-6" w:firstLine="640"/>
        <w:rPr>
          <w:rFonts w:ascii="仿宋_GB2312" w:eastAsia="仿宋_GB2312" w:hAnsi="TimesNewRomanPSMT" w:cs="PingFangSC-Regular"/>
          <w:kern w:val="1"/>
          <w:sz w:val="32"/>
          <w:szCs w:val="32"/>
        </w:rPr>
      </w:pPr>
      <w:r>
        <w:rPr>
          <w:rFonts w:ascii="仿宋_GB2312" w:eastAsia="仿宋_GB2312" w:hAnsi="TimesNewRomanPSMT" w:cs="PingFangSC-Regular" w:hint="eastAsia"/>
          <w:kern w:val="1"/>
          <w:sz w:val="32"/>
          <w:szCs w:val="32"/>
        </w:rPr>
        <w:t>无</w:t>
      </w:r>
    </w:p>
    <w:p w:rsidR="007B6C38" w:rsidRDefault="007B6C38"/>
    <w:p w:rsidR="007B6C38" w:rsidRDefault="007B6C38"/>
    <w:p w:rsidR="007B6C38" w:rsidRDefault="007B6C38"/>
    <w:p w:rsidR="007B6C38" w:rsidRDefault="007B6C38"/>
    <w:p w:rsidR="007B6C38" w:rsidRDefault="007B6C38"/>
    <w:p w:rsidR="000D6D10" w:rsidRDefault="000D6D10">
      <w:pPr>
        <w:rPr>
          <w:rFonts w:hint="eastAsia"/>
        </w:rPr>
      </w:pPr>
    </w:p>
    <w:p w:rsidR="007B6C38" w:rsidRDefault="005F319B">
      <w:pPr>
        <w:autoSpaceDE w:val="0"/>
        <w:autoSpaceDN w:val="0"/>
        <w:adjustRightInd w:val="0"/>
        <w:spacing w:line="600" w:lineRule="atLeast"/>
        <w:ind w:right="-6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二、肥胖症临床路径执行表单</w:t>
      </w:r>
    </w:p>
    <w:p w:rsidR="007B6C38" w:rsidRDefault="005F319B">
      <w:pPr>
        <w:adjustRightInd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适用对象：</w:t>
      </w:r>
      <w:r>
        <w:rPr>
          <w:rFonts w:ascii="宋体" w:hAnsi="宋体" w:hint="eastAsia"/>
          <w:b/>
          <w:szCs w:val="21"/>
        </w:rPr>
        <w:t>第一诊断为</w:t>
      </w:r>
      <w:r>
        <w:rPr>
          <w:rFonts w:ascii="宋体" w:hAnsi="宋体" w:hint="eastAsia"/>
          <w:szCs w:val="21"/>
        </w:rPr>
        <w:t>肥胖症</w:t>
      </w:r>
      <w:r>
        <w:rPr>
          <w:rFonts w:ascii="宋体" w:hAnsi="宋体"/>
          <w:szCs w:val="21"/>
        </w:rPr>
        <w:t>（ICD</w:t>
      </w:r>
      <w:r>
        <w:rPr>
          <w:rFonts w:ascii="宋体" w:hAnsi="宋体" w:hint="eastAsia"/>
          <w:szCs w:val="21"/>
        </w:rPr>
        <w:t>-</w:t>
      </w:r>
      <w:r>
        <w:rPr>
          <w:rFonts w:ascii="宋体" w:hAnsi="宋体"/>
          <w:szCs w:val="21"/>
        </w:rPr>
        <w:t>10：）</w:t>
      </w:r>
      <w:r>
        <w:rPr>
          <w:rFonts w:ascii="宋体" w:hAnsi="宋体" w:hint="eastAsia"/>
          <w:szCs w:val="21"/>
        </w:rPr>
        <w:t>；</w:t>
      </w:r>
      <w:r>
        <w:rPr>
          <w:rFonts w:ascii="宋体" w:hAnsi="宋体"/>
          <w:szCs w:val="21"/>
        </w:rPr>
        <w:t>行___________________</w:t>
      </w:r>
      <w:r>
        <w:rPr>
          <w:rFonts w:ascii="宋体" w:hAnsi="宋体" w:hint="eastAsia"/>
          <w:szCs w:val="21"/>
        </w:rPr>
        <w:t>术</w:t>
      </w:r>
    </w:p>
    <w:p w:rsidR="007B6C38" w:rsidRDefault="005F319B">
      <w:pPr>
        <w:adjustRightInd w:val="0"/>
        <w:rPr>
          <w:rFonts w:ascii="宋体" w:hAnsi="宋体" w:cs="宋体"/>
          <w:szCs w:val="21"/>
          <w:u w:color="FF0000"/>
        </w:rPr>
      </w:pPr>
      <w:r>
        <w:rPr>
          <w:rFonts w:ascii="宋体" w:hAnsi="宋体" w:cs="宋体" w:hint="eastAsia"/>
          <w:szCs w:val="21"/>
          <w:u w:color="FF0000"/>
        </w:rPr>
        <w:t>患者姓名：性别：年龄：门诊号：住院号：</w:t>
      </w:r>
    </w:p>
    <w:p w:rsidR="007B6C38" w:rsidRDefault="005F319B">
      <w:pPr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  <w:u w:color="FF0000"/>
        </w:rPr>
        <w:t>住院日期：年月日出院日期：年月日标准住院日：≤28天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985"/>
        <w:gridCol w:w="2985"/>
        <w:gridCol w:w="2985"/>
      </w:tblGrid>
      <w:tr w:rsidR="007B6C38">
        <w:trPr>
          <w:trHeight w:val="567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6C38" w:rsidRPr="000D6D10" w:rsidRDefault="005F319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黑体"/>
                <w:kern w:val="1"/>
                <w:szCs w:val="21"/>
                <w:u w:color="FF0000"/>
              </w:rPr>
            </w:pPr>
            <w:bookmarkStart w:id="0" w:name="_GoBack" w:colFirst="0" w:colLast="0"/>
            <w:r w:rsidRPr="000D6D10">
              <w:rPr>
                <w:rFonts w:ascii="黑体" w:eastAsia="黑体" w:hAnsi="黑体" w:cs="黑体" w:hint="eastAsia"/>
                <w:kern w:val="1"/>
                <w:szCs w:val="21"/>
                <w:u w:color="FF0000"/>
              </w:rPr>
              <w:t>时间</w:t>
            </w:r>
          </w:p>
        </w:tc>
        <w:tc>
          <w:tcPr>
            <w:tcW w:w="2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6C38" w:rsidRPr="000D6D10" w:rsidRDefault="005F319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黑体"/>
                <w:kern w:val="1"/>
                <w:szCs w:val="21"/>
                <w:u w:color="FF0000"/>
              </w:rPr>
            </w:pPr>
            <w:r w:rsidRPr="000D6D10">
              <w:rPr>
                <w:rFonts w:ascii="黑体" w:eastAsia="黑体" w:hAnsi="黑体" w:cs="黑体" w:hint="eastAsia"/>
                <w:kern w:val="1"/>
                <w:szCs w:val="21"/>
                <w:u w:color="FF0000"/>
              </w:rPr>
              <w:t>住院第1天</w:t>
            </w:r>
          </w:p>
        </w:tc>
        <w:tc>
          <w:tcPr>
            <w:tcW w:w="2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6C38" w:rsidRPr="000D6D10" w:rsidRDefault="005F319B">
            <w:pPr>
              <w:tabs>
                <w:tab w:val="left" w:pos="360"/>
              </w:tabs>
              <w:autoSpaceDE w:val="0"/>
              <w:autoSpaceDN w:val="0"/>
              <w:adjustRightInd w:val="0"/>
              <w:ind w:left="315" w:right="-6" w:hangingChars="150" w:hanging="315"/>
              <w:rPr>
                <w:rFonts w:ascii="黑体" w:eastAsia="黑体" w:hAnsi="黑体" w:cs="宋体"/>
                <w:kern w:val="1"/>
                <w:szCs w:val="21"/>
                <w:u w:color="FF0000"/>
              </w:rPr>
            </w:pPr>
            <w:r w:rsidRPr="000D6D10">
              <w:rPr>
                <w:rFonts w:ascii="黑体" w:eastAsia="黑体" w:hAnsi="黑体" w:cs="黑体" w:hint="eastAsia"/>
                <w:kern w:val="1"/>
                <w:szCs w:val="21"/>
                <w:u w:color="FF0000"/>
              </w:rPr>
              <w:t>住院第2</w:t>
            </w:r>
            <w:r w:rsidRPr="000D6D10">
              <w:rPr>
                <w:rFonts w:ascii="黑体" w:eastAsia="黑体" w:hAnsi="黑体" w:cs="黑体"/>
                <w:kern w:val="1"/>
                <w:szCs w:val="21"/>
                <w:u w:color="FF0000"/>
              </w:rPr>
              <w:t>-7</w:t>
            </w:r>
            <w:r w:rsidRPr="000D6D10">
              <w:rPr>
                <w:rFonts w:ascii="黑体" w:eastAsia="黑体" w:hAnsi="黑体" w:cs="黑体" w:hint="eastAsia"/>
                <w:kern w:val="1"/>
                <w:szCs w:val="21"/>
                <w:u w:color="FF0000"/>
              </w:rPr>
              <w:t>天</w:t>
            </w:r>
          </w:p>
        </w:tc>
        <w:tc>
          <w:tcPr>
            <w:tcW w:w="2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6C38" w:rsidRPr="000D6D10" w:rsidRDefault="005F319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黑体"/>
                <w:kern w:val="1"/>
                <w:szCs w:val="21"/>
                <w:u w:color="FF0000"/>
              </w:rPr>
            </w:pPr>
            <w:r w:rsidRPr="000D6D10">
              <w:rPr>
                <w:rFonts w:ascii="黑体" w:eastAsia="黑体" w:hAnsi="黑体" w:cs="黑体" w:hint="eastAsia"/>
                <w:kern w:val="1"/>
                <w:szCs w:val="21"/>
                <w:u w:color="FF0000"/>
              </w:rPr>
              <w:t>住院第</w:t>
            </w:r>
            <w:r w:rsidRPr="000D6D10">
              <w:rPr>
                <w:rFonts w:ascii="黑体" w:eastAsia="黑体" w:hAnsi="黑体" w:cs="黑体"/>
                <w:kern w:val="1"/>
                <w:szCs w:val="21"/>
                <w:u w:color="FF0000"/>
              </w:rPr>
              <w:t>8-14</w:t>
            </w:r>
            <w:r w:rsidRPr="000D6D10">
              <w:rPr>
                <w:rFonts w:ascii="黑体" w:eastAsia="黑体" w:hAnsi="黑体" w:cs="黑体" w:hint="eastAsia"/>
                <w:kern w:val="1"/>
                <w:szCs w:val="21"/>
                <w:u w:color="FF0000"/>
              </w:rPr>
              <w:t>天</w:t>
            </w:r>
          </w:p>
        </w:tc>
      </w:tr>
      <w:tr w:rsidR="007B6C38">
        <w:trPr>
          <w:trHeight w:val="23"/>
          <w:jc w:val="center"/>
        </w:trPr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38" w:rsidRPr="000D6D10" w:rsidRDefault="005F319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黑体"/>
                <w:kern w:val="1"/>
                <w:szCs w:val="21"/>
                <w:u w:color="FF0000"/>
              </w:rPr>
            </w:pPr>
            <w:r w:rsidRPr="000D6D10">
              <w:rPr>
                <w:rFonts w:ascii="黑体" w:eastAsia="黑体" w:hAnsi="黑体" w:cs="黑体" w:hint="eastAsia"/>
                <w:kern w:val="1"/>
                <w:szCs w:val="21"/>
                <w:u w:color="FF0000"/>
              </w:rPr>
              <w:t>诊</w:t>
            </w:r>
          </w:p>
          <w:p w:rsidR="007B6C38" w:rsidRPr="000D6D10" w:rsidRDefault="005F319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黑体"/>
                <w:kern w:val="1"/>
                <w:szCs w:val="21"/>
                <w:u w:color="FF0000"/>
              </w:rPr>
            </w:pPr>
            <w:r w:rsidRPr="000D6D10">
              <w:rPr>
                <w:rFonts w:ascii="黑体" w:eastAsia="黑体" w:hAnsi="黑体" w:cs="黑体" w:hint="eastAsia"/>
                <w:kern w:val="1"/>
                <w:szCs w:val="21"/>
                <w:u w:color="FF0000"/>
              </w:rPr>
              <w:t>疗</w:t>
            </w:r>
          </w:p>
          <w:p w:rsidR="007B6C38" w:rsidRPr="000D6D10" w:rsidRDefault="005F319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黑体"/>
                <w:kern w:val="1"/>
                <w:szCs w:val="21"/>
                <w:u w:color="FF0000"/>
              </w:rPr>
            </w:pPr>
            <w:r w:rsidRPr="000D6D10">
              <w:rPr>
                <w:rFonts w:ascii="黑体" w:eastAsia="黑体" w:hAnsi="黑体" w:cs="黑体" w:hint="eastAsia"/>
                <w:kern w:val="1"/>
                <w:szCs w:val="21"/>
                <w:u w:color="FF0000"/>
              </w:rPr>
              <w:t>工</w:t>
            </w:r>
          </w:p>
          <w:p w:rsidR="007B6C38" w:rsidRPr="000D6D10" w:rsidRDefault="005F319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黑体"/>
                <w:kern w:val="1"/>
                <w:szCs w:val="21"/>
                <w:u w:color="FF0000"/>
              </w:rPr>
            </w:pPr>
            <w:r w:rsidRPr="000D6D10">
              <w:rPr>
                <w:rFonts w:ascii="黑体" w:eastAsia="黑体" w:hAnsi="黑体" w:cs="黑体" w:hint="eastAsia"/>
                <w:kern w:val="1"/>
                <w:szCs w:val="21"/>
                <w:u w:color="FF0000"/>
              </w:rPr>
              <w:t>作</w:t>
            </w:r>
          </w:p>
        </w:tc>
        <w:tc>
          <w:tcPr>
            <w:tcW w:w="2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38" w:rsidRDefault="005F319B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15" w:right="-6" w:hangingChars="150" w:hanging="315"/>
              <w:rPr>
                <w:rFonts w:ascii="宋体" w:hAnsi="宋体" w:cs="宋体"/>
                <w:color w:val="000000"/>
                <w:kern w:val="1"/>
                <w:szCs w:val="21"/>
                <w:u w:color="FF0000"/>
              </w:rPr>
            </w:pPr>
            <w:r>
              <w:rPr>
                <w:rFonts w:ascii="宋体" w:hAnsi="宋体" w:cs="宋体"/>
                <w:kern w:val="1"/>
                <w:szCs w:val="21"/>
                <w:u w:color="FF0000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1"/>
                <w:szCs w:val="21"/>
                <w:u w:color="FF0000"/>
              </w:rPr>
              <w:t>询问病史及体格检查</w:t>
            </w:r>
          </w:p>
          <w:p w:rsidR="007B6C38" w:rsidRDefault="005F319B">
            <w:pPr>
              <w:tabs>
                <w:tab w:val="left" w:pos="360"/>
              </w:tabs>
              <w:autoSpaceDE w:val="0"/>
              <w:autoSpaceDN w:val="0"/>
              <w:adjustRightInd w:val="0"/>
              <w:ind w:left="315" w:right="-6" w:hangingChars="150" w:hanging="315"/>
              <w:rPr>
                <w:rFonts w:ascii="宋体" w:hAnsi="宋体" w:cs="宋体"/>
                <w:kern w:val="1"/>
                <w:szCs w:val="21"/>
                <w:u w:color="FF0000"/>
              </w:rPr>
            </w:pPr>
            <w:r>
              <w:rPr>
                <w:rFonts w:ascii="宋体" w:hAnsi="宋体" w:cs="宋体"/>
                <w:kern w:val="1"/>
                <w:szCs w:val="21"/>
                <w:u w:color="FF0000"/>
              </w:rPr>
              <w:t>□ 完成病历书写</w:t>
            </w:r>
          </w:p>
          <w:p w:rsidR="007B6C38" w:rsidRDefault="005F319B">
            <w:pPr>
              <w:tabs>
                <w:tab w:val="left" w:pos="360"/>
              </w:tabs>
              <w:autoSpaceDE w:val="0"/>
              <w:autoSpaceDN w:val="0"/>
              <w:adjustRightInd w:val="0"/>
              <w:ind w:left="315" w:right="-6" w:hangingChars="150" w:hanging="315"/>
              <w:rPr>
                <w:rFonts w:ascii="宋体" w:hAnsi="宋体" w:cs="宋体"/>
                <w:kern w:val="1"/>
                <w:szCs w:val="21"/>
                <w:u w:color="FF0000"/>
              </w:rPr>
            </w:pPr>
            <w:r>
              <w:rPr>
                <w:rFonts w:ascii="宋体" w:hAnsi="宋体" w:cs="宋体"/>
                <w:kern w:val="1"/>
                <w:szCs w:val="21"/>
                <w:u w:color="FF0000"/>
              </w:rPr>
              <w:t>□ 安排入院常规检查</w:t>
            </w:r>
          </w:p>
          <w:p w:rsidR="007B6C38" w:rsidRDefault="005F319B">
            <w:pPr>
              <w:tabs>
                <w:tab w:val="left" w:pos="360"/>
              </w:tabs>
              <w:autoSpaceDE w:val="0"/>
              <w:autoSpaceDN w:val="0"/>
              <w:adjustRightInd w:val="0"/>
              <w:ind w:left="315" w:right="-6" w:hangingChars="150" w:hanging="315"/>
              <w:rPr>
                <w:rFonts w:ascii="宋体" w:hAnsi="宋体" w:cs="宋体"/>
                <w:kern w:val="1"/>
                <w:szCs w:val="21"/>
                <w:u w:color="FF0000"/>
              </w:rPr>
            </w:pPr>
            <w:r>
              <w:rPr>
                <w:rFonts w:ascii="宋体" w:hAnsi="宋体" w:cs="宋体"/>
                <w:kern w:val="1"/>
                <w:szCs w:val="21"/>
                <w:u w:color="FF0000"/>
              </w:rPr>
              <w:t>□ 上级医师查房</w:t>
            </w:r>
            <w:r>
              <w:rPr>
                <w:rFonts w:ascii="宋体" w:hAnsi="宋体" w:cs="宋体" w:hint="eastAsia"/>
                <w:kern w:val="1"/>
                <w:szCs w:val="21"/>
                <w:u w:color="FF0000"/>
              </w:rPr>
              <w:t>及病情评估</w:t>
            </w:r>
          </w:p>
          <w:p w:rsidR="007B6C38" w:rsidRDefault="007B6C38">
            <w:pPr>
              <w:tabs>
                <w:tab w:val="left" w:pos="360"/>
              </w:tabs>
              <w:autoSpaceDE w:val="0"/>
              <w:autoSpaceDN w:val="0"/>
              <w:adjustRightInd w:val="0"/>
              <w:ind w:left="315" w:right="-6" w:hangingChars="150" w:hanging="315"/>
              <w:rPr>
                <w:rFonts w:ascii="宋体" w:hAnsi="宋体" w:cs="宋体"/>
                <w:kern w:val="1"/>
                <w:szCs w:val="21"/>
                <w:u w:color="FF0000"/>
              </w:rPr>
            </w:pPr>
          </w:p>
          <w:p w:rsidR="007B6C38" w:rsidRDefault="007B6C38">
            <w:pPr>
              <w:tabs>
                <w:tab w:val="left" w:pos="360"/>
              </w:tabs>
              <w:autoSpaceDE w:val="0"/>
              <w:autoSpaceDN w:val="0"/>
              <w:adjustRightInd w:val="0"/>
              <w:ind w:left="315" w:right="-6" w:hangingChars="150" w:hanging="315"/>
              <w:rPr>
                <w:rFonts w:ascii="宋体" w:hAnsi="宋体" w:cs="宋体"/>
                <w:kern w:val="1"/>
                <w:szCs w:val="21"/>
                <w:u w:color="FF0000"/>
              </w:rPr>
            </w:pPr>
          </w:p>
          <w:p w:rsidR="007B6C38" w:rsidRDefault="007B6C38">
            <w:pPr>
              <w:tabs>
                <w:tab w:val="left" w:pos="360"/>
              </w:tabs>
              <w:autoSpaceDE w:val="0"/>
              <w:autoSpaceDN w:val="0"/>
              <w:adjustRightInd w:val="0"/>
              <w:ind w:left="315" w:right="-6" w:hangingChars="150" w:hanging="315"/>
              <w:rPr>
                <w:rFonts w:ascii="宋体" w:hAnsi="宋体" w:cs="宋体"/>
                <w:kern w:val="1"/>
                <w:szCs w:val="21"/>
                <w:u w:color="FF0000"/>
              </w:rPr>
            </w:pPr>
          </w:p>
          <w:p w:rsidR="007B6C38" w:rsidRDefault="007B6C38">
            <w:pPr>
              <w:tabs>
                <w:tab w:val="left" w:pos="360"/>
              </w:tabs>
              <w:autoSpaceDE w:val="0"/>
              <w:autoSpaceDN w:val="0"/>
              <w:adjustRightInd w:val="0"/>
              <w:ind w:left="315" w:right="-6" w:hangingChars="150" w:hanging="315"/>
              <w:rPr>
                <w:rFonts w:ascii="宋体" w:hAnsi="宋体" w:cs="宋体"/>
                <w:kern w:val="1"/>
                <w:szCs w:val="21"/>
                <w:u w:color="FF0000"/>
              </w:rPr>
            </w:pPr>
          </w:p>
          <w:p w:rsidR="007B6C38" w:rsidRDefault="007B6C38">
            <w:pPr>
              <w:tabs>
                <w:tab w:val="left" w:pos="360"/>
              </w:tabs>
              <w:autoSpaceDE w:val="0"/>
              <w:autoSpaceDN w:val="0"/>
              <w:adjustRightInd w:val="0"/>
              <w:ind w:left="315" w:right="-6" w:hangingChars="150" w:hanging="315"/>
              <w:rPr>
                <w:rFonts w:ascii="宋体" w:hAnsi="宋体" w:cs="宋体"/>
                <w:kern w:val="1"/>
                <w:szCs w:val="21"/>
                <w:u w:color="FF0000"/>
              </w:rPr>
            </w:pPr>
          </w:p>
          <w:p w:rsidR="007B6C38" w:rsidRDefault="007B6C38">
            <w:pPr>
              <w:tabs>
                <w:tab w:val="left" w:pos="360"/>
              </w:tabs>
              <w:autoSpaceDE w:val="0"/>
              <w:autoSpaceDN w:val="0"/>
              <w:adjustRightInd w:val="0"/>
              <w:ind w:left="315" w:right="-6" w:hangingChars="150" w:hanging="315"/>
              <w:rPr>
                <w:rFonts w:ascii="宋体" w:hAnsi="宋体" w:cs="宋体"/>
                <w:kern w:val="1"/>
                <w:szCs w:val="21"/>
                <w:u w:color="FF0000"/>
              </w:rPr>
            </w:pPr>
          </w:p>
          <w:p w:rsidR="007B6C38" w:rsidRDefault="007B6C38">
            <w:pPr>
              <w:tabs>
                <w:tab w:val="left" w:pos="360"/>
              </w:tabs>
              <w:autoSpaceDE w:val="0"/>
              <w:autoSpaceDN w:val="0"/>
              <w:adjustRightInd w:val="0"/>
              <w:ind w:left="315" w:right="-6" w:hangingChars="150" w:hanging="315"/>
              <w:rPr>
                <w:rFonts w:ascii="宋体" w:hAnsi="宋体" w:cs="宋体"/>
                <w:kern w:val="1"/>
                <w:szCs w:val="21"/>
                <w:u w:color="FF0000"/>
              </w:rPr>
            </w:pPr>
          </w:p>
          <w:p w:rsidR="007B6C38" w:rsidRDefault="007B6C38">
            <w:pPr>
              <w:tabs>
                <w:tab w:val="left" w:pos="360"/>
              </w:tabs>
              <w:autoSpaceDE w:val="0"/>
              <w:autoSpaceDN w:val="0"/>
              <w:adjustRightInd w:val="0"/>
              <w:ind w:left="315" w:right="-6" w:hangingChars="150" w:hanging="315"/>
              <w:rPr>
                <w:rFonts w:ascii="宋体" w:hAnsi="宋体" w:cs="宋体"/>
                <w:kern w:val="1"/>
                <w:szCs w:val="21"/>
                <w:u w:color="FF0000"/>
              </w:rPr>
            </w:pPr>
          </w:p>
        </w:tc>
        <w:tc>
          <w:tcPr>
            <w:tcW w:w="2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38" w:rsidRDefault="005F319B">
            <w:pPr>
              <w:tabs>
                <w:tab w:val="left" w:pos="360"/>
              </w:tabs>
              <w:autoSpaceDE w:val="0"/>
              <w:autoSpaceDN w:val="0"/>
              <w:adjustRightInd w:val="0"/>
              <w:ind w:left="315" w:right="-6" w:hangingChars="150" w:hanging="315"/>
              <w:rPr>
                <w:rFonts w:ascii="宋体" w:hAnsi="宋体" w:cs="宋体"/>
                <w:kern w:val="1"/>
                <w:szCs w:val="21"/>
                <w:u w:color="FF0000"/>
              </w:rPr>
            </w:pPr>
            <w:r>
              <w:rPr>
                <w:rFonts w:ascii="宋体" w:hAnsi="宋体" w:cs="宋体"/>
                <w:kern w:val="1"/>
                <w:szCs w:val="21"/>
                <w:u w:color="FF0000"/>
              </w:rPr>
              <w:t>□</w:t>
            </w:r>
            <w:r>
              <w:rPr>
                <w:rFonts w:ascii="宋体" w:hAnsi="宋体" w:cs="宋体" w:hint="eastAsia"/>
                <w:kern w:val="1"/>
                <w:szCs w:val="21"/>
                <w:u w:color="FF0000"/>
              </w:rPr>
              <w:t>心理疏导和支持</w:t>
            </w:r>
          </w:p>
          <w:p w:rsidR="007B6C38" w:rsidRDefault="005F319B">
            <w:pPr>
              <w:tabs>
                <w:tab w:val="left" w:pos="360"/>
              </w:tabs>
              <w:autoSpaceDE w:val="0"/>
              <w:autoSpaceDN w:val="0"/>
              <w:adjustRightInd w:val="0"/>
              <w:ind w:left="315" w:right="-6" w:hangingChars="150" w:hanging="315"/>
              <w:rPr>
                <w:rFonts w:ascii="宋体" w:hAnsi="宋体" w:cs="宋体"/>
                <w:kern w:val="1"/>
                <w:szCs w:val="21"/>
                <w:u w:color="FF0000"/>
              </w:rPr>
            </w:pPr>
            <w:r>
              <w:rPr>
                <w:rFonts w:ascii="宋体" w:hAnsi="宋体" w:cs="宋体"/>
                <w:kern w:val="1"/>
                <w:szCs w:val="21"/>
                <w:u w:color="FF0000"/>
              </w:rPr>
              <w:t>□</w:t>
            </w:r>
            <w:r>
              <w:rPr>
                <w:rFonts w:ascii="宋体" w:hAnsi="宋体" w:cs="宋体" w:hint="eastAsia"/>
                <w:kern w:val="1"/>
                <w:szCs w:val="21"/>
                <w:u w:color="FF0000"/>
              </w:rPr>
              <w:t>饮食运动指导</w:t>
            </w:r>
          </w:p>
          <w:p w:rsidR="007B6C38" w:rsidRDefault="005F319B">
            <w:pPr>
              <w:tabs>
                <w:tab w:val="left" w:pos="360"/>
              </w:tabs>
              <w:autoSpaceDE w:val="0"/>
              <w:autoSpaceDN w:val="0"/>
              <w:adjustRightInd w:val="0"/>
              <w:ind w:left="315" w:right="-6" w:hangingChars="150" w:hanging="315"/>
              <w:rPr>
                <w:rFonts w:ascii="宋体" w:hAnsi="宋体" w:cs="宋体"/>
                <w:kern w:val="1"/>
                <w:szCs w:val="21"/>
                <w:u w:color="FF0000"/>
              </w:rPr>
            </w:pPr>
            <w:r>
              <w:rPr>
                <w:rFonts w:ascii="宋体" w:hAnsi="宋体" w:cs="宋体"/>
                <w:kern w:val="1"/>
                <w:szCs w:val="21"/>
                <w:u w:color="FF0000"/>
              </w:rPr>
              <w:t>□</w:t>
            </w:r>
            <w:r>
              <w:rPr>
                <w:rFonts w:ascii="宋体" w:hAnsi="宋体" w:cs="宋体" w:hint="eastAsia"/>
                <w:kern w:val="1"/>
                <w:szCs w:val="21"/>
                <w:u w:color="FF0000"/>
              </w:rPr>
              <w:t>各种检查评估</w:t>
            </w:r>
          </w:p>
          <w:p w:rsidR="007B6C38" w:rsidRDefault="005F319B">
            <w:pPr>
              <w:tabs>
                <w:tab w:val="left" w:pos="360"/>
              </w:tabs>
              <w:autoSpaceDE w:val="0"/>
              <w:autoSpaceDN w:val="0"/>
              <w:adjustRightInd w:val="0"/>
              <w:ind w:left="315" w:right="-6" w:hangingChars="150" w:hanging="315"/>
              <w:rPr>
                <w:rFonts w:ascii="宋体" w:hAnsi="宋体" w:cs="宋体"/>
                <w:kern w:val="1"/>
                <w:szCs w:val="21"/>
                <w:u w:color="FF0000"/>
              </w:rPr>
            </w:pPr>
            <w:r>
              <w:rPr>
                <w:rFonts w:ascii="宋体" w:hAnsi="宋体" w:cs="宋体"/>
                <w:kern w:val="1"/>
                <w:szCs w:val="21"/>
                <w:u w:color="FF0000"/>
              </w:rPr>
              <w:t>□上级医师查房，制定</w:t>
            </w:r>
            <w:r>
              <w:rPr>
                <w:rFonts w:ascii="宋体" w:hAnsi="宋体" w:cs="宋体" w:hint="eastAsia"/>
                <w:kern w:val="1"/>
                <w:szCs w:val="21"/>
                <w:u w:color="FF0000"/>
              </w:rPr>
              <w:t>后续诊治</w:t>
            </w:r>
            <w:r>
              <w:rPr>
                <w:rFonts w:ascii="宋体" w:hAnsi="宋体" w:cs="宋体"/>
                <w:kern w:val="1"/>
                <w:szCs w:val="21"/>
                <w:u w:color="FF0000"/>
              </w:rPr>
              <w:t>方案</w:t>
            </w:r>
          </w:p>
          <w:p w:rsidR="007B6C38" w:rsidRDefault="007B6C38">
            <w:pPr>
              <w:tabs>
                <w:tab w:val="left" w:pos="360"/>
              </w:tabs>
              <w:autoSpaceDE w:val="0"/>
              <w:autoSpaceDN w:val="0"/>
              <w:adjustRightInd w:val="0"/>
              <w:ind w:left="315" w:right="-6" w:hangingChars="150" w:hanging="315"/>
              <w:rPr>
                <w:rFonts w:ascii="宋体" w:hAnsi="宋体" w:cs="宋体"/>
                <w:kern w:val="1"/>
                <w:szCs w:val="21"/>
                <w:u w:color="FF0000"/>
              </w:rPr>
            </w:pPr>
          </w:p>
          <w:p w:rsidR="007B6C38" w:rsidRDefault="007B6C38">
            <w:pPr>
              <w:tabs>
                <w:tab w:val="left" w:pos="360"/>
              </w:tabs>
              <w:autoSpaceDE w:val="0"/>
              <w:autoSpaceDN w:val="0"/>
              <w:adjustRightInd w:val="0"/>
              <w:ind w:left="315" w:right="-6" w:hangingChars="150" w:hanging="315"/>
              <w:rPr>
                <w:rFonts w:ascii="宋体" w:hAnsi="宋体" w:cs="宋体"/>
                <w:kern w:val="1"/>
                <w:szCs w:val="21"/>
                <w:u w:color="FF0000"/>
              </w:rPr>
            </w:pPr>
          </w:p>
          <w:p w:rsidR="007B6C38" w:rsidRDefault="007B6C38">
            <w:pPr>
              <w:tabs>
                <w:tab w:val="left" w:pos="360"/>
              </w:tabs>
              <w:autoSpaceDE w:val="0"/>
              <w:autoSpaceDN w:val="0"/>
              <w:adjustRightInd w:val="0"/>
              <w:ind w:left="315" w:right="-6" w:hangingChars="150" w:hanging="315"/>
              <w:rPr>
                <w:rFonts w:ascii="宋体" w:hAnsi="宋体" w:cs="宋体"/>
                <w:kern w:val="1"/>
                <w:szCs w:val="21"/>
                <w:u w:color="FF0000"/>
              </w:rPr>
            </w:pPr>
          </w:p>
          <w:p w:rsidR="007B6C38" w:rsidRDefault="007B6C38">
            <w:pPr>
              <w:tabs>
                <w:tab w:val="left" w:pos="360"/>
              </w:tabs>
              <w:autoSpaceDE w:val="0"/>
              <w:autoSpaceDN w:val="0"/>
              <w:adjustRightInd w:val="0"/>
              <w:ind w:left="315" w:right="-6" w:hangingChars="150" w:hanging="315"/>
              <w:rPr>
                <w:rFonts w:ascii="宋体" w:hAnsi="宋体" w:cs="宋体"/>
                <w:kern w:val="1"/>
                <w:szCs w:val="21"/>
                <w:u w:color="FF0000"/>
              </w:rPr>
            </w:pPr>
          </w:p>
          <w:p w:rsidR="007B6C38" w:rsidRDefault="007B6C38">
            <w:pPr>
              <w:tabs>
                <w:tab w:val="left" w:pos="360"/>
              </w:tabs>
              <w:autoSpaceDE w:val="0"/>
              <w:autoSpaceDN w:val="0"/>
              <w:adjustRightInd w:val="0"/>
              <w:ind w:left="315" w:right="-6" w:hangingChars="150" w:hanging="315"/>
              <w:rPr>
                <w:rFonts w:ascii="宋体" w:hAnsi="宋体" w:cs="宋体"/>
                <w:kern w:val="1"/>
                <w:szCs w:val="21"/>
                <w:u w:color="FF0000"/>
              </w:rPr>
            </w:pPr>
          </w:p>
          <w:p w:rsidR="007B6C38" w:rsidRDefault="007B6C38">
            <w:pPr>
              <w:tabs>
                <w:tab w:val="left" w:pos="360"/>
              </w:tabs>
              <w:autoSpaceDE w:val="0"/>
              <w:autoSpaceDN w:val="0"/>
              <w:adjustRightInd w:val="0"/>
              <w:ind w:left="315" w:right="-6" w:hangingChars="150" w:hanging="315"/>
              <w:rPr>
                <w:rFonts w:ascii="宋体" w:hAnsi="宋体" w:cs="宋体"/>
                <w:kern w:val="1"/>
                <w:szCs w:val="21"/>
                <w:u w:color="FF0000"/>
              </w:rPr>
            </w:pPr>
          </w:p>
          <w:p w:rsidR="007B6C38" w:rsidRDefault="007B6C38">
            <w:pPr>
              <w:tabs>
                <w:tab w:val="left" w:pos="360"/>
              </w:tabs>
              <w:autoSpaceDE w:val="0"/>
              <w:autoSpaceDN w:val="0"/>
              <w:adjustRightInd w:val="0"/>
              <w:ind w:right="-6"/>
              <w:rPr>
                <w:rFonts w:ascii="宋体" w:hAnsi="宋体" w:cs="宋体"/>
                <w:kern w:val="1"/>
                <w:szCs w:val="21"/>
                <w:u w:color="FF0000"/>
              </w:rPr>
            </w:pPr>
          </w:p>
        </w:tc>
        <w:tc>
          <w:tcPr>
            <w:tcW w:w="2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38" w:rsidRDefault="005F319B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代谢异常综合管理的效果评估及调整</w:t>
            </w:r>
          </w:p>
          <w:p w:rsidR="007B6C38" w:rsidRDefault="005F319B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代谢手术评估</w:t>
            </w:r>
          </w:p>
          <w:p w:rsidR="007B6C38" w:rsidRDefault="005F319B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上级医师查房，明确是否需要手术或出院</w:t>
            </w:r>
          </w:p>
          <w:p w:rsidR="007B6C38" w:rsidRDefault="005F319B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完成出院记录、病案首页、出院证明书</w:t>
            </w:r>
          </w:p>
          <w:p w:rsidR="007B6C38" w:rsidRDefault="005F319B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向患者及其家属交待出院后注意事项</w:t>
            </w:r>
          </w:p>
          <w:p w:rsidR="007B6C38" w:rsidRDefault="005F319B">
            <w:pPr>
              <w:numPr>
                <w:ilvl w:val="0"/>
                <w:numId w:val="2"/>
              </w:numPr>
              <w:rPr>
                <w:rFonts w:ascii="宋体" w:hAnsi="宋体"/>
                <w:b/>
                <w:bCs/>
                <w:sz w:val="3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将出院小结及出院证明书交患者或其家属</w:t>
            </w:r>
          </w:p>
        </w:tc>
      </w:tr>
      <w:tr w:rsidR="007B6C38">
        <w:trPr>
          <w:trHeight w:val="23"/>
          <w:jc w:val="center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C38" w:rsidRPr="000D6D10" w:rsidRDefault="005F319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黑体"/>
                <w:kern w:val="1"/>
                <w:szCs w:val="21"/>
                <w:u w:color="FF0000"/>
              </w:rPr>
            </w:pPr>
            <w:r w:rsidRPr="000D6D10">
              <w:rPr>
                <w:rFonts w:ascii="黑体" w:eastAsia="黑体" w:hAnsi="黑体" w:cs="黑体" w:hint="eastAsia"/>
                <w:kern w:val="1"/>
                <w:szCs w:val="21"/>
                <w:u w:color="FF0000"/>
              </w:rPr>
              <w:t>重</w:t>
            </w:r>
          </w:p>
          <w:p w:rsidR="007B6C38" w:rsidRPr="000D6D10" w:rsidRDefault="005F319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黑体"/>
                <w:kern w:val="1"/>
                <w:szCs w:val="21"/>
                <w:u w:color="FF0000"/>
              </w:rPr>
            </w:pPr>
            <w:r w:rsidRPr="000D6D10">
              <w:rPr>
                <w:rFonts w:ascii="黑体" w:eastAsia="黑体" w:hAnsi="黑体" w:cs="黑体" w:hint="eastAsia"/>
                <w:kern w:val="1"/>
                <w:szCs w:val="21"/>
                <w:u w:color="FF0000"/>
              </w:rPr>
              <w:t>点</w:t>
            </w:r>
          </w:p>
          <w:p w:rsidR="007B6C38" w:rsidRPr="000D6D10" w:rsidRDefault="005F319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黑体"/>
                <w:kern w:val="1"/>
                <w:szCs w:val="21"/>
                <w:u w:color="FF0000"/>
              </w:rPr>
            </w:pPr>
            <w:r w:rsidRPr="000D6D10">
              <w:rPr>
                <w:rFonts w:ascii="黑体" w:eastAsia="黑体" w:hAnsi="黑体" w:cs="黑体" w:hint="eastAsia"/>
                <w:kern w:val="1"/>
                <w:szCs w:val="21"/>
                <w:u w:color="FF0000"/>
              </w:rPr>
              <w:t>医</w:t>
            </w:r>
          </w:p>
          <w:p w:rsidR="007B6C38" w:rsidRPr="000D6D10" w:rsidRDefault="005F319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黑体"/>
                <w:kern w:val="1"/>
                <w:szCs w:val="21"/>
                <w:u w:color="FF0000"/>
              </w:rPr>
            </w:pPr>
            <w:r w:rsidRPr="000D6D10">
              <w:rPr>
                <w:rFonts w:ascii="黑体" w:eastAsia="黑体" w:hAnsi="黑体" w:cs="黑体" w:hint="eastAsia"/>
                <w:kern w:val="1"/>
                <w:szCs w:val="21"/>
                <w:u w:color="FF0000"/>
              </w:rPr>
              <w:t>嘱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C38" w:rsidRDefault="005F319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7B6C38" w:rsidRDefault="005F319B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内科护理常规</w:t>
            </w:r>
          </w:p>
          <w:p w:rsidR="007B6C38" w:rsidRDefault="005F319B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热卡制定</w:t>
            </w:r>
          </w:p>
          <w:p w:rsidR="007B6C38" w:rsidRDefault="005F319B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营养师会诊</w:t>
            </w:r>
          </w:p>
          <w:p w:rsidR="007B6C38" w:rsidRDefault="005F319B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对症处理</w:t>
            </w:r>
          </w:p>
          <w:p w:rsidR="007B6C38" w:rsidRDefault="007B6C38">
            <w:pPr>
              <w:ind w:left="360"/>
              <w:rPr>
                <w:rFonts w:ascii="宋体" w:hAnsi="宋体"/>
                <w:b/>
                <w:bCs/>
                <w:sz w:val="32"/>
                <w:szCs w:val="21"/>
              </w:rPr>
            </w:pPr>
          </w:p>
          <w:p w:rsidR="007B6C38" w:rsidRDefault="005F319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7B6C38" w:rsidRDefault="005F319B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开具各种检测项目</w:t>
            </w:r>
          </w:p>
          <w:p w:rsidR="007B6C38" w:rsidRDefault="007B6C38">
            <w:pPr>
              <w:tabs>
                <w:tab w:val="left" w:pos="360"/>
              </w:tabs>
              <w:ind w:left="360"/>
              <w:rPr>
                <w:rFonts w:ascii="宋体" w:hAnsi="宋体"/>
                <w:szCs w:val="21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C38" w:rsidRDefault="005F319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长期医嘱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7B6C38" w:rsidRDefault="005F319B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内科</w:t>
            </w:r>
            <w:r>
              <w:rPr>
                <w:rFonts w:ascii="宋体" w:hAnsi="宋体"/>
                <w:szCs w:val="21"/>
              </w:rPr>
              <w:t>护理常规</w:t>
            </w:r>
          </w:p>
          <w:p w:rsidR="007B6C38" w:rsidRDefault="005F319B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低热卡饮食</w:t>
            </w:r>
          </w:p>
          <w:p w:rsidR="007B6C38" w:rsidRDefault="005F319B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对症处理</w:t>
            </w:r>
          </w:p>
          <w:p w:rsidR="007B6C38" w:rsidRDefault="007B6C38">
            <w:pPr>
              <w:rPr>
                <w:rFonts w:ascii="宋体" w:hAnsi="宋体"/>
                <w:b/>
                <w:bCs/>
                <w:sz w:val="32"/>
                <w:szCs w:val="21"/>
              </w:rPr>
            </w:pPr>
          </w:p>
          <w:p w:rsidR="007B6C38" w:rsidRDefault="005F319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7B6C38" w:rsidRDefault="005F319B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24小时血压监测</w:t>
            </w:r>
          </w:p>
          <w:p w:rsidR="007B6C38" w:rsidRDefault="005F319B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睡眠呼吸监测</w:t>
            </w:r>
          </w:p>
          <w:p w:rsidR="007B6C38" w:rsidRDefault="007B6C38">
            <w:pPr>
              <w:tabs>
                <w:tab w:val="left" w:pos="360"/>
              </w:tabs>
              <w:rPr>
                <w:rFonts w:ascii="宋体" w:hAnsi="宋体"/>
                <w:szCs w:val="21"/>
              </w:rPr>
            </w:pPr>
          </w:p>
          <w:p w:rsidR="007B6C38" w:rsidRDefault="007B6C38">
            <w:pPr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C38" w:rsidRDefault="005F319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长期医嘱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7B6C38" w:rsidRDefault="005F319B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内科</w:t>
            </w:r>
            <w:r>
              <w:rPr>
                <w:rFonts w:ascii="宋体" w:hAnsi="宋体"/>
                <w:szCs w:val="21"/>
              </w:rPr>
              <w:t>护理常规</w:t>
            </w:r>
          </w:p>
          <w:p w:rsidR="007B6C38" w:rsidRDefault="005F319B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低热卡饮食</w:t>
            </w:r>
          </w:p>
          <w:p w:rsidR="007B6C38" w:rsidRDefault="007B6C38">
            <w:pPr>
              <w:rPr>
                <w:rFonts w:ascii="宋体" w:hAnsi="宋体" w:cs="宋体"/>
                <w:kern w:val="1"/>
                <w:szCs w:val="21"/>
                <w:u w:color="FF0000"/>
              </w:rPr>
            </w:pPr>
          </w:p>
          <w:p w:rsidR="007B6C38" w:rsidRDefault="007B6C38">
            <w:pPr>
              <w:rPr>
                <w:rFonts w:ascii="宋体" w:hAnsi="宋体"/>
                <w:szCs w:val="21"/>
              </w:rPr>
            </w:pPr>
          </w:p>
          <w:p w:rsidR="007B6C38" w:rsidRDefault="005F319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7B6C38" w:rsidRDefault="005F319B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完善术前代谢状况评估</w:t>
            </w:r>
          </w:p>
          <w:p w:rsidR="007B6C38" w:rsidRDefault="007B6C38">
            <w:pPr>
              <w:tabs>
                <w:tab w:val="left" w:pos="360"/>
              </w:tabs>
              <w:rPr>
                <w:rFonts w:ascii="宋体" w:hAnsi="宋体"/>
                <w:szCs w:val="21"/>
              </w:rPr>
            </w:pPr>
          </w:p>
          <w:p w:rsidR="007B6C38" w:rsidRDefault="007B6C38">
            <w:pPr>
              <w:ind w:left="360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</w:tr>
      <w:tr w:rsidR="007B6C38">
        <w:trPr>
          <w:trHeight w:val="23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C38" w:rsidRPr="000D6D10" w:rsidRDefault="005F319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黑体"/>
                <w:kern w:val="1"/>
                <w:szCs w:val="21"/>
                <w:u w:color="FF0000"/>
              </w:rPr>
            </w:pPr>
            <w:r w:rsidRPr="000D6D10">
              <w:rPr>
                <w:rFonts w:ascii="黑体" w:eastAsia="黑体" w:hAnsi="黑体" w:cs="黑体" w:hint="eastAsia"/>
                <w:kern w:val="1"/>
                <w:szCs w:val="21"/>
                <w:u w:color="FF0000"/>
              </w:rPr>
              <w:t>护理</w:t>
            </w:r>
          </w:p>
          <w:p w:rsidR="007B6C38" w:rsidRPr="000D6D10" w:rsidRDefault="005F319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黑体"/>
                <w:kern w:val="1"/>
                <w:szCs w:val="21"/>
                <w:u w:color="FF0000"/>
              </w:rPr>
            </w:pPr>
            <w:r w:rsidRPr="000D6D10">
              <w:rPr>
                <w:rFonts w:ascii="黑体" w:eastAsia="黑体" w:hAnsi="黑体" w:cs="黑体" w:hint="eastAsia"/>
                <w:kern w:val="1"/>
                <w:szCs w:val="21"/>
                <w:u w:color="FF0000"/>
              </w:rPr>
              <w:t>工作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C38" w:rsidRDefault="005F319B">
            <w:pPr>
              <w:numPr>
                <w:ilvl w:val="0"/>
                <w:numId w:val="2"/>
              </w:numPr>
              <w:rPr>
                <w:rFonts w:ascii="宋体" w:hAnsi="宋体"/>
                <w:color w:val="000000"/>
                <w:szCs w:val="21"/>
                <w:lang w:val="en-GB"/>
              </w:rPr>
            </w:pPr>
            <w:r>
              <w:rPr>
                <w:rFonts w:ascii="宋体" w:hAnsi="宋体" w:hint="eastAsia"/>
                <w:color w:val="000000"/>
                <w:szCs w:val="21"/>
                <w:lang w:val="en-GB"/>
              </w:rPr>
              <w:t>介绍病房环境、设施和设备</w:t>
            </w:r>
          </w:p>
          <w:p w:rsidR="007B6C38" w:rsidRDefault="005F319B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  <w:lang w:val="en-GB"/>
              </w:rPr>
              <w:t>入院护理评估</w:t>
            </w:r>
          </w:p>
          <w:p w:rsidR="007B6C38" w:rsidRDefault="007B6C38">
            <w:pPr>
              <w:tabs>
                <w:tab w:val="left" w:pos="36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C38" w:rsidRDefault="005F319B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健康教育</w:t>
            </w:r>
          </w:p>
          <w:p w:rsidR="007B6C38" w:rsidRDefault="005F319B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心理与生活护理</w:t>
            </w:r>
          </w:p>
          <w:p w:rsidR="007B6C38" w:rsidRDefault="005F319B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  <w:lang w:val="en-GB"/>
              </w:rPr>
              <w:t>观察</w:t>
            </w:r>
            <w:r>
              <w:rPr>
                <w:rFonts w:ascii="宋体" w:hAnsi="宋体"/>
                <w:szCs w:val="21"/>
              </w:rPr>
              <w:t>患者病情变化</w:t>
            </w:r>
          </w:p>
          <w:p w:rsidR="007B6C38" w:rsidRDefault="007B6C38">
            <w:pPr>
              <w:tabs>
                <w:tab w:val="left" w:pos="360"/>
              </w:tabs>
              <w:ind w:left="360"/>
              <w:rPr>
                <w:rFonts w:ascii="宋体" w:hAnsi="宋体"/>
                <w:szCs w:val="21"/>
              </w:rPr>
            </w:pP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C38" w:rsidRDefault="007B6C38">
            <w:pPr>
              <w:tabs>
                <w:tab w:val="left" w:pos="360"/>
              </w:tabs>
              <w:ind w:left="360"/>
              <w:rPr>
                <w:rFonts w:ascii="宋体" w:hAnsi="宋体"/>
                <w:szCs w:val="21"/>
              </w:rPr>
            </w:pPr>
          </w:p>
        </w:tc>
      </w:tr>
      <w:tr w:rsidR="007B6C38">
        <w:trPr>
          <w:trHeight w:val="23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C38" w:rsidRPr="000D6D10" w:rsidRDefault="005F319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黑体"/>
                <w:kern w:val="1"/>
                <w:szCs w:val="21"/>
                <w:u w:color="FF0000"/>
              </w:rPr>
            </w:pPr>
            <w:r w:rsidRPr="000D6D10">
              <w:rPr>
                <w:rFonts w:ascii="黑体" w:eastAsia="黑体" w:hAnsi="黑体" w:cs="黑体" w:hint="eastAsia"/>
                <w:kern w:val="1"/>
                <w:szCs w:val="21"/>
                <w:u w:color="FF0000"/>
              </w:rPr>
              <w:t>变异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C38" w:rsidRDefault="005F319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□无□有，原因：</w:t>
            </w:r>
          </w:p>
          <w:p w:rsidR="007B6C38" w:rsidRDefault="005F319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</w:p>
          <w:p w:rsidR="007B6C38" w:rsidRDefault="005F319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C38" w:rsidRDefault="005F319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□无□有，原因：</w:t>
            </w:r>
          </w:p>
          <w:p w:rsidR="007B6C38" w:rsidRDefault="005F319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</w:p>
          <w:p w:rsidR="007B6C38" w:rsidRDefault="005F319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C38" w:rsidRDefault="005F319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□无□有，原因：</w:t>
            </w:r>
          </w:p>
          <w:p w:rsidR="007B6C38" w:rsidRDefault="005F319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</w:p>
          <w:p w:rsidR="007B6C38" w:rsidRDefault="005F319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</w:tc>
      </w:tr>
      <w:tr w:rsidR="007B6C38">
        <w:trPr>
          <w:trHeight w:val="567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C38" w:rsidRPr="000D6D10" w:rsidRDefault="005F319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黑体"/>
                <w:kern w:val="1"/>
                <w:szCs w:val="21"/>
                <w:u w:color="FF0000"/>
              </w:rPr>
            </w:pPr>
            <w:r w:rsidRPr="000D6D10">
              <w:rPr>
                <w:rFonts w:ascii="黑体" w:eastAsia="黑体" w:hAnsi="黑体" w:cs="黑体" w:hint="eastAsia"/>
                <w:kern w:val="1"/>
                <w:szCs w:val="21"/>
                <w:u w:color="FF0000"/>
              </w:rPr>
              <w:t>护士</w:t>
            </w:r>
          </w:p>
          <w:p w:rsidR="007B6C38" w:rsidRPr="000D6D10" w:rsidRDefault="005F319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黑体"/>
                <w:kern w:val="1"/>
                <w:szCs w:val="21"/>
                <w:u w:color="FF0000"/>
              </w:rPr>
            </w:pPr>
            <w:r w:rsidRPr="000D6D10">
              <w:rPr>
                <w:rFonts w:ascii="黑体" w:eastAsia="黑体" w:hAnsi="黑体" w:cs="黑体" w:hint="eastAsia"/>
                <w:kern w:val="1"/>
                <w:szCs w:val="21"/>
                <w:u w:color="FF0000"/>
              </w:rPr>
              <w:t>签名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C38" w:rsidRDefault="007B6C3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C38" w:rsidRDefault="007B6C3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C38" w:rsidRDefault="007B6C38">
            <w:pPr>
              <w:ind w:leftChars="-82" w:left="-170" w:hangingChars="1" w:hanging="2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7B6C38">
        <w:trPr>
          <w:trHeight w:val="567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C38" w:rsidRPr="000D6D10" w:rsidRDefault="005F319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黑体"/>
                <w:kern w:val="1"/>
                <w:szCs w:val="21"/>
                <w:u w:color="FF0000"/>
              </w:rPr>
            </w:pPr>
            <w:r w:rsidRPr="000D6D10">
              <w:rPr>
                <w:rFonts w:ascii="黑体" w:eastAsia="黑体" w:hAnsi="黑体" w:cs="黑体" w:hint="eastAsia"/>
                <w:kern w:val="1"/>
                <w:szCs w:val="21"/>
                <w:u w:color="FF0000"/>
              </w:rPr>
              <w:t>医师</w:t>
            </w:r>
          </w:p>
          <w:p w:rsidR="007B6C38" w:rsidRPr="000D6D10" w:rsidRDefault="005F319B">
            <w:pPr>
              <w:autoSpaceDE w:val="0"/>
              <w:autoSpaceDN w:val="0"/>
              <w:adjustRightInd w:val="0"/>
              <w:ind w:right="-6"/>
              <w:jc w:val="center"/>
              <w:rPr>
                <w:rFonts w:ascii="黑体" w:eastAsia="黑体" w:hAnsi="黑体" w:cs="黑体"/>
                <w:kern w:val="1"/>
                <w:szCs w:val="21"/>
                <w:u w:color="FF0000"/>
              </w:rPr>
            </w:pPr>
            <w:r w:rsidRPr="000D6D10">
              <w:rPr>
                <w:rFonts w:ascii="黑体" w:eastAsia="黑体" w:hAnsi="黑体" w:cs="黑体" w:hint="eastAsia"/>
                <w:kern w:val="1"/>
                <w:szCs w:val="21"/>
                <w:u w:color="FF0000"/>
              </w:rPr>
              <w:t>签名</w:t>
            </w: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C38" w:rsidRDefault="007B6C38">
            <w:pPr>
              <w:rPr>
                <w:rFonts w:ascii="宋体" w:hAnsi="宋体"/>
              </w:rPr>
            </w:pP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C38" w:rsidRDefault="007B6C38">
            <w:pPr>
              <w:rPr>
                <w:rFonts w:ascii="宋体" w:hAnsi="宋体"/>
              </w:rPr>
            </w:pPr>
          </w:p>
        </w:tc>
        <w:tc>
          <w:tcPr>
            <w:tcW w:w="2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C38" w:rsidRDefault="007B6C38">
            <w:pPr>
              <w:rPr>
                <w:rFonts w:ascii="宋体" w:hAnsi="宋体"/>
              </w:rPr>
            </w:pPr>
          </w:p>
        </w:tc>
      </w:tr>
      <w:bookmarkEnd w:id="0"/>
    </w:tbl>
    <w:p w:rsidR="007B6C38" w:rsidRDefault="007B6C38"/>
    <w:sectPr w:rsidR="007B6C38" w:rsidSect="00626F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DAB" w:rsidRDefault="00414DAB" w:rsidP="00073F79">
      <w:r>
        <w:separator/>
      </w:r>
    </w:p>
  </w:endnote>
  <w:endnote w:type="continuationSeparator" w:id="0">
    <w:p w:rsidR="00414DAB" w:rsidRDefault="00414DAB" w:rsidP="0007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PingFangSC-Regular">
    <w:altName w:val="宋体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DAB" w:rsidRDefault="00414DAB" w:rsidP="00073F79">
      <w:r>
        <w:separator/>
      </w:r>
    </w:p>
  </w:footnote>
  <w:footnote w:type="continuationSeparator" w:id="0">
    <w:p w:rsidR="00414DAB" w:rsidRDefault="00414DAB" w:rsidP="0007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75C0D"/>
    <w:multiLevelType w:val="multilevel"/>
    <w:tmpl w:val="2D775C0D"/>
    <w:lvl w:ilvl="0"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F7A6604"/>
    <w:multiLevelType w:val="multilevel"/>
    <w:tmpl w:val="3F7A6604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numFmt w:val="bullet"/>
      <w:lvlText w:val="□"/>
      <w:lvlJc w:val="left"/>
      <w:pPr>
        <w:tabs>
          <w:tab w:val="left" w:pos="840"/>
        </w:tabs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541D"/>
    <w:rsid w:val="00022E3C"/>
    <w:rsid w:val="000247FF"/>
    <w:rsid w:val="000312AB"/>
    <w:rsid w:val="0007179C"/>
    <w:rsid w:val="00073F79"/>
    <w:rsid w:val="000827CF"/>
    <w:rsid w:val="000D6D10"/>
    <w:rsid w:val="000E7EDA"/>
    <w:rsid w:val="00172447"/>
    <w:rsid w:val="001816A6"/>
    <w:rsid w:val="001B1A55"/>
    <w:rsid w:val="0029161A"/>
    <w:rsid w:val="002C28F3"/>
    <w:rsid w:val="002C3591"/>
    <w:rsid w:val="003C4353"/>
    <w:rsid w:val="003D1F2A"/>
    <w:rsid w:val="00411C06"/>
    <w:rsid w:val="00414DAB"/>
    <w:rsid w:val="00426242"/>
    <w:rsid w:val="004306B2"/>
    <w:rsid w:val="004626D9"/>
    <w:rsid w:val="004F5E76"/>
    <w:rsid w:val="0050445A"/>
    <w:rsid w:val="005F319B"/>
    <w:rsid w:val="006120E7"/>
    <w:rsid w:val="00626FA8"/>
    <w:rsid w:val="006860F0"/>
    <w:rsid w:val="00686E06"/>
    <w:rsid w:val="006A3138"/>
    <w:rsid w:val="007119D3"/>
    <w:rsid w:val="00711B94"/>
    <w:rsid w:val="00715EA8"/>
    <w:rsid w:val="00722843"/>
    <w:rsid w:val="00744F34"/>
    <w:rsid w:val="007543C8"/>
    <w:rsid w:val="00786529"/>
    <w:rsid w:val="007B6C38"/>
    <w:rsid w:val="00953B44"/>
    <w:rsid w:val="00971066"/>
    <w:rsid w:val="00991A69"/>
    <w:rsid w:val="00995F51"/>
    <w:rsid w:val="009B23EF"/>
    <w:rsid w:val="009C1352"/>
    <w:rsid w:val="009E6ECB"/>
    <w:rsid w:val="00A3263C"/>
    <w:rsid w:val="00A34483"/>
    <w:rsid w:val="00A516D0"/>
    <w:rsid w:val="00A8666D"/>
    <w:rsid w:val="00AB316F"/>
    <w:rsid w:val="00AE4CD3"/>
    <w:rsid w:val="00AE5118"/>
    <w:rsid w:val="00B35C7E"/>
    <w:rsid w:val="00B62CFB"/>
    <w:rsid w:val="00B97415"/>
    <w:rsid w:val="00BB383F"/>
    <w:rsid w:val="00BD1D51"/>
    <w:rsid w:val="00BF6121"/>
    <w:rsid w:val="00C3424B"/>
    <w:rsid w:val="00C539AB"/>
    <w:rsid w:val="00C6067E"/>
    <w:rsid w:val="00C844DB"/>
    <w:rsid w:val="00CD54D9"/>
    <w:rsid w:val="00CD7094"/>
    <w:rsid w:val="00CF0FF5"/>
    <w:rsid w:val="00D55F00"/>
    <w:rsid w:val="00EB7F95"/>
    <w:rsid w:val="00ED1634"/>
    <w:rsid w:val="00F5541D"/>
    <w:rsid w:val="00F736AF"/>
    <w:rsid w:val="00FE7DA9"/>
    <w:rsid w:val="05887C35"/>
    <w:rsid w:val="07A524FA"/>
    <w:rsid w:val="0A7D08B6"/>
    <w:rsid w:val="3B3442ED"/>
    <w:rsid w:val="49E32635"/>
    <w:rsid w:val="52CC5CCE"/>
    <w:rsid w:val="73E12FB3"/>
    <w:rsid w:val="74D31189"/>
    <w:rsid w:val="7CC05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05F44B3-057B-4337-812D-F98436F2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FA8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26F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26F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26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626FA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626FA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26FA8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626FA8"/>
    <w:rPr>
      <w:rFonts w:ascii="Times New Roman" w:eastAsia="宋体" w:hAnsi="Times New Roman" w:cs="Times New Roman"/>
      <w:sz w:val="18"/>
      <w:szCs w:val="18"/>
    </w:rPr>
  </w:style>
  <w:style w:type="paragraph" w:customStyle="1" w:styleId="2">
    <w:name w:val="列出段落2"/>
    <w:basedOn w:val="a"/>
    <w:uiPriority w:val="99"/>
    <w:unhideWhenUsed/>
    <w:rsid w:val="00626F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F8599E-AFA4-4F41-B1C8-490AA77A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刘立煌</cp:lastModifiedBy>
  <cp:revision>20</cp:revision>
  <dcterms:created xsi:type="dcterms:W3CDTF">2016-11-01T03:07:00Z</dcterms:created>
  <dcterms:modified xsi:type="dcterms:W3CDTF">2016-11-29T02:11:00Z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