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E3E" w:rsidRPr="008144BC" w:rsidRDefault="005861C6" w:rsidP="008144BC">
      <w:pPr>
        <w:pStyle w:val="a6"/>
        <w:rPr>
          <w:sz w:val="44"/>
          <w:szCs w:val="44"/>
        </w:rPr>
      </w:pPr>
      <w:r w:rsidRPr="008144BC">
        <w:rPr>
          <w:rFonts w:hint="eastAsia"/>
          <w:sz w:val="44"/>
          <w:szCs w:val="44"/>
        </w:rPr>
        <w:t>急性</w:t>
      </w:r>
      <w:r w:rsidR="005572A8" w:rsidRPr="008144BC">
        <w:rPr>
          <w:rFonts w:hint="eastAsia"/>
          <w:sz w:val="44"/>
          <w:szCs w:val="44"/>
        </w:rPr>
        <w:t>硫化氢</w:t>
      </w:r>
      <w:r w:rsidR="00956EF9" w:rsidRPr="008144BC">
        <w:rPr>
          <w:rFonts w:hint="eastAsia"/>
          <w:sz w:val="44"/>
          <w:szCs w:val="44"/>
        </w:rPr>
        <w:t>中毒</w:t>
      </w:r>
      <w:r w:rsidR="00411E3E" w:rsidRPr="008144BC">
        <w:rPr>
          <w:rFonts w:hint="eastAsia"/>
          <w:sz w:val="44"/>
          <w:szCs w:val="44"/>
        </w:rPr>
        <w:t>临床路径</w:t>
      </w:r>
    </w:p>
    <w:p w:rsidR="00411E3E" w:rsidRDefault="00411E3E" w:rsidP="004F7C5A">
      <w:pPr>
        <w:pStyle w:val="a7"/>
        <w:rPr>
          <w:rFonts w:ascii="仿宋_GB2312" w:eastAsia="仿宋_GB2312" w:hAnsi="黑体"/>
          <w:b w:val="0"/>
        </w:rPr>
      </w:pPr>
      <w:r w:rsidRPr="00B23854">
        <w:rPr>
          <w:rFonts w:ascii="仿宋_GB2312" w:eastAsia="仿宋_GB2312" w:hAnsi="黑体" w:hint="eastAsia"/>
          <w:b w:val="0"/>
        </w:rPr>
        <w:t>（201</w:t>
      </w:r>
      <w:r w:rsidR="00A6250B" w:rsidRPr="00B23854">
        <w:rPr>
          <w:rFonts w:ascii="仿宋_GB2312" w:eastAsia="仿宋_GB2312" w:hAnsi="黑体" w:hint="eastAsia"/>
          <w:b w:val="0"/>
        </w:rPr>
        <w:t>6</w:t>
      </w:r>
      <w:r w:rsidRPr="00B23854">
        <w:rPr>
          <w:rFonts w:ascii="仿宋_GB2312" w:eastAsia="仿宋_GB2312" w:hAnsi="黑体" w:hint="eastAsia"/>
          <w:b w:val="0"/>
        </w:rPr>
        <w:t>年版）</w:t>
      </w:r>
    </w:p>
    <w:p w:rsidR="00ED5138" w:rsidRPr="00ED5138" w:rsidRDefault="00ED5138" w:rsidP="00ED5138">
      <w:pPr>
        <w:rPr>
          <w:rFonts w:hint="eastAsia"/>
        </w:rPr>
      </w:pPr>
      <w:bookmarkStart w:id="0" w:name="_GoBack"/>
      <w:bookmarkEnd w:id="0"/>
    </w:p>
    <w:p w:rsidR="009D7FC9" w:rsidRPr="00FA0BA9" w:rsidRDefault="00411E3E" w:rsidP="00BF57F8">
      <w:pPr>
        <w:spacing w:line="360" w:lineRule="auto"/>
        <w:ind w:firstLineChars="200" w:firstLine="640"/>
        <w:rPr>
          <w:rFonts w:ascii="黑体" w:eastAsia="黑体"/>
          <w:color w:val="000000"/>
          <w:sz w:val="32"/>
          <w:szCs w:val="32"/>
        </w:rPr>
      </w:pPr>
      <w:r>
        <w:rPr>
          <w:rFonts w:ascii="黑体" w:eastAsia="黑体" w:hAnsi="宋体" w:hint="eastAsia"/>
          <w:color w:val="000000"/>
          <w:sz w:val="32"/>
          <w:szCs w:val="32"/>
        </w:rPr>
        <w:t>一、</w:t>
      </w:r>
      <w:r w:rsidR="00D761F8">
        <w:rPr>
          <w:rFonts w:ascii="黑体" w:eastAsia="黑体" w:hAnsi="宋体" w:hint="eastAsia"/>
          <w:color w:val="000000"/>
          <w:sz w:val="32"/>
          <w:szCs w:val="32"/>
        </w:rPr>
        <w:t>急性</w:t>
      </w:r>
      <w:r w:rsidR="005572A8">
        <w:rPr>
          <w:rFonts w:ascii="黑体" w:eastAsia="黑体" w:hAnsi="宋体" w:hint="eastAsia"/>
          <w:color w:val="000000"/>
          <w:sz w:val="32"/>
          <w:szCs w:val="32"/>
        </w:rPr>
        <w:t>硫化氢</w:t>
      </w:r>
      <w:r w:rsidR="00956EF9">
        <w:rPr>
          <w:rFonts w:ascii="黑体" w:eastAsia="黑体" w:hAnsi="宋体" w:hint="eastAsia"/>
          <w:color w:val="000000"/>
          <w:sz w:val="32"/>
          <w:szCs w:val="32"/>
        </w:rPr>
        <w:t>中毒</w:t>
      </w:r>
      <w:r w:rsidR="009D7FC9" w:rsidRPr="00FA0BA9">
        <w:rPr>
          <w:rFonts w:ascii="黑体" w:eastAsia="黑体" w:hAnsi="宋体" w:hint="eastAsia"/>
          <w:color w:val="000000"/>
          <w:sz w:val="32"/>
          <w:szCs w:val="32"/>
        </w:rPr>
        <w:t>临床路径标准住院流程</w:t>
      </w:r>
    </w:p>
    <w:p w:rsidR="009D7FC9" w:rsidRPr="004F7C5A" w:rsidRDefault="009D7FC9" w:rsidP="00BF57F8">
      <w:pPr>
        <w:spacing w:line="360" w:lineRule="auto"/>
        <w:ind w:firstLineChars="200" w:firstLine="643"/>
        <w:rPr>
          <w:rFonts w:ascii="楷体_GB2312" w:eastAsia="楷体_GB2312"/>
          <w:b/>
          <w:sz w:val="32"/>
          <w:szCs w:val="32"/>
        </w:rPr>
      </w:pPr>
      <w:r w:rsidRPr="004F7C5A">
        <w:rPr>
          <w:rFonts w:ascii="楷体_GB2312" w:eastAsia="楷体_GB2312" w:hint="eastAsia"/>
          <w:b/>
          <w:sz w:val="32"/>
          <w:szCs w:val="32"/>
        </w:rPr>
        <w:t>（一）适用对象。</w:t>
      </w:r>
    </w:p>
    <w:p w:rsidR="009D7FC9" w:rsidRPr="00092F2A" w:rsidRDefault="009D7FC9" w:rsidP="00BF57F8">
      <w:pPr>
        <w:spacing w:line="360" w:lineRule="auto"/>
        <w:ind w:firstLineChars="200" w:firstLine="640"/>
        <w:rPr>
          <w:rFonts w:ascii="仿宋_GB2312" w:eastAsia="仿宋_GB2312"/>
          <w:sz w:val="32"/>
          <w:szCs w:val="32"/>
        </w:rPr>
      </w:pPr>
      <w:r w:rsidRPr="00092F2A">
        <w:rPr>
          <w:rFonts w:ascii="仿宋_GB2312" w:eastAsia="仿宋_GB2312" w:hint="eastAsia"/>
          <w:sz w:val="32"/>
          <w:szCs w:val="32"/>
        </w:rPr>
        <w:t>第一诊断为</w:t>
      </w:r>
      <w:r w:rsidR="00D761F8" w:rsidRPr="00092F2A">
        <w:rPr>
          <w:rFonts w:ascii="仿宋_GB2312" w:eastAsia="仿宋_GB2312" w:hint="eastAsia"/>
          <w:sz w:val="32"/>
          <w:szCs w:val="32"/>
        </w:rPr>
        <w:t>急性</w:t>
      </w:r>
      <w:r w:rsidR="005572A8" w:rsidRPr="00092F2A">
        <w:rPr>
          <w:rFonts w:ascii="仿宋_GB2312" w:eastAsia="仿宋_GB2312" w:hAnsi="宋体" w:hint="eastAsia"/>
          <w:color w:val="000000"/>
          <w:sz w:val="32"/>
          <w:szCs w:val="32"/>
        </w:rPr>
        <w:t>硫化氢</w:t>
      </w:r>
      <w:r w:rsidR="00956EF9" w:rsidRPr="00092F2A">
        <w:rPr>
          <w:rFonts w:ascii="仿宋_GB2312" w:eastAsia="仿宋_GB2312" w:hAnsi="宋体" w:hint="eastAsia"/>
          <w:sz w:val="32"/>
          <w:szCs w:val="32"/>
        </w:rPr>
        <w:t>中毒</w:t>
      </w:r>
      <w:r w:rsidR="00D35465" w:rsidRPr="00092F2A">
        <w:rPr>
          <w:rFonts w:ascii="仿宋_GB2312" w:eastAsia="仿宋_GB2312" w:hAnsi="宋体" w:hint="eastAsia"/>
          <w:sz w:val="32"/>
          <w:szCs w:val="32"/>
        </w:rPr>
        <w:t>（</w:t>
      </w:r>
      <w:r w:rsidR="00973598" w:rsidRPr="00092F2A">
        <w:rPr>
          <w:rFonts w:ascii="仿宋_GB2312" w:eastAsia="仿宋_GB2312" w:hAnsi="宋体" w:hint="eastAsia"/>
          <w:sz w:val="32"/>
          <w:szCs w:val="32"/>
        </w:rPr>
        <w:t xml:space="preserve">ICD10: </w:t>
      </w:r>
      <w:r w:rsidR="00D35465" w:rsidRPr="00092F2A">
        <w:rPr>
          <w:rFonts w:ascii="仿宋_GB2312" w:eastAsia="仿宋_GB2312" w:hAnsi="宋体" w:hint="eastAsia"/>
          <w:sz w:val="32"/>
          <w:szCs w:val="32"/>
        </w:rPr>
        <w:t>T</w:t>
      </w:r>
      <w:r w:rsidR="005572A8" w:rsidRPr="00092F2A">
        <w:rPr>
          <w:rFonts w:ascii="仿宋_GB2312" w:eastAsia="仿宋_GB2312" w:hAnsi="宋体" w:hint="eastAsia"/>
          <w:sz w:val="32"/>
          <w:szCs w:val="32"/>
        </w:rPr>
        <w:t>59.601</w:t>
      </w:r>
      <w:r w:rsidR="00D35465" w:rsidRPr="00092F2A">
        <w:rPr>
          <w:rFonts w:ascii="仿宋_GB2312" w:eastAsia="仿宋_GB2312" w:hAnsi="宋体" w:hint="eastAsia"/>
          <w:sz w:val="32"/>
          <w:szCs w:val="32"/>
        </w:rPr>
        <w:t>）</w:t>
      </w:r>
      <w:r w:rsidRPr="00092F2A">
        <w:rPr>
          <w:rFonts w:ascii="仿宋_GB2312" w:eastAsia="仿宋_GB2312" w:hAnsi="宋体" w:hint="eastAsia"/>
          <w:sz w:val="32"/>
          <w:szCs w:val="32"/>
        </w:rPr>
        <w:t>。</w:t>
      </w:r>
    </w:p>
    <w:p w:rsidR="009D7FC9" w:rsidRPr="00BF57F8" w:rsidRDefault="009D7FC9" w:rsidP="00BF57F8">
      <w:pPr>
        <w:spacing w:line="360" w:lineRule="auto"/>
        <w:ind w:firstLineChars="200" w:firstLine="643"/>
        <w:rPr>
          <w:rFonts w:ascii="楷体_GB2312" w:eastAsia="楷体_GB2312"/>
          <w:b/>
          <w:sz w:val="32"/>
          <w:szCs w:val="32"/>
        </w:rPr>
      </w:pPr>
      <w:r w:rsidRPr="00BF57F8">
        <w:rPr>
          <w:rFonts w:ascii="楷体_GB2312" w:eastAsia="楷体_GB2312" w:hint="eastAsia"/>
          <w:b/>
          <w:sz w:val="32"/>
          <w:szCs w:val="32"/>
        </w:rPr>
        <w:t>（二）诊断依据。</w:t>
      </w:r>
    </w:p>
    <w:p w:rsidR="009D7FC9" w:rsidRPr="004C5E44" w:rsidRDefault="009D7FC9" w:rsidP="00BF57F8">
      <w:pPr>
        <w:spacing w:line="360" w:lineRule="auto"/>
        <w:ind w:firstLineChars="200" w:firstLine="640"/>
        <w:rPr>
          <w:rFonts w:ascii="仿宋_GB2312" w:eastAsia="仿宋_GB2312"/>
          <w:sz w:val="32"/>
          <w:szCs w:val="32"/>
        </w:rPr>
      </w:pPr>
      <w:r>
        <w:rPr>
          <w:rFonts w:ascii="仿宋_GB2312" w:eastAsia="仿宋_GB2312" w:hint="eastAsia"/>
          <w:sz w:val="32"/>
          <w:szCs w:val="32"/>
        </w:rPr>
        <w:t>根据《中华人民共和国国家职业卫生标准</w:t>
      </w:r>
      <w:r w:rsidR="00F908D7">
        <w:rPr>
          <w:rFonts w:ascii="仿宋_GB2312" w:eastAsia="仿宋_GB2312" w:hint="eastAsia"/>
          <w:sz w:val="32"/>
          <w:szCs w:val="32"/>
        </w:rPr>
        <w:t xml:space="preserve"> GBZ </w:t>
      </w:r>
      <w:r w:rsidR="005572A8">
        <w:rPr>
          <w:rFonts w:ascii="仿宋_GB2312" w:eastAsia="仿宋_GB2312" w:hint="eastAsia"/>
          <w:sz w:val="32"/>
          <w:szCs w:val="32"/>
        </w:rPr>
        <w:t>31</w:t>
      </w:r>
      <w:r w:rsidR="00A6250B">
        <w:rPr>
          <w:rFonts w:ascii="仿宋_GB2312" w:eastAsia="仿宋_GB2312" w:hint="eastAsia"/>
          <w:sz w:val="32"/>
          <w:szCs w:val="32"/>
        </w:rPr>
        <w:t>-2002</w:t>
      </w:r>
      <w:r w:rsidRPr="004C5E44">
        <w:rPr>
          <w:rFonts w:ascii="仿宋_GB2312" w:eastAsia="仿宋_GB2312" w:hint="eastAsia"/>
          <w:sz w:val="32"/>
          <w:szCs w:val="32"/>
        </w:rPr>
        <w:t>》（</w:t>
      </w:r>
      <w:r>
        <w:rPr>
          <w:rFonts w:ascii="仿宋_GB2312" w:eastAsia="仿宋_GB2312" w:hint="eastAsia"/>
          <w:sz w:val="32"/>
          <w:szCs w:val="32"/>
        </w:rPr>
        <w:t>中华人民共和国卫生部发布</w:t>
      </w:r>
      <w:r w:rsidRPr="004C5E44">
        <w:rPr>
          <w:rFonts w:ascii="仿宋_GB2312" w:eastAsia="仿宋_GB2312" w:hint="eastAsia"/>
          <w:sz w:val="32"/>
          <w:szCs w:val="32"/>
        </w:rPr>
        <w:t>）</w:t>
      </w:r>
      <w:r>
        <w:rPr>
          <w:rFonts w:ascii="仿宋_GB2312" w:eastAsia="仿宋_GB2312" w:hint="eastAsia"/>
          <w:sz w:val="32"/>
          <w:szCs w:val="32"/>
        </w:rPr>
        <w:t>。</w:t>
      </w:r>
    </w:p>
    <w:p w:rsidR="005572A8" w:rsidRDefault="00F908D7" w:rsidP="005572A8">
      <w:pPr>
        <w:adjustRightInd w:val="0"/>
        <w:snapToGrid w:val="0"/>
        <w:spacing w:line="360" w:lineRule="auto"/>
        <w:ind w:firstLineChars="200" w:firstLine="640"/>
        <w:rPr>
          <w:rFonts w:ascii="仿宋_GB2312" w:eastAsia="仿宋_GB2312"/>
          <w:sz w:val="32"/>
          <w:szCs w:val="28"/>
        </w:rPr>
      </w:pPr>
      <w:r w:rsidRPr="00BF57F8">
        <w:rPr>
          <w:rFonts w:ascii="仿宋_GB2312" w:eastAsia="仿宋_GB2312" w:hint="eastAsia"/>
          <w:sz w:val="32"/>
          <w:szCs w:val="28"/>
        </w:rPr>
        <w:t>（1）</w:t>
      </w:r>
      <w:r w:rsidR="005572A8">
        <w:rPr>
          <w:rFonts w:ascii="仿宋_GB2312" w:eastAsia="仿宋_GB2312" w:hint="eastAsia"/>
          <w:sz w:val="32"/>
          <w:szCs w:val="28"/>
        </w:rPr>
        <w:t>短期内吸入较大量硫化氢的职业接触史。</w:t>
      </w:r>
    </w:p>
    <w:p w:rsidR="005572A8" w:rsidRDefault="005572A8" w:rsidP="005572A8">
      <w:pPr>
        <w:adjustRightInd w:val="0"/>
        <w:snapToGrid w:val="0"/>
        <w:spacing w:line="360" w:lineRule="auto"/>
        <w:ind w:firstLineChars="200" w:firstLine="640"/>
        <w:rPr>
          <w:rFonts w:ascii="仿宋_GB2312" w:eastAsia="仿宋_GB2312"/>
          <w:sz w:val="32"/>
          <w:szCs w:val="28"/>
        </w:rPr>
      </w:pPr>
      <w:r>
        <w:rPr>
          <w:rFonts w:ascii="仿宋_GB2312" w:eastAsia="仿宋_GB2312" w:hint="eastAsia"/>
          <w:sz w:val="32"/>
          <w:szCs w:val="28"/>
        </w:rPr>
        <w:t>（2）临床表现以</w:t>
      </w:r>
      <w:r w:rsidRPr="005572A8">
        <w:rPr>
          <w:rFonts w:ascii="仿宋_GB2312" w:eastAsia="仿宋_GB2312" w:hint="eastAsia"/>
          <w:sz w:val="32"/>
          <w:szCs w:val="28"/>
        </w:rPr>
        <w:t>中枢神经系统和呼吸系统损害为主</w:t>
      </w:r>
      <w:r>
        <w:rPr>
          <w:rFonts w:ascii="仿宋_GB2312" w:eastAsia="仿宋_GB2312" w:hint="eastAsia"/>
          <w:sz w:val="32"/>
          <w:szCs w:val="28"/>
        </w:rPr>
        <w:t>。</w:t>
      </w:r>
    </w:p>
    <w:p w:rsidR="005572A8" w:rsidRDefault="005572A8" w:rsidP="005572A8">
      <w:pPr>
        <w:adjustRightInd w:val="0"/>
        <w:snapToGrid w:val="0"/>
        <w:spacing w:line="360" w:lineRule="auto"/>
        <w:ind w:firstLineChars="200" w:firstLine="640"/>
        <w:rPr>
          <w:rFonts w:ascii="仿宋_GB2312" w:eastAsia="仿宋_GB2312"/>
          <w:sz w:val="32"/>
          <w:szCs w:val="28"/>
        </w:rPr>
      </w:pPr>
      <w:r>
        <w:rPr>
          <w:rFonts w:ascii="仿宋_GB2312" w:eastAsia="仿宋_GB2312" w:hint="eastAsia"/>
          <w:sz w:val="32"/>
          <w:szCs w:val="28"/>
        </w:rPr>
        <w:t>（3）</w:t>
      </w:r>
      <w:r w:rsidRPr="005572A8">
        <w:rPr>
          <w:rFonts w:ascii="仿宋_GB2312" w:eastAsia="仿宋_GB2312" w:hint="eastAsia"/>
          <w:sz w:val="32"/>
          <w:szCs w:val="28"/>
        </w:rPr>
        <w:t>参考现场劳动卫生学调查，并排除其他类似表现的疾病。</w:t>
      </w:r>
    </w:p>
    <w:p w:rsidR="009D7FC9" w:rsidRPr="005572A8" w:rsidRDefault="009D7FC9" w:rsidP="005572A8">
      <w:pPr>
        <w:adjustRightInd w:val="0"/>
        <w:snapToGrid w:val="0"/>
        <w:spacing w:line="360" w:lineRule="auto"/>
        <w:ind w:firstLineChars="200" w:firstLine="643"/>
        <w:rPr>
          <w:rFonts w:ascii="仿宋_GB2312" w:eastAsia="仿宋_GB2312"/>
          <w:sz w:val="32"/>
          <w:szCs w:val="28"/>
        </w:rPr>
      </w:pPr>
      <w:r w:rsidRPr="00BF57F8">
        <w:rPr>
          <w:rFonts w:ascii="楷体_GB2312" w:eastAsia="楷体_GB2312" w:hint="eastAsia"/>
          <w:b/>
          <w:sz w:val="32"/>
          <w:szCs w:val="32"/>
        </w:rPr>
        <w:t>（三）</w:t>
      </w:r>
      <w:r w:rsidRPr="00BF57F8">
        <w:rPr>
          <w:rFonts w:ascii="楷体_GB2312" w:eastAsia="楷体_GB2312"/>
          <w:b/>
          <w:sz w:val="32"/>
          <w:szCs w:val="32"/>
        </w:rPr>
        <w:t>选择治疗方案的依据</w:t>
      </w:r>
      <w:r w:rsidRPr="00BF57F8">
        <w:rPr>
          <w:rFonts w:ascii="楷体_GB2312" w:eastAsia="楷体_GB2312" w:hint="eastAsia"/>
          <w:b/>
          <w:sz w:val="32"/>
          <w:szCs w:val="32"/>
        </w:rPr>
        <w:t>。</w:t>
      </w:r>
    </w:p>
    <w:p w:rsidR="00D35465" w:rsidRDefault="00D35465" w:rsidP="00BF57F8">
      <w:pPr>
        <w:adjustRightInd w:val="0"/>
        <w:snapToGrid w:val="0"/>
        <w:spacing w:line="360" w:lineRule="auto"/>
        <w:ind w:firstLineChars="200" w:firstLine="640"/>
        <w:rPr>
          <w:rFonts w:ascii="仿宋_GB2312" w:eastAsia="仿宋_GB2312"/>
          <w:sz w:val="32"/>
          <w:szCs w:val="28"/>
        </w:rPr>
      </w:pPr>
      <w:r w:rsidRPr="00D35465">
        <w:rPr>
          <w:rFonts w:ascii="仿宋_GB2312" w:eastAsia="仿宋_GB2312" w:hint="eastAsia"/>
          <w:sz w:val="32"/>
          <w:szCs w:val="28"/>
        </w:rPr>
        <w:t>根据《</w:t>
      </w:r>
      <w:r w:rsidRPr="00D35465">
        <w:rPr>
          <w:rFonts w:ascii="仿宋_GB2312" w:eastAsia="仿宋_GB2312"/>
          <w:sz w:val="32"/>
          <w:szCs w:val="28"/>
        </w:rPr>
        <w:t>GBZ</w:t>
      </w:r>
      <w:r w:rsidR="005572A8">
        <w:rPr>
          <w:rFonts w:ascii="仿宋_GB2312" w:eastAsia="仿宋_GB2312" w:hint="eastAsia"/>
          <w:sz w:val="32"/>
          <w:szCs w:val="28"/>
        </w:rPr>
        <w:t>31</w:t>
      </w:r>
      <w:r w:rsidR="005861C6">
        <w:rPr>
          <w:rFonts w:ascii="仿宋_GB2312" w:eastAsia="仿宋_GB2312" w:hint="eastAsia"/>
          <w:sz w:val="32"/>
          <w:szCs w:val="28"/>
        </w:rPr>
        <w:t>-2002</w:t>
      </w:r>
      <w:r w:rsidR="00D761F8">
        <w:rPr>
          <w:rFonts w:ascii="仿宋_GB2312" w:eastAsia="仿宋_GB2312" w:hint="eastAsia"/>
          <w:sz w:val="32"/>
          <w:szCs w:val="28"/>
        </w:rPr>
        <w:t>职业性急性</w:t>
      </w:r>
      <w:r w:rsidR="005572A8">
        <w:rPr>
          <w:rFonts w:ascii="仿宋_GB2312" w:eastAsia="仿宋_GB2312" w:hint="eastAsia"/>
          <w:sz w:val="32"/>
          <w:szCs w:val="28"/>
        </w:rPr>
        <w:t>硫化氢</w:t>
      </w:r>
      <w:r w:rsidRPr="00D35465">
        <w:rPr>
          <w:rFonts w:ascii="仿宋_GB2312" w:eastAsia="仿宋_GB2312" w:hint="eastAsia"/>
          <w:sz w:val="32"/>
          <w:szCs w:val="28"/>
        </w:rPr>
        <w:t>中毒诊断标准》（中华人民共和国卫生部）、《中华职业医学》（人民卫生出版社，1999）。</w:t>
      </w:r>
    </w:p>
    <w:p w:rsidR="00D761F8" w:rsidRPr="00D761F8" w:rsidRDefault="00D761F8" w:rsidP="00D761F8">
      <w:pPr>
        <w:adjustRightInd w:val="0"/>
        <w:snapToGrid w:val="0"/>
        <w:spacing w:line="360" w:lineRule="auto"/>
        <w:ind w:firstLineChars="200" w:firstLine="640"/>
        <w:rPr>
          <w:rFonts w:ascii="仿宋_GB2312" w:eastAsia="仿宋_GB2312"/>
          <w:sz w:val="32"/>
          <w:szCs w:val="28"/>
        </w:rPr>
      </w:pPr>
      <w:r>
        <w:rPr>
          <w:rFonts w:ascii="仿宋_GB2312" w:eastAsia="仿宋_GB2312" w:hint="eastAsia"/>
          <w:sz w:val="32"/>
          <w:szCs w:val="28"/>
        </w:rPr>
        <w:t>1.</w:t>
      </w:r>
      <w:r w:rsidRPr="00D761F8">
        <w:rPr>
          <w:rFonts w:ascii="仿宋_GB2312" w:eastAsia="仿宋_GB2312" w:hint="eastAsia"/>
          <w:sz w:val="32"/>
          <w:szCs w:val="28"/>
        </w:rPr>
        <w:t>迅速将患者移离中毒现场</w:t>
      </w:r>
      <w:r w:rsidR="00AD1824">
        <w:rPr>
          <w:rFonts w:ascii="仿宋_GB2312" w:eastAsia="仿宋_GB2312" w:hint="eastAsia"/>
          <w:sz w:val="32"/>
          <w:szCs w:val="28"/>
        </w:rPr>
        <w:t>。</w:t>
      </w:r>
    </w:p>
    <w:p w:rsidR="00AD1824" w:rsidRDefault="00D761F8" w:rsidP="00D761F8">
      <w:pPr>
        <w:adjustRightInd w:val="0"/>
        <w:snapToGrid w:val="0"/>
        <w:spacing w:line="360" w:lineRule="auto"/>
        <w:ind w:firstLineChars="200" w:firstLine="640"/>
        <w:rPr>
          <w:rFonts w:ascii="仿宋_GB2312" w:eastAsia="仿宋_GB2312"/>
          <w:sz w:val="32"/>
          <w:szCs w:val="28"/>
        </w:rPr>
      </w:pPr>
      <w:r w:rsidRPr="00D761F8">
        <w:rPr>
          <w:rFonts w:ascii="仿宋_GB2312" w:eastAsia="仿宋_GB2312" w:hint="eastAsia"/>
          <w:sz w:val="32"/>
          <w:szCs w:val="28"/>
        </w:rPr>
        <w:t>2</w:t>
      </w:r>
      <w:r>
        <w:rPr>
          <w:rFonts w:ascii="仿宋_GB2312" w:eastAsia="仿宋_GB2312" w:hint="eastAsia"/>
          <w:sz w:val="32"/>
          <w:szCs w:val="28"/>
        </w:rPr>
        <w:t>.</w:t>
      </w:r>
      <w:r w:rsidR="00AD1824">
        <w:rPr>
          <w:rFonts w:ascii="仿宋_GB2312" w:eastAsia="仿宋_GB2312" w:hint="eastAsia"/>
          <w:sz w:val="32"/>
          <w:szCs w:val="28"/>
        </w:rPr>
        <w:t>吸氧，有条件时高压氧治疗。</w:t>
      </w:r>
    </w:p>
    <w:p w:rsidR="00D761F8" w:rsidRPr="00D761F8" w:rsidRDefault="00AD1824" w:rsidP="00D761F8">
      <w:pPr>
        <w:adjustRightInd w:val="0"/>
        <w:snapToGrid w:val="0"/>
        <w:spacing w:line="360" w:lineRule="auto"/>
        <w:ind w:firstLineChars="200" w:firstLine="640"/>
        <w:rPr>
          <w:rFonts w:ascii="仿宋_GB2312" w:eastAsia="仿宋_GB2312"/>
          <w:sz w:val="32"/>
          <w:szCs w:val="28"/>
        </w:rPr>
      </w:pPr>
      <w:r>
        <w:rPr>
          <w:rFonts w:ascii="仿宋_GB2312" w:eastAsia="仿宋_GB2312" w:hint="eastAsia"/>
          <w:sz w:val="32"/>
          <w:szCs w:val="28"/>
        </w:rPr>
        <w:t>3.</w:t>
      </w:r>
      <w:r w:rsidRPr="00AD1824">
        <w:rPr>
          <w:rFonts w:ascii="仿宋_GB2312" w:eastAsia="仿宋_GB2312" w:hint="eastAsia"/>
          <w:sz w:val="32"/>
          <w:szCs w:val="28"/>
        </w:rPr>
        <w:t>积极防治脑水肿、肺水肿，使用肾上腺糖皮质激素</w:t>
      </w:r>
      <w:r w:rsidR="009800D4">
        <w:rPr>
          <w:rFonts w:ascii="仿宋_GB2312" w:eastAsia="仿宋_GB2312" w:hint="eastAsia"/>
          <w:sz w:val="32"/>
          <w:szCs w:val="28"/>
        </w:rPr>
        <w:t>、甘露醇脱水及神经营养药物</w:t>
      </w:r>
      <w:r w:rsidRPr="00AD1824">
        <w:rPr>
          <w:rFonts w:ascii="仿宋_GB2312" w:eastAsia="仿宋_GB2312" w:hint="eastAsia"/>
          <w:sz w:val="32"/>
          <w:szCs w:val="28"/>
        </w:rPr>
        <w:t>。</w:t>
      </w:r>
    </w:p>
    <w:p w:rsidR="00D761F8" w:rsidRPr="00D761F8" w:rsidRDefault="00AD1824" w:rsidP="00AD1824">
      <w:pPr>
        <w:adjustRightInd w:val="0"/>
        <w:snapToGrid w:val="0"/>
        <w:spacing w:line="360" w:lineRule="auto"/>
        <w:ind w:firstLineChars="200" w:firstLine="640"/>
        <w:rPr>
          <w:rFonts w:ascii="仿宋_GB2312" w:eastAsia="仿宋_GB2312"/>
          <w:sz w:val="32"/>
          <w:szCs w:val="28"/>
        </w:rPr>
      </w:pPr>
      <w:r>
        <w:rPr>
          <w:rFonts w:ascii="仿宋_GB2312" w:eastAsia="仿宋_GB2312" w:hint="eastAsia"/>
          <w:sz w:val="32"/>
          <w:szCs w:val="28"/>
        </w:rPr>
        <w:t>4.对呼吸、心跳骤停者，立即进行心肺复苏，</w:t>
      </w:r>
      <w:r w:rsidRPr="00AD1824">
        <w:rPr>
          <w:rFonts w:ascii="仿宋_GB2312" w:eastAsia="仿宋_GB2312" w:hint="eastAsia"/>
          <w:sz w:val="32"/>
          <w:szCs w:val="28"/>
        </w:rPr>
        <w:t>尽快高压</w:t>
      </w:r>
      <w:r w:rsidRPr="00AD1824">
        <w:rPr>
          <w:rFonts w:ascii="仿宋_GB2312" w:eastAsia="仿宋_GB2312" w:hint="eastAsia"/>
          <w:sz w:val="32"/>
          <w:szCs w:val="28"/>
        </w:rPr>
        <w:lastRenderedPageBreak/>
        <w:t xml:space="preserve">氧治疗。 </w:t>
      </w:r>
    </w:p>
    <w:p w:rsidR="00D761F8" w:rsidRDefault="00AD1824" w:rsidP="00D761F8">
      <w:pPr>
        <w:adjustRightInd w:val="0"/>
        <w:snapToGrid w:val="0"/>
        <w:spacing w:line="360" w:lineRule="auto"/>
        <w:ind w:firstLineChars="200" w:firstLine="640"/>
        <w:rPr>
          <w:rFonts w:ascii="仿宋_GB2312" w:eastAsia="仿宋_GB2312"/>
          <w:sz w:val="32"/>
          <w:szCs w:val="28"/>
        </w:rPr>
      </w:pPr>
      <w:r>
        <w:rPr>
          <w:rFonts w:ascii="仿宋_GB2312" w:eastAsia="仿宋_GB2312" w:hint="eastAsia"/>
          <w:sz w:val="32"/>
          <w:szCs w:val="28"/>
        </w:rPr>
        <w:t>5.</w:t>
      </w:r>
      <w:r w:rsidR="00D761F8">
        <w:rPr>
          <w:rFonts w:ascii="仿宋_GB2312" w:eastAsia="仿宋_GB2312" w:hint="eastAsia"/>
          <w:sz w:val="32"/>
          <w:szCs w:val="28"/>
        </w:rPr>
        <w:t>对症支持治疗</w:t>
      </w:r>
      <w:r w:rsidR="009800D4">
        <w:rPr>
          <w:rFonts w:ascii="仿宋_GB2312" w:eastAsia="仿宋_GB2312" w:hint="eastAsia"/>
          <w:sz w:val="32"/>
          <w:szCs w:val="28"/>
        </w:rPr>
        <w:t>，必要时抗菌素预防肺部感染</w:t>
      </w:r>
      <w:r w:rsidR="00D761F8">
        <w:rPr>
          <w:rFonts w:ascii="仿宋_GB2312" w:eastAsia="仿宋_GB2312" w:hint="eastAsia"/>
          <w:sz w:val="32"/>
          <w:szCs w:val="28"/>
        </w:rPr>
        <w:t>。</w:t>
      </w:r>
    </w:p>
    <w:p w:rsidR="009D7FC9" w:rsidRPr="00BF57F8" w:rsidRDefault="009D7FC9" w:rsidP="00BF57F8">
      <w:pPr>
        <w:spacing w:line="360" w:lineRule="auto"/>
        <w:ind w:firstLineChars="200" w:firstLine="643"/>
        <w:rPr>
          <w:rFonts w:ascii="楷体_GB2312" w:eastAsia="楷体_GB2312"/>
          <w:b/>
          <w:sz w:val="32"/>
          <w:szCs w:val="32"/>
        </w:rPr>
      </w:pPr>
      <w:r w:rsidRPr="00BF57F8">
        <w:rPr>
          <w:rFonts w:ascii="楷体_GB2312" w:eastAsia="楷体_GB2312" w:hint="eastAsia"/>
          <w:b/>
          <w:sz w:val="32"/>
          <w:szCs w:val="32"/>
        </w:rPr>
        <w:t>（四）</w:t>
      </w:r>
      <w:r w:rsidRPr="00BF57F8">
        <w:rPr>
          <w:rFonts w:ascii="楷体_GB2312" w:eastAsia="楷体_GB2312"/>
          <w:b/>
          <w:sz w:val="32"/>
          <w:szCs w:val="32"/>
        </w:rPr>
        <w:t>标准住院日为</w:t>
      </w:r>
      <w:r w:rsidR="009800D4">
        <w:rPr>
          <w:rFonts w:ascii="楷体_GB2312" w:eastAsia="楷体_GB2312" w:hint="eastAsia"/>
          <w:b/>
          <w:sz w:val="32"/>
          <w:szCs w:val="32"/>
        </w:rPr>
        <w:t>7</w:t>
      </w:r>
      <w:r w:rsidR="00F908D7" w:rsidRPr="00BF57F8">
        <w:rPr>
          <w:rFonts w:ascii="楷体_GB2312" w:eastAsia="楷体_GB2312" w:hint="eastAsia"/>
          <w:b/>
          <w:sz w:val="32"/>
          <w:szCs w:val="32"/>
        </w:rPr>
        <w:t>-</w:t>
      </w:r>
      <w:r w:rsidR="009800D4">
        <w:rPr>
          <w:rFonts w:ascii="楷体_GB2312" w:eastAsia="楷体_GB2312" w:hint="eastAsia"/>
          <w:b/>
          <w:sz w:val="32"/>
          <w:szCs w:val="32"/>
        </w:rPr>
        <w:t>14</w:t>
      </w:r>
      <w:r w:rsidR="00F908D7" w:rsidRPr="00BF57F8">
        <w:rPr>
          <w:rFonts w:ascii="楷体_GB2312" w:eastAsia="楷体_GB2312" w:hint="eastAsia"/>
          <w:b/>
          <w:sz w:val="32"/>
          <w:szCs w:val="32"/>
        </w:rPr>
        <w:t>天</w:t>
      </w:r>
      <w:r w:rsidRPr="00BF57F8">
        <w:rPr>
          <w:rFonts w:ascii="楷体_GB2312" w:eastAsia="楷体_GB2312" w:hint="eastAsia"/>
          <w:b/>
          <w:sz w:val="32"/>
          <w:szCs w:val="32"/>
        </w:rPr>
        <w:t>。</w:t>
      </w:r>
    </w:p>
    <w:p w:rsidR="009D7FC9" w:rsidRPr="00BF57F8" w:rsidRDefault="009D7FC9" w:rsidP="00BF57F8">
      <w:pPr>
        <w:spacing w:line="360" w:lineRule="auto"/>
        <w:ind w:firstLineChars="200" w:firstLine="643"/>
        <w:rPr>
          <w:rFonts w:ascii="楷体_GB2312" w:eastAsia="楷体_GB2312"/>
          <w:b/>
          <w:sz w:val="32"/>
          <w:szCs w:val="32"/>
        </w:rPr>
      </w:pPr>
      <w:r w:rsidRPr="00BF57F8">
        <w:rPr>
          <w:rFonts w:ascii="楷体_GB2312" w:eastAsia="楷体_GB2312" w:hint="eastAsia"/>
          <w:b/>
          <w:sz w:val="32"/>
          <w:szCs w:val="32"/>
        </w:rPr>
        <w:t>（五）进</w:t>
      </w:r>
      <w:r w:rsidR="00411E3E" w:rsidRPr="00BF57F8">
        <w:rPr>
          <w:rFonts w:ascii="楷体_GB2312" w:eastAsia="楷体_GB2312"/>
          <w:b/>
          <w:sz w:val="32"/>
          <w:szCs w:val="32"/>
        </w:rPr>
        <w:t>入路</w:t>
      </w:r>
      <w:r w:rsidR="00411E3E" w:rsidRPr="00BF57F8">
        <w:rPr>
          <w:rFonts w:ascii="楷体_GB2312" w:eastAsia="楷体_GB2312" w:hint="eastAsia"/>
          <w:b/>
          <w:sz w:val="32"/>
          <w:szCs w:val="32"/>
        </w:rPr>
        <w:t>径</w:t>
      </w:r>
      <w:r w:rsidRPr="00BF57F8">
        <w:rPr>
          <w:rFonts w:ascii="楷体_GB2312" w:eastAsia="楷体_GB2312"/>
          <w:b/>
          <w:sz w:val="32"/>
          <w:szCs w:val="32"/>
        </w:rPr>
        <w:t>标准</w:t>
      </w:r>
      <w:r w:rsidRPr="00BF57F8">
        <w:rPr>
          <w:rFonts w:ascii="楷体_GB2312" w:eastAsia="楷体_GB2312" w:hint="eastAsia"/>
          <w:b/>
          <w:sz w:val="32"/>
          <w:szCs w:val="32"/>
        </w:rPr>
        <w:t>。</w:t>
      </w:r>
    </w:p>
    <w:p w:rsidR="00411E3E" w:rsidRPr="00B167A4" w:rsidRDefault="00411E3E" w:rsidP="00BF57F8">
      <w:pPr>
        <w:spacing w:line="360" w:lineRule="auto"/>
        <w:ind w:firstLineChars="200" w:firstLine="640"/>
        <w:rPr>
          <w:rFonts w:ascii="仿宋_GB2312" w:eastAsia="仿宋_GB2312"/>
          <w:sz w:val="32"/>
          <w:szCs w:val="32"/>
        </w:rPr>
      </w:pPr>
      <w:r w:rsidRPr="00B167A4">
        <w:rPr>
          <w:rFonts w:ascii="仿宋_GB2312" w:eastAsia="仿宋_GB2312" w:hint="eastAsia"/>
          <w:sz w:val="32"/>
          <w:szCs w:val="32"/>
        </w:rPr>
        <w:t>1.第一诊断必须符合</w:t>
      </w:r>
      <w:r w:rsidR="00D761F8" w:rsidRPr="00B167A4">
        <w:rPr>
          <w:rFonts w:ascii="仿宋_GB2312" w:eastAsia="仿宋_GB2312" w:hint="eastAsia"/>
          <w:sz w:val="32"/>
          <w:szCs w:val="32"/>
        </w:rPr>
        <w:t>急性</w:t>
      </w:r>
      <w:r w:rsidR="005572A8" w:rsidRPr="00B167A4">
        <w:rPr>
          <w:rFonts w:ascii="仿宋_GB2312" w:eastAsia="仿宋_GB2312" w:hAnsi="宋体" w:hint="eastAsia"/>
          <w:color w:val="000000"/>
          <w:sz w:val="32"/>
          <w:szCs w:val="32"/>
        </w:rPr>
        <w:t>硫化氢</w:t>
      </w:r>
      <w:r w:rsidR="00BF57F8" w:rsidRPr="00B167A4">
        <w:rPr>
          <w:rFonts w:ascii="仿宋_GB2312" w:eastAsia="仿宋_GB2312" w:hAnsi="宋体" w:hint="eastAsia"/>
          <w:sz w:val="32"/>
          <w:szCs w:val="32"/>
        </w:rPr>
        <w:t>中毒</w:t>
      </w:r>
      <w:r w:rsidR="005D1806" w:rsidRPr="00B167A4">
        <w:rPr>
          <w:rFonts w:ascii="仿宋_GB2312" w:eastAsia="仿宋_GB2312" w:hint="eastAsia"/>
          <w:sz w:val="32"/>
          <w:szCs w:val="32"/>
        </w:rPr>
        <w:t>标准</w:t>
      </w:r>
      <w:r w:rsidRPr="00B167A4">
        <w:rPr>
          <w:rFonts w:ascii="仿宋_GB2312" w:eastAsia="仿宋_GB2312" w:hint="eastAsia"/>
          <w:sz w:val="32"/>
          <w:szCs w:val="32"/>
        </w:rPr>
        <w:t>。</w:t>
      </w:r>
    </w:p>
    <w:p w:rsidR="00411E3E" w:rsidRPr="00B167A4" w:rsidRDefault="00411E3E" w:rsidP="00BF57F8">
      <w:pPr>
        <w:spacing w:line="360" w:lineRule="auto"/>
        <w:ind w:firstLineChars="200" w:firstLine="640"/>
        <w:rPr>
          <w:rFonts w:ascii="仿宋_GB2312" w:eastAsia="仿宋_GB2312"/>
          <w:sz w:val="32"/>
          <w:szCs w:val="32"/>
        </w:rPr>
      </w:pPr>
      <w:r w:rsidRPr="00B167A4">
        <w:rPr>
          <w:rFonts w:ascii="仿宋_GB2312" w:eastAsia="仿宋_GB2312" w:hint="eastAsia"/>
          <w:sz w:val="32"/>
          <w:szCs w:val="32"/>
        </w:rPr>
        <w:t>2.</w:t>
      </w:r>
      <w:r w:rsidR="009800D4" w:rsidRPr="00B167A4">
        <w:rPr>
          <w:rFonts w:ascii="仿宋_GB2312" w:eastAsia="仿宋_GB2312" w:hint="eastAsia"/>
          <w:sz w:val="32"/>
          <w:szCs w:val="32"/>
        </w:rPr>
        <w:t>当患者同时具有其他疾病诊断时，</w:t>
      </w:r>
      <w:r w:rsidRPr="00B167A4">
        <w:rPr>
          <w:rFonts w:ascii="仿宋_GB2312" w:eastAsia="仿宋_GB2312" w:hint="eastAsia"/>
          <w:sz w:val="32"/>
          <w:szCs w:val="32"/>
        </w:rPr>
        <w:t>在住院期间不需要特殊处理也不影响第一诊断的临床路径流程实施时，可以进入路径。</w:t>
      </w:r>
    </w:p>
    <w:p w:rsidR="00411E3E" w:rsidRPr="00BF57F8" w:rsidRDefault="00411E3E" w:rsidP="00BF57F8">
      <w:pPr>
        <w:spacing w:line="360" w:lineRule="auto"/>
        <w:ind w:firstLineChars="200" w:firstLine="643"/>
        <w:rPr>
          <w:rFonts w:ascii="楷体_GB2312" w:eastAsia="楷体_GB2312"/>
          <w:b/>
          <w:sz w:val="32"/>
          <w:szCs w:val="32"/>
        </w:rPr>
      </w:pPr>
      <w:r w:rsidRPr="00BF57F8">
        <w:rPr>
          <w:rFonts w:ascii="楷体_GB2312" w:eastAsia="楷体_GB2312" w:hint="eastAsia"/>
          <w:b/>
          <w:sz w:val="32"/>
          <w:szCs w:val="32"/>
        </w:rPr>
        <w:t xml:space="preserve">（六）住院期间的检查项目。 </w:t>
      </w:r>
    </w:p>
    <w:p w:rsidR="00411E3E" w:rsidRPr="004C5E44" w:rsidRDefault="00411E3E" w:rsidP="00BF57F8">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必</w:t>
      </w:r>
      <w:r>
        <w:rPr>
          <w:rFonts w:ascii="仿宋_GB2312" w:eastAsia="仿宋_GB2312" w:hint="eastAsia"/>
          <w:sz w:val="32"/>
          <w:szCs w:val="32"/>
        </w:rPr>
        <w:t>需</w:t>
      </w:r>
      <w:r w:rsidRPr="004C5E44">
        <w:rPr>
          <w:rFonts w:ascii="仿宋_GB2312" w:eastAsia="仿宋_GB2312"/>
          <w:sz w:val="32"/>
          <w:szCs w:val="32"/>
        </w:rPr>
        <w:t>的检查项目：</w:t>
      </w:r>
    </w:p>
    <w:p w:rsidR="00411E3E" w:rsidRPr="00AD1824" w:rsidRDefault="00411E3E" w:rsidP="00AD1824">
      <w:pPr>
        <w:spacing w:line="360" w:lineRule="auto"/>
        <w:ind w:firstLineChars="200" w:firstLine="640"/>
        <w:rPr>
          <w:rFonts w:ascii="仿宋_GB2312" w:eastAsia="仿宋_GB2312"/>
          <w:sz w:val="32"/>
          <w:szCs w:val="28"/>
        </w:rPr>
      </w:pPr>
      <w:r w:rsidRPr="004C5E44">
        <w:rPr>
          <w:rFonts w:ascii="仿宋_GB2312" w:eastAsia="仿宋_GB2312" w:hint="eastAsia"/>
          <w:sz w:val="32"/>
          <w:szCs w:val="32"/>
        </w:rPr>
        <w:t>（</w:t>
      </w:r>
      <w:r w:rsidRPr="004C5E44">
        <w:rPr>
          <w:rFonts w:ascii="仿宋_GB2312" w:eastAsia="仿宋_GB2312"/>
          <w:sz w:val="32"/>
          <w:szCs w:val="32"/>
        </w:rPr>
        <w:t>1</w:t>
      </w:r>
      <w:r w:rsidRPr="004C5E44">
        <w:rPr>
          <w:rFonts w:ascii="仿宋_GB2312" w:eastAsia="仿宋_GB2312" w:hint="eastAsia"/>
          <w:sz w:val="32"/>
          <w:szCs w:val="32"/>
        </w:rPr>
        <w:t>）</w:t>
      </w:r>
      <w:r w:rsidR="00AD1824" w:rsidRPr="004C5E44">
        <w:rPr>
          <w:rFonts w:ascii="仿宋_GB2312" w:eastAsia="仿宋_GB2312"/>
          <w:sz w:val="32"/>
          <w:szCs w:val="32"/>
        </w:rPr>
        <w:t>血常规</w:t>
      </w:r>
      <w:r w:rsidR="00AD1824">
        <w:rPr>
          <w:rFonts w:ascii="仿宋_GB2312" w:eastAsia="仿宋_GB2312" w:hint="eastAsia"/>
          <w:sz w:val="32"/>
          <w:szCs w:val="32"/>
        </w:rPr>
        <w:t>、</w:t>
      </w:r>
      <w:r w:rsidR="009800D4" w:rsidRPr="004D1B2A">
        <w:rPr>
          <w:rFonts w:ascii="仿宋_GB2312" w:eastAsia="仿宋_GB2312" w:hint="eastAsia"/>
          <w:spacing w:val="-6"/>
          <w:sz w:val="32"/>
          <w:szCs w:val="32"/>
        </w:rPr>
        <w:t>血沉、</w:t>
      </w:r>
      <w:r w:rsidR="00AD1824" w:rsidRPr="004C5E44">
        <w:rPr>
          <w:rFonts w:ascii="仿宋_GB2312" w:eastAsia="仿宋_GB2312" w:hint="eastAsia"/>
          <w:sz w:val="32"/>
          <w:szCs w:val="32"/>
        </w:rPr>
        <w:t>尿常规、大便常规</w:t>
      </w:r>
      <w:r w:rsidR="00AD1824">
        <w:rPr>
          <w:rFonts w:ascii="仿宋_GB2312" w:eastAsia="仿宋_GB2312" w:hint="eastAsia"/>
          <w:sz w:val="32"/>
          <w:szCs w:val="32"/>
        </w:rPr>
        <w:t>+潜血；</w:t>
      </w:r>
    </w:p>
    <w:p w:rsidR="00956EF9" w:rsidRPr="00AD1824" w:rsidRDefault="00411E3E" w:rsidP="00AD1824">
      <w:pPr>
        <w:spacing w:line="360" w:lineRule="auto"/>
        <w:ind w:firstLineChars="200" w:firstLine="640"/>
        <w:rPr>
          <w:rFonts w:ascii="仿宋_GB2312" w:eastAsia="仿宋_GB2312"/>
          <w:spacing w:val="-6"/>
          <w:sz w:val="32"/>
          <w:szCs w:val="32"/>
        </w:rPr>
      </w:pPr>
      <w:r w:rsidRPr="004C5E44">
        <w:rPr>
          <w:rFonts w:ascii="仿宋_GB2312" w:eastAsia="仿宋_GB2312" w:hint="eastAsia"/>
          <w:sz w:val="32"/>
          <w:szCs w:val="32"/>
        </w:rPr>
        <w:t>（</w:t>
      </w:r>
      <w:r w:rsidRPr="004C5E44">
        <w:rPr>
          <w:rFonts w:ascii="仿宋_GB2312" w:eastAsia="仿宋_GB2312"/>
          <w:sz w:val="32"/>
          <w:szCs w:val="32"/>
        </w:rPr>
        <w:t>2</w:t>
      </w:r>
      <w:r w:rsidRPr="004C5E44">
        <w:rPr>
          <w:rFonts w:ascii="仿宋_GB2312" w:eastAsia="仿宋_GB2312" w:hint="eastAsia"/>
          <w:sz w:val="32"/>
          <w:szCs w:val="32"/>
        </w:rPr>
        <w:t>）</w:t>
      </w:r>
      <w:r w:rsidR="00AD1824" w:rsidRPr="004D1B2A">
        <w:rPr>
          <w:rFonts w:ascii="仿宋_GB2312" w:eastAsia="仿宋_GB2312" w:hint="eastAsia"/>
          <w:spacing w:val="-6"/>
          <w:sz w:val="32"/>
          <w:szCs w:val="32"/>
        </w:rPr>
        <w:t>肝肾功能、</w:t>
      </w:r>
      <w:r w:rsidR="00AD1824">
        <w:rPr>
          <w:rFonts w:ascii="仿宋_GB2312" w:eastAsia="仿宋_GB2312" w:hint="eastAsia"/>
          <w:spacing w:val="-6"/>
          <w:sz w:val="32"/>
          <w:szCs w:val="32"/>
        </w:rPr>
        <w:t>心肌酶、</w:t>
      </w:r>
      <w:r w:rsidR="00AD1824" w:rsidRPr="004D1B2A">
        <w:rPr>
          <w:rFonts w:ascii="仿宋_GB2312" w:eastAsia="仿宋_GB2312" w:hint="eastAsia"/>
          <w:spacing w:val="-6"/>
          <w:sz w:val="32"/>
          <w:szCs w:val="32"/>
        </w:rPr>
        <w:t>电解质、血糖、</w:t>
      </w:r>
      <w:r w:rsidR="00AD1824" w:rsidRPr="00F908D7">
        <w:rPr>
          <w:rFonts w:ascii="仿宋_GB2312" w:eastAsia="仿宋_GB2312" w:hint="eastAsia"/>
          <w:spacing w:val="-6"/>
          <w:sz w:val="32"/>
          <w:szCs w:val="32"/>
        </w:rPr>
        <w:t>感染性疾病筛查（乙肝、丙肝、梅毒、艾滋病等）</w:t>
      </w:r>
      <w:r w:rsidR="00AD1824" w:rsidRPr="004D1B2A">
        <w:rPr>
          <w:rFonts w:ascii="仿宋_GB2312" w:eastAsia="仿宋_GB2312" w:hint="eastAsia"/>
          <w:spacing w:val="-6"/>
          <w:sz w:val="32"/>
          <w:szCs w:val="32"/>
        </w:rPr>
        <w:t>；</w:t>
      </w:r>
    </w:p>
    <w:p w:rsidR="00F908D7" w:rsidRPr="00F908D7" w:rsidRDefault="00411E3E" w:rsidP="00D761F8">
      <w:pPr>
        <w:spacing w:line="360" w:lineRule="auto"/>
        <w:ind w:firstLineChars="200" w:firstLine="640"/>
        <w:rPr>
          <w:rFonts w:ascii="仿宋_GB2312" w:eastAsia="仿宋_GB2312"/>
          <w:spacing w:val="-6"/>
          <w:sz w:val="32"/>
          <w:szCs w:val="32"/>
        </w:rPr>
      </w:pPr>
      <w:r w:rsidRPr="004C5E44">
        <w:rPr>
          <w:rFonts w:ascii="仿宋_GB2312" w:eastAsia="仿宋_GB2312" w:hint="eastAsia"/>
          <w:sz w:val="32"/>
          <w:szCs w:val="32"/>
        </w:rPr>
        <w:t>（</w:t>
      </w:r>
      <w:r w:rsidRPr="004C5E44">
        <w:rPr>
          <w:rFonts w:ascii="仿宋_GB2312" w:eastAsia="仿宋_GB2312"/>
          <w:sz w:val="32"/>
          <w:szCs w:val="32"/>
        </w:rPr>
        <w:t>3</w:t>
      </w:r>
      <w:r w:rsidRPr="004C5E44">
        <w:rPr>
          <w:rFonts w:ascii="仿宋_GB2312" w:eastAsia="仿宋_GB2312" w:hint="eastAsia"/>
          <w:sz w:val="32"/>
          <w:szCs w:val="32"/>
        </w:rPr>
        <w:t>）</w:t>
      </w:r>
      <w:r w:rsidR="00AD1824">
        <w:rPr>
          <w:rFonts w:ascii="仿宋_GB2312" w:eastAsia="仿宋_GB2312" w:hint="eastAsia"/>
          <w:sz w:val="32"/>
          <w:szCs w:val="32"/>
        </w:rPr>
        <w:t>头颅CT、</w:t>
      </w:r>
      <w:r w:rsidR="00AD1824" w:rsidRPr="00D35465">
        <w:rPr>
          <w:rFonts w:ascii="仿宋_GB2312" w:eastAsia="仿宋_GB2312" w:hint="eastAsia"/>
          <w:sz w:val="32"/>
          <w:szCs w:val="32"/>
        </w:rPr>
        <w:t>胸部正侧位片、心电图、腹部</w:t>
      </w:r>
      <w:r w:rsidR="00AD1824" w:rsidRPr="00D35465">
        <w:rPr>
          <w:rFonts w:ascii="仿宋_GB2312" w:eastAsia="仿宋_GB2312"/>
          <w:sz w:val="32"/>
          <w:szCs w:val="32"/>
        </w:rPr>
        <w:t>B</w:t>
      </w:r>
      <w:r w:rsidR="00AD1824" w:rsidRPr="00D35465">
        <w:rPr>
          <w:rFonts w:ascii="仿宋_GB2312" w:eastAsia="仿宋_GB2312" w:hint="eastAsia"/>
          <w:sz w:val="32"/>
          <w:szCs w:val="32"/>
        </w:rPr>
        <w:t>超、神经-肌电图；</w:t>
      </w:r>
    </w:p>
    <w:p w:rsidR="00411E3E" w:rsidRPr="004C5E44" w:rsidRDefault="00411E3E" w:rsidP="00BF57F8">
      <w:pPr>
        <w:spacing w:line="360" w:lineRule="auto"/>
        <w:ind w:firstLineChars="200" w:firstLine="640"/>
        <w:rPr>
          <w:rFonts w:ascii="仿宋_GB2312" w:eastAsia="仿宋_GB2312"/>
          <w:sz w:val="32"/>
          <w:szCs w:val="32"/>
        </w:rPr>
      </w:pPr>
      <w:r w:rsidRPr="00B40A2F">
        <w:rPr>
          <w:rFonts w:ascii="仿宋_GB2312" w:eastAsia="仿宋_GB2312" w:hint="eastAsia"/>
          <w:sz w:val="32"/>
          <w:szCs w:val="32"/>
        </w:rPr>
        <w:t>2.</w:t>
      </w:r>
      <w:r>
        <w:rPr>
          <w:rFonts w:ascii="仿宋_GB2312" w:eastAsia="仿宋_GB2312" w:hint="eastAsia"/>
          <w:sz w:val="32"/>
          <w:szCs w:val="32"/>
        </w:rPr>
        <w:t>根据患者病情选择</w:t>
      </w:r>
      <w:r w:rsidRPr="00B40A2F">
        <w:rPr>
          <w:rFonts w:ascii="仿宋_GB2312" w:eastAsia="仿宋_GB2312" w:hint="eastAsia"/>
          <w:sz w:val="32"/>
          <w:szCs w:val="32"/>
        </w:rPr>
        <w:t>：</w:t>
      </w:r>
      <w:r w:rsidR="00D761F8">
        <w:rPr>
          <w:rFonts w:ascii="仿宋_GB2312" w:eastAsia="仿宋_GB2312" w:hint="eastAsia"/>
          <w:sz w:val="32"/>
          <w:szCs w:val="32"/>
        </w:rPr>
        <w:t>脑电图</w:t>
      </w:r>
      <w:r w:rsidR="009800D4">
        <w:rPr>
          <w:rFonts w:ascii="仿宋_GB2312" w:eastAsia="仿宋_GB2312" w:hint="eastAsia"/>
          <w:sz w:val="32"/>
          <w:szCs w:val="32"/>
        </w:rPr>
        <w:t>、</w:t>
      </w:r>
      <w:r w:rsidR="006C2147">
        <w:rPr>
          <w:rFonts w:ascii="仿宋_GB2312" w:eastAsia="仿宋_GB2312" w:hint="eastAsia"/>
          <w:sz w:val="32"/>
          <w:szCs w:val="32"/>
        </w:rPr>
        <w:t>血气分析、</w:t>
      </w:r>
      <w:r w:rsidR="009800D4">
        <w:rPr>
          <w:rFonts w:ascii="仿宋_GB2312" w:eastAsia="仿宋_GB2312" w:hint="eastAsia"/>
          <w:sz w:val="32"/>
          <w:szCs w:val="32"/>
        </w:rPr>
        <w:t>肺CT</w:t>
      </w:r>
      <w:r w:rsidR="00D35465" w:rsidRPr="00D35465">
        <w:rPr>
          <w:rFonts w:ascii="仿宋_GB2312" w:eastAsia="仿宋_GB2312" w:hint="eastAsia"/>
          <w:sz w:val="32"/>
          <w:szCs w:val="32"/>
        </w:rPr>
        <w:t>（必要时）等。</w:t>
      </w:r>
    </w:p>
    <w:p w:rsidR="00411E3E" w:rsidRPr="000E234C" w:rsidRDefault="00411E3E" w:rsidP="00BF57F8">
      <w:pPr>
        <w:spacing w:line="360" w:lineRule="auto"/>
        <w:ind w:firstLineChars="200" w:firstLine="643"/>
        <w:rPr>
          <w:rFonts w:ascii="楷体_GB2312" w:eastAsia="楷体_GB2312"/>
          <w:b/>
          <w:sz w:val="32"/>
          <w:szCs w:val="32"/>
        </w:rPr>
      </w:pPr>
      <w:r w:rsidRPr="000E234C">
        <w:rPr>
          <w:rFonts w:ascii="楷体_GB2312" w:eastAsia="楷体_GB2312" w:hint="eastAsia"/>
          <w:b/>
          <w:sz w:val="32"/>
          <w:szCs w:val="32"/>
        </w:rPr>
        <w:t>（七）</w:t>
      </w:r>
      <w:r w:rsidRPr="000E234C">
        <w:rPr>
          <w:rFonts w:ascii="楷体_GB2312" w:eastAsia="楷体_GB2312"/>
          <w:b/>
          <w:sz w:val="32"/>
          <w:szCs w:val="32"/>
        </w:rPr>
        <w:t>治疗方案与药物选择</w:t>
      </w:r>
      <w:r w:rsidRPr="000E234C">
        <w:rPr>
          <w:rFonts w:ascii="楷体_GB2312" w:eastAsia="楷体_GB2312" w:hint="eastAsia"/>
          <w:b/>
          <w:sz w:val="32"/>
          <w:szCs w:val="32"/>
        </w:rPr>
        <w:t>。</w:t>
      </w:r>
    </w:p>
    <w:p w:rsidR="00AB2CF8" w:rsidRPr="00AB2CF8" w:rsidRDefault="00AB2CF8" w:rsidP="00325550">
      <w:pPr>
        <w:ind w:firstLineChars="200" w:firstLine="640"/>
        <w:rPr>
          <w:rFonts w:ascii="仿宋_GB2312" w:eastAsia="仿宋_GB2312"/>
          <w:sz w:val="32"/>
          <w:szCs w:val="32"/>
        </w:rPr>
      </w:pPr>
      <w:r w:rsidRPr="00AB2CF8">
        <w:rPr>
          <w:rFonts w:ascii="仿宋_GB2312" w:eastAsia="仿宋_GB2312" w:hint="eastAsia"/>
          <w:sz w:val="32"/>
          <w:szCs w:val="32"/>
        </w:rPr>
        <w:t>1.</w:t>
      </w:r>
      <w:r w:rsidR="00AD1824">
        <w:rPr>
          <w:rFonts w:ascii="仿宋_GB2312" w:eastAsia="仿宋_GB2312" w:hint="eastAsia"/>
          <w:sz w:val="32"/>
          <w:szCs w:val="32"/>
        </w:rPr>
        <w:t>吸氧，有条件</w:t>
      </w:r>
      <w:r w:rsidR="00D761F8">
        <w:rPr>
          <w:rFonts w:ascii="仿宋_GB2312" w:eastAsia="仿宋_GB2312" w:hint="eastAsia"/>
          <w:sz w:val="32"/>
          <w:szCs w:val="32"/>
        </w:rPr>
        <w:t>时高压氧治疗</w:t>
      </w:r>
      <w:r>
        <w:rPr>
          <w:rFonts w:ascii="仿宋_GB2312" w:eastAsia="仿宋_GB2312" w:hint="eastAsia"/>
          <w:sz w:val="32"/>
          <w:szCs w:val="32"/>
        </w:rPr>
        <w:t>。</w:t>
      </w:r>
    </w:p>
    <w:p w:rsidR="00325550" w:rsidRDefault="00AB2CF8" w:rsidP="00325550">
      <w:pPr>
        <w:adjustRightInd w:val="0"/>
        <w:snapToGrid w:val="0"/>
        <w:spacing w:line="360" w:lineRule="auto"/>
        <w:ind w:firstLineChars="200" w:firstLine="640"/>
        <w:rPr>
          <w:rFonts w:ascii="仿宋_GB2312" w:eastAsia="仿宋_GB2312"/>
          <w:sz w:val="32"/>
          <w:szCs w:val="28"/>
        </w:rPr>
      </w:pPr>
      <w:r w:rsidRPr="00AB2CF8">
        <w:rPr>
          <w:rFonts w:ascii="仿宋_GB2312" w:eastAsia="仿宋_GB2312" w:hint="eastAsia"/>
          <w:sz w:val="32"/>
          <w:szCs w:val="32"/>
        </w:rPr>
        <w:t>2.</w:t>
      </w:r>
      <w:r w:rsidR="00325550">
        <w:rPr>
          <w:rFonts w:ascii="仿宋_GB2312" w:eastAsia="仿宋_GB2312" w:hint="eastAsia"/>
          <w:sz w:val="32"/>
          <w:szCs w:val="28"/>
        </w:rPr>
        <w:t>积极防治脑水肿、肺水肿，使用肾上腺糖皮质激素</w:t>
      </w:r>
    </w:p>
    <w:p w:rsidR="000E3D41" w:rsidRDefault="000E3D41" w:rsidP="00325550">
      <w:pPr>
        <w:adjustRightInd w:val="0"/>
        <w:snapToGrid w:val="0"/>
        <w:spacing w:line="360" w:lineRule="auto"/>
        <w:ind w:firstLineChars="200" w:firstLine="640"/>
        <w:rPr>
          <w:rFonts w:ascii="仿宋_GB2312" w:eastAsia="仿宋_GB2312"/>
          <w:sz w:val="32"/>
          <w:szCs w:val="28"/>
        </w:rPr>
      </w:pPr>
      <w:r>
        <w:rPr>
          <w:rFonts w:ascii="仿宋_GB2312" w:eastAsia="仿宋_GB2312" w:hint="eastAsia"/>
          <w:sz w:val="32"/>
          <w:szCs w:val="28"/>
        </w:rPr>
        <w:t>3.</w:t>
      </w:r>
      <w:r w:rsidR="00537B6E">
        <w:rPr>
          <w:rFonts w:ascii="仿宋_GB2312" w:eastAsia="仿宋_GB2312" w:hint="eastAsia"/>
          <w:sz w:val="32"/>
          <w:szCs w:val="28"/>
        </w:rPr>
        <w:t>对呼吸、心跳骤停者，立即进行心肺复苏后</w:t>
      </w:r>
      <w:r w:rsidR="00AD1824" w:rsidRPr="00AD1824">
        <w:rPr>
          <w:rFonts w:ascii="仿宋_GB2312" w:eastAsia="仿宋_GB2312" w:hint="eastAsia"/>
          <w:sz w:val="32"/>
          <w:szCs w:val="28"/>
        </w:rPr>
        <w:t>尽快高压氧治疗。</w:t>
      </w:r>
    </w:p>
    <w:p w:rsidR="009800D4" w:rsidRPr="009800D4" w:rsidRDefault="009800D4" w:rsidP="00AD1824">
      <w:pPr>
        <w:adjustRightInd w:val="0"/>
        <w:snapToGrid w:val="0"/>
        <w:spacing w:line="360" w:lineRule="auto"/>
        <w:ind w:leftChars="304" w:left="638"/>
        <w:rPr>
          <w:rFonts w:ascii="仿宋_GB2312" w:eastAsia="仿宋_GB2312"/>
          <w:sz w:val="32"/>
          <w:szCs w:val="28"/>
        </w:rPr>
      </w:pPr>
      <w:r>
        <w:rPr>
          <w:rFonts w:ascii="仿宋_GB2312" w:eastAsia="仿宋_GB2312" w:hint="eastAsia"/>
          <w:sz w:val="32"/>
          <w:szCs w:val="28"/>
        </w:rPr>
        <w:lastRenderedPageBreak/>
        <w:t>4.有脑水肿者甘露醇脱水，神经营养药物治疗。</w:t>
      </w:r>
    </w:p>
    <w:p w:rsidR="00F908D7" w:rsidRPr="000E3D41" w:rsidRDefault="002869DD" w:rsidP="000E3D41">
      <w:pPr>
        <w:adjustRightInd w:val="0"/>
        <w:snapToGrid w:val="0"/>
        <w:spacing w:line="360" w:lineRule="auto"/>
        <w:ind w:firstLineChars="200" w:firstLine="640"/>
        <w:rPr>
          <w:rFonts w:ascii="仿宋_GB2312" w:eastAsia="仿宋_GB2312"/>
          <w:sz w:val="32"/>
          <w:szCs w:val="28"/>
        </w:rPr>
      </w:pPr>
      <w:r>
        <w:rPr>
          <w:rFonts w:ascii="仿宋_GB2312" w:eastAsia="仿宋_GB2312" w:hint="eastAsia"/>
          <w:sz w:val="32"/>
          <w:szCs w:val="28"/>
        </w:rPr>
        <w:t>5</w:t>
      </w:r>
      <w:r w:rsidR="000E3D41">
        <w:rPr>
          <w:rFonts w:ascii="仿宋_GB2312" w:eastAsia="仿宋_GB2312" w:hint="eastAsia"/>
          <w:sz w:val="32"/>
          <w:szCs w:val="28"/>
        </w:rPr>
        <w:t>.对症支持治疗</w:t>
      </w:r>
      <w:r w:rsidR="009800D4">
        <w:rPr>
          <w:rFonts w:ascii="仿宋_GB2312" w:eastAsia="仿宋_GB2312" w:hint="eastAsia"/>
          <w:sz w:val="32"/>
          <w:szCs w:val="28"/>
        </w:rPr>
        <w:t>，疑有肺部感染者抗菌素预防感染</w:t>
      </w:r>
      <w:r w:rsidR="000E3D41">
        <w:rPr>
          <w:rFonts w:ascii="仿宋_GB2312" w:eastAsia="仿宋_GB2312" w:hint="eastAsia"/>
          <w:sz w:val="32"/>
          <w:szCs w:val="28"/>
        </w:rPr>
        <w:t>。</w:t>
      </w:r>
    </w:p>
    <w:p w:rsidR="00411E3E" w:rsidRPr="000E234C" w:rsidRDefault="00411E3E" w:rsidP="00BF57F8">
      <w:pPr>
        <w:spacing w:line="360" w:lineRule="auto"/>
        <w:ind w:firstLineChars="200" w:firstLine="643"/>
        <w:rPr>
          <w:rFonts w:ascii="楷体_GB2312" w:eastAsia="楷体_GB2312"/>
          <w:b/>
          <w:sz w:val="32"/>
          <w:szCs w:val="32"/>
        </w:rPr>
      </w:pPr>
      <w:r w:rsidRPr="000E234C">
        <w:rPr>
          <w:rFonts w:ascii="楷体_GB2312" w:eastAsia="楷体_GB2312" w:hint="eastAsia"/>
          <w:b/>
          <w:sz w:val="32"/>
          <w:szCs w:val="32"/>
        </w:rPr>
        <w:t>（八）</w:t>
      </w:r>
      <w:r w:rsidRPr="000E234C">
        <w:rPr>
          <w:rFonts w:ascii="楷体_GB2312" w:eastAsia="楷体_GB2312"/>
          <w:b/>
          <w:sz w:val="32"/>
          <w:szCs w:val="32"/>
        </w:rPr>
        <w:t>出院标准</w:t>
      </w:r>
      <w:r w:rsidRPr="000E234C">
        <w:rPr>
          <w:rFonts w:ascii="楷体_GB2312" w:eastAsia="楷体_GB2312" w:hint="eastAsia"/>
          <w:b/>
          <w:sz w:val="32"/>
          <w:szCs w:val="32"/>
        </w:rPr>
        <w:t>。</w:t>
      </w:r>
    </w:p>
    <w:p w:rsidR="00411E3E" w:rsidRPr="004C5E44" w:rsidRDefault="00411E3E" w:rsidP="00BF57F8">
      <w:pPr>
        <w:spacing w:line="360" w:lineRule="auto"/>
        <w:ind w:firstLineChars="200" w:firstLine="640"/>
        <w:rPr>
          <w:rFonts w:ascii="仿宋_GB2312" w:eastAsia="仿宋_GB2312"/>
          <w:sz w:val="32"/>
          <w:szCs w:val="32"/>
        </w:rPr>
      </w:pPr>
      <w:r w:rsidRPr="004C5E44">
        <w:rPr>
          <w:rFonts w:ascii="仿宋_GB2312" w:eastAsia="仿宋_GB2312"/>
          <w:sz w:val="32"/>
          <w:szCs w:val="32"/>
        </w:rPr>
        <w:t>1.症状</w:t>
      </w:r>
      <w:r w:rsidR="00182B73">
        <w:rPr>
          <w:rFonts w:ascii="仿宋_GB2312" w:eastAsia="仿宋_GB2312" w:hint="eastAsia"/>
          <w:sz w:val="32"/>
          <w:szCs w:val="32"/>
        </w:rPr>
        <w:t>缓解，</w:t>
      </w:r>
      <w:r w:rsidRPr="004C5E44">
        <w:rPr>
          <w:rFonts w:ascii="仿宋_GB2312" w:eastAsia="仿宋_GB2312" w:hint="eastAsia"/>
          <w:sz w:val="32"/>
          <w:szCs w:val="32"/>
        </w:rPr>
        <w:t>病情稳定。</w:t>
      </w:r>
    </w:p>
    <w:p w:rsidR="00411E3E" w:rsidRPr="004C5E44" w:rsidRDefault="00182B73" w:rsidP="00BF57F8">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00411E3E" w:rsidRPr="004C5E44">
        <w:rPr>
          <w:rFonts w:ascii="仿宋_GB2312" w:eastAsia="仿宋_GB2312"/>
          <w:sz w:val="32"/>
          <w:szCs w:val="32"/>
        </w:rPr>
        <w:t>.</w:t>
      </w:r>
      <w:r w:rsidR="00411E3E" w:rsidRPr="004C5E44">
        <w:rPr>
          <w:rFonts w:ascii="仿宋_GB2312" w:eastAsia="仿宋_GB2312" w:hint="eastAsia"/>
          <w:sz w:val="32"/>
          <w:szCs w:val="32"/>
        </w:rPr>
        <w:t>没有需要住院治疗的合并症和</w:t>
      </w:r>
      <w:r w:rsidR="00411E3E">
        <w:rPr>
          <w:rFonts w:ascii="仿宋_GB2312" w:eastAsia="仿宋_GB2312" w:hint="eastAsia"/>
          <w:sz w:val="32"/>
          <w:szCs w:val="32"/>
        </w:rPr>
        <w:t>/</w:t>
      </w:r>
      <w:r w:rsidR="00411E3E" w:rsidRPr="004C5E44">
        <w:rPr>
          <w:rFonts w:ascii="仿宋_GB2312" w:eastAsia="仿宋_GB2312" w:hint="eastAsia"/>
          <w:sz w:val="32"/>
          <w:szCs w:val="32"/>
        </w:rPr>
        <w:t>或并发症。</w:t>
      </w:r>
    </w:p>
    <w:p w:rsidR="00411E3E" w:rsidRPr="000E234C" w:rsidRDefault="00411E3E" w:rsidP="00BF57F8">
      <w:pPr>
        <w:spacing w:line="360" w:lineRule="auto"/>
        <w:ind w:firstLineChars="200" w:firstLine="643"/>
        <w:rPr>
          <w:rFonts w:ascii="楷体_GB2312" w:eastAsia="楷体_GB2312"/>
          <w:b/>
          <w:sz w:val="32"/>
          <w:szCs w:val="32"/>
        </w:rPr>
      </w:pPr>
      <w:r w:rsidRPr="000E234C">
        <w:rPr>
          <w:rFonts w:ascii="楷体_GB2312" w:eastAsia="楷体_GB2312" w:hint="eastAsia"/>
          <w:b/>
          <w:sz w:val="32"/>
          <w:szCs w:val="32"/>
        </w:rPr>
        <w:t>（九）</w:t>
      </w:r>
      <w:r w:rsidRPr="000E234C">
        <w:rPr>
          <w:rFonts w:ascii="楷体_GB2312" w:eastAsia="楷体_GB2312"/>
          <w:b/>
          <w:sz w:val="32"/>
          <w:szCs w:val="32"/>
        </w:rPr>
        <w:t>变异及原因分析</w:t>
      </w:r>
      <w:r w:rsidRPr="000E234C">
        <w:rPr>
          <w:rFonts w:ascii="楷体_GB2312" w:eastAsia="楷体_GB2312" w:hint="eastAsia"/>
          <w:b/>
          <w:sz w:val="32"/>
          <w:szCs w:val="32"/>
        </w:rPr>
        <w:t>。</w:t>
      </w:r>
    </w:p>
    <w:p w:rsidR="00411E3E" w:rsidRPr="00920A74" w:rsidRDefault="00411E3E" w:rsidP="00BF57F8">
      <w:pPr>
        <w:spacing w:line="360" w:lineRule="auto"/>
        <w:ind w:firstLineChars="200" w:firstLine="640"/>
        <w:rPr>
          <w:rFonts w:ascii="楷体_GB2312" w:eastAsia="楷体_GB2312"/>
          <w:sz w:val="32"/>
          <w:szCs w:val="32"/>
        </w:rPr>
      </w:pPr>
      <w:r w:rsidRPr="004C5E44">
        <w:rPr>
          <w:rFonts w:ascii="仿宋_GB2312" w:eastAsia="仿宋_GB2312"/>
          <w:sz w:val="32"/>
          <w:szCs w:val="32"/>
        </w:rPr>
        <w:t>1</w:t>
      </w:r>
      <w:r w:rsidRPr="004C5E44">
        <w:rPr>
          <w:rFonts w:ascii="仿宋_GB2312" w:eastAsia="仿宋_GB2312" w:hint="eastAsia"/>
          <w:sz w:val="32"/>
          <w:szCs w:val="32"/>
        </w:rPr>
        <w:t>.</w:t>
      </w:r>
      <w:r w:rsidR="00182B73">
        <w:rPr>
          <w:rFonts w:ascii="仿宋_GB2312" w:eastAsia="仿宋_GB2312" w:hint="eastAsia"/>
          <w:sz w:val="32"/>
          <w:szCs w:val="32"/>
        </w:rPr>
        <w:t>治疗无效或者病情进展，</w:t>
      </w:r>
      <w:r w:rsidRPr="004C5E44">
        <w:rPr>
          <w:rFonts w:ascii="仿宋_GB2312" w:eastAsia="仿宋_GB2312" w:hint="eastAsia"/>
          <w:sz w:val="32"/>
          <w:szCs w:val="32"/>
        </w:rPr>
        <w:t>导致住院时间延长。</w:t>
      </w:r>
    </w:p>
    <w:p w:rsidR="00411E3E" w:rsidRDefault="00411E3E" w:rsidP="000E3D41">
      <w:pPr>
        <w:spacing w:line="360" w:lineRule="auto"/>
        <w:ind w:firstLineChars="200" w:firstLine="640"/>
        <w:rPr>
          <w:rFonts w:ascii="仿宋_GB2312" w:eastAsia="仿宋_GB2312"/>
          <w:sz w:val="32"/>
          <w:szCs w:val="32"/>
        </w:rPr>
      </w:pPr>
      <w:r w:rsidRPr="004C5E44">
        <w:rPr>
          <w:rFonts w:ascii="仿宋_GB2312" w:eastAsia="仿宋_GB2312"/>
          <w:sz w:val="32"/>
          <w:szCs w:val="32"/>
        </w:rPr>
        <w:t>2</w:t>
      </w:r>
      <w:r w:rsidRPr="004C5E44">
        <w:rPr>
          <w:rFonts w:ascii="仿宋_GB2312" w:eastAsia="仿宋_GB2312" w:hint="eastAsia"/>
          <w:sz w:val="32"/>
          <w:szCs w:val="32"/>
        </w:rPr>
        <w:t>.伴有影响本病治疗效果的合并症和</w:t>
      </w:r>
      <w:r>
        <w:rPr>
          <w:rFonts w:ascii="仿宋_GB2312" w:eastAsia="仿宋_GB2312" w:hint="eastAsia"/>
          <w:sz w:val="32"/>
          <w:szCs w:val="32"/>
        </w:rPr>
        <w:t>/或</w:t>
      </w:r>
      <w:r w:rsidRPr="004C5E44">
        <w:rPr>
          <w:rFonts w:ascii="仿宋_GB2312" w:eastAsia="仿宋_GB2312" w:hint="eastAsia"/>
          <w:sz w:val="32"/>
          <w:szCs w:val="32"/>
        </w:rPr>
        <w:t>并发症，需要进行相关检查及治疗，导致住院时间延长。</w:t>
      </w:r>
    </w:p>
    <w:p w:rsidR="00CF3477" w:rsidRDefault="00CF3477" w:rsidP="000E3D41">
      <w:pPr>
        <w:spacing w:line="360" w:lineRule="auto"/>
        <w:ind w:firstLineChars="200" w:firstLine="640"/>
        <w:rPr>
          <w:rFonts w:ascii="仿宋_GB2312" w:eastAsia="仿宋_GB2312"/>
          <w:sz w:val="32"/>
          <w:szCs w:val="32"/>
        </w:rPr>
      </w:pPr>
    </w:p>
    <w:p w:rsidR="00CF3477" w:rsidRDefault="00CF3477" w:rsidP="000E3D41">
      <w:pPr>
        <w:spacing w:line="360" w:lineRule="auto"/>
        <w:ind w:firstLineChars="200" w:firstLine="640"/>
        <w:rPr>
          <w:rFonts w:ascii="仿宋_GB2312" w:eastAsia="仿宋_GB2312"/>
          <w:sz w:val="32"/>
          <w:szCs w:val="32"/>
        </w:rPr>
      </w:pPr>
    </w:p>
    <w:p w:rsidR="00CF3477" w:rsidRDefault="00CF3477" w:rsidP="000E3D41">
      <w:pPr>
        <w:spacing w:line="360" w:lineRule="auto"/>
        <w:ind w:firstLineChars="200" w:firstLine="640"/>
        <w:rPr>
          <w:rFonts w:ascii="仿宋_GB2312" w:eastAsia="仿宋_GB2312"/>
          <w:sz w:val="32"/>
          <w:szCs w:val="32"/>
        </w:rPr>
      </w:pPr>
    </w:p>
    <w:p w:rsidR="00CF3477" w:rsidRDefault="00CF3477" w:rsidP="000E3D41">
      <w:pPr>
        <w:spacing w:line="360" w:lineRule="auto"/>
        <w:ind w:firstLineChars="200" w:firstLine="640"/>
        <w:rPr>
          <w:rFonts w:ascii="仿宋_GB2312" w:eastAsia="仿宋_GB2312"/>
          <w:sz w:val="32"/>
          <w:szCs w:val="32"/>
        </w:rPr>
      </w:pPr>
    </w:p>
    <w:p w:rsidR="00CF3477" w:rsidRDefault="00CF3477" w:rsidP="000E3D41">
      <w:pPr>
        <w:spacing w:line="360" w:lineRule="auto"/>
        <w:ind w:firstLineChars="200" w:firstLine="640"/>
        <w:rPr>
          <w:rFonts w:ascii="仿宋_GB2312" w:eastAsia="仿宋_GB2312"/>
          <w:sz w:val="32"/>
          <w:szCs w:val="32"/>
        </w:rPr>
      </w:pPr>
    </w:p>
    <w:p w:rsidR="00CF3477" w:rsidRDefault="00CF3477" w:rsidP="000E3D41">
      <w:pPr>
        <w:spacing w:line="360" w:lineRule="auto"/>
        <w:ind w:firstLineChars="200" w:firstLine="640"/>
        <w:rPr>
          <w:rFonts w:ascii="仿宋_GB2312" w:eastAsia="仿宋_GB2312"/>
          <w:sz w:val="32"/>
          <w:szCs w:val="32"/>
        </w:rPr>
      </w:pPr>
    </w:p>
    <w:p w:rsidR="00CF3477" w:rsidRDefault="00CF3477" w:rsidP="000E3D41">
      <w:pPr>
        <w:spacing w:line="360" w:lineRule="auto"/>
        <w:ind w:firstLineChars="200" w:firstLine="640"/>
        <w:rPr>
          <w:rFonts w:ascii="仿宋_GB2312" w:eastAsia="仿宋_GB2312"/>
          <w:sz w:val="32"/>
          <w:szCs w:val="32"/>
        </w:rPr>
      </w:pPr>
    </w:p>
    <w:p w:rsidR="00CF3477" w:rsidRDefault="00CF3477" w:rsidP="000E3D41">
      <w:pPr>
        <w:spacing w:line="360" w:lineRule="auto"/>
        <w:ind w:firstLineChars="200" w:firstLine="640"/>
        <w:rPr>
          <w:rFonts w:ascii="仿宋_GB2312" w:eastAsia="仿宋_GB2312"/>
          <w:sz w:val="32"/>
          <w:szCs w:val="32"/>
        </w:rPr>
      </w:pPr>
    </w:p>
    <w:p w:rsidR="00CF3477" w:rsidRDefault="00CF3477" w:rsidP="000E3D41">
      <w:pPr>
        <w:spacing w:line="360" w:lineRule="auto"/>
        <w:ind w:firstLineChars="200" w:firstLine="640"/>
        <w:rPr>
          <w:rFonts w:ascii="仿宋_GB2312" w:eastAsia="仿宋_GB2312"/>
          <w:sz w:val="32"/>
          <w:szCs w:val="32"/>
        </w:rPr>
      </w:pPr>
    </w:p>
    <w:p w:rsidR="00CF3477" w:rsidRDefault="00CF3477" w:rsidP="000E3D41">
      <w:pPr>
        <w:spacing w:line="360" w:lineRule="auto"/>
        <w:ind w:firstLineChars="200" w:firstLine="640"/>
        <w:rPr>
          <w:rFonts w:ascii="仿宋_GB2312" w:eastAsia="仿宋_GB2312"/>
          <w:sz w:val="32"/>
          <w:szCs w:val="32"/>
        </w:rPr>
      </w:pPr>
    </w:p>
    <w:p w:rsidR="00CF3477" w:rsidRDefault="00CF3477" w:rsidP="000E3D41">
      <w:pPr>
        <w:spacing w:line="360" w:lineRule="auto"/>
        <w:ind w:firstLineChars="200" w:firstLine="640"/>
        <w:rPr>
          <w:rFonts w:ascii="仿宋_GB2312" w:eastAsia="仿宋_GB2312"/>
          <w:sz w:val="32"/>
          <w:szCs w:val="32"/>
        </w:rPr>
      </w:pPr>
    </w:p>
    <w:p w:rsidR="00CF3477" w:rsidRDefault="00CF3477" w:rsidP="000E3D41">
      <w:pPr>
        <w:spacing w:line="360" w:lineRule="auto"/>
        <w:ind w:firstLineChars="200" w:firstLine="640"/>
        <w:rPr>
          <w:rFonts w:ascii="仿宋_GB2312" w:eastAsia="仿宋_GB2312"/>
          <w:sz w:val="32"/>
          <w:szCs w:val="32"/>
        </w:rPr>
      </w:pPr>
    </w:p>
    <w:p w:rsidR="00CF3477" w:rsidRDefault="00CF3477" w:rsidP="000E3D41">
      <w:pPr>
        <w:spacing w:line="360" w:lineRule="auto"/>
        <w:ind w:firstLineChars="200" w:firstLine="640"/>
        <w:rPr>
          <w:rFonts w:ascii="仿宋_GB2312" w:eastAsia="仿宋_GB2312"/>
          <w:sz w:val="32"/>
          <w:szCs w:val="32"/>
        </w:rPr>
      </w:pPr>
    </w:p>
    <w:p w:rsidR="00411E3E" w:rsidRPr="00A71E4C" w:rsidRDefault="00182B73" w:rsidP="00BF57F8">
      <w:pPr>
        <w:spacing w:line="360" w:lineRule="auto"/>
        <w:rPr>
          <w:rFonts w:ascii="黑体" w:eastAsia="黑体" w:hAnsi="宋体"/>
          <w:color w:val="000000"/>
          <w:sz w:val="32"/>
          <w:szCs w:val="32"/>
        </w:rPr>
      </w:pPr>
      <w:r>
        <w:rPr>
          <w:rFonts w:ascii="黑体" w:eastAsia="黑体" w:hAnsi="宋体" w:hint="eastAsia"/>
          <w:color w:val="000000"/>
          <w:sz w:val="32"/>
          <w:szCs w:val="32"/>
        </w:rPr>
        <w:lastRenderedPageBreak/>
        <w:t>二、</w:t>
      </w:r>
      <w:r w:rsidR="00D96B7C">
        <w:rPr>
          <w:rFonts w:ascii="黑体" w:eastAsia="黑体" w:hAnsi="宋体" w:hint="eastAsia"/>
          <w:color w:val="000000"/>
          <w:sz w:val="32"/>
          <w:szCs w:val="32"/>
        </w:rPr>
        <w:t>急性</w:t>
      </w:r>
      <w:r w:rsidR="005572A8">
        <w:rPr>
          <w:rFonts w:ascii="黑体" w:eastAsia="黑体" w:hAnsi="宋体" w:hint="eastAsia"/>
          <w:color w:val="000000"/>
          <w:sz w:val="32"/>
          <w:szCs w:val="32"/>
        </w:rPr>
        <w:t>硫化氢</w:t>
      </w:r>
      <w:r w:rsidR="00956EF9">
        <w:rPr>
          <w:rFonts w:ascii="黑体" w:eastAsia="黑体" w:hAnsi="宋体" w:hint="eastAsia"/>
          <w:color w:val="000000"/>
          <w:sz w:val="32"/>
          <w:szCs w:val="32"/>
        </w:rPr>
        <w:t>中毒</w:t>
      </w:r>
      <w:r w:rsidR="00411E3E" w:rsidRPr="00A71E4C">
        <w:rPr>
          <w:rFonts w:ascii="黑体" w:eastAsia="黑体" w:hAnsi="宋体" w:hint="eastAsia"/>
          <w:color w:val="000000"/>
          <w:sz w:val="32"/>
          <w:szCs w:val="32"/>
        </w:rPr>
        <w:t>临床路径表单</w:t>
      </w:r>
    </w:p>
    <w:p w:rsidR="00411E3E" w:rsidRPr="00182B73" w:rsidRDefault="00411E3E" w:rsidP="00BF57F8">
      <w:pPr>
        <w:spacing w:line="360" w:lineRule="auto"/>
        <w:rPr>
          <w:rFonts w:ascii="宋体" w:hAnsi="宋体"/>
          <w:color w:val="000000"/>
          <w:szCs w:val="21"/>
        </w:rPr>
      </w:pPr>
      <w:r w:rsidRPr="00E404CC">
        <w:rPr>
          <w:rFonts w:ascii="宋体" w:hAnsi="宋体" w:hint="eastAsia"/>
          <w:szCs w:val="21"/>
        </w:rPr>
        <w:t>适用对象：</w:t>
      </w:r>
      <w:r w:rsidRPr="00511BEC">
        <w:rPr>
          <w:rFonts w:ascii="宋体" w:hAnsi="宋体" w:hint="eastAsia"/>
          <w:b/>
          <w:szCs w:val="21"/>
        </w:rPr>
        <w:t>第一诊断</w:t>
      </w:r>
      <w:r w:rsidRPr="00973598">
        <w:rPr>
          <w:rFonts w:ascii="宋体" w:hAnsi="宋体" w:hint="eastAsia"/>
          <w:szCs w:val="21"/>
        </w:rPr>
        <w:t>为</w:t>
      </w:r>
      <w:r w:rsidR="00D96B7C">
        <w:rPr>
          <w:rFonts w:ascii="宋体" w:hAnsi="宋体" w:hint="eastAsia"/>
          <w:szCs w:val="21"/>
        </w:rPr>
        <w:t>急性</w:t>
      </w:r>
      <w:r w:rsidR="005572A8">
        <w:rPr>
          <w:rFonts w:ascii="宋体" w:hAnsi="宋体" w:hint="eastAsia"/>
          <w:szCs w:val="21"/>
        </w:rPr>
        <w:t>硫化氢</w:t>
      </w:r>
      <w:r w:rsidR="00956EF9">
        <w:rPr>
          <w:rFonts w:ascii="宋体" w:hAnsi="宋体" w:hint="eastAsia"/>
          <w:szCs w:val="21"/>
        </w:rPr>
        <w:t>中毒</w:t>
      </w:r>
      <w:r w:rsidRPr="00E404CC">
        <w:rPr>
          <w:rFonts w:ascii="宋体" w:hAnsi="宋体" w:hint="eastAsia"/>
          <w:color w:val="000000"/>
          <w:szCs w:val="21"/>
        </w:rPr>
        <w:t>（</w:t>
      </w:r>
      <w:r w:rsidRPr="00E404CC">
        <w:rPr>
          <w:rFonts w:ascii="宋体" w:hAnsi="宋体"/>
          <w:color w:val="000000"/>
          <w:szCs w:val="21"/>
        </w:rPr>
        <w:t>ICD</w:t>
      </w:r>
      <w:r w:rsidRPr="00E404CC">
        <w:rPr>
          <w:rFonts w:ascii="宋体" w:hAnsi="宋体" w:hint="eastAsia"/>
          <w:color w:val="000000"/>
          <w:szCs w:val="21"/>
        </w:rPr>
        <w:t>-</w:t>
      </w:r>
      <w:r w:rsidRPr="00E404CC">
        <w:rPr>
          <w:rFonts w:ascii="宋体" w:hAnsi="宋体"/>
          <w:szCs w:val="21"/>
        </w:rPr>
        <w:t>10</w:t>
      </w:r>
      <w:r w:rsidRPr="00E404CC">
        <w:rPr>
          <w:rFonts w:ascii="宋体" w:hAnsi="宋体" w:hint="eastAsia"/>
          <w:szCs w:val="21"/>
        </w:rPr>
        <w:t>：</w:t>
      </w:r>
      <w:r w:rsidR="00D96B7C" w:rsidRPr="00D96B7C">
        <w:rPr>
          <w:rFonts w:ascii="宋体" w:hAnsi="宋体" w:hint="eastAsia"/>
          <w:color w:val="000000"/>
          <w:szCs w:val="21"/>
        </w:rPr>
        <w:t>T</w:t>
      </w:r>
      <w:r w:rsidR="00AD1824">
        <w:rPr>
          <w:rFonts w:ascii="宋体" w:hAnsi="宋体" w:hint="eastAsia"/>
          <w:color w:val="000000"/>
          <w:szCs w:val="21"/>
        </w:rPr>
        <w:t>59.601</w:t>
      </w:r>
      <w:r w:rsidRPr="00E404CC">
        <w:rPr>
          <w:rFonts w:ascii="宋体" w:hAnsi="宋体" w:hint="eastAsia"/>
          <w:color w:val="000000"/>
          <w:szCs w:val="21"/>
        </w:rPr>
        <w:t>）</w:t>
      </w:r>
    </w:p>
    <w:p w:rsidR="00411E3E" w:rsidRPr="00CF3477" w:rsidRDefault="00411E3E" w:rsidP="00BF57F8">
      <w:pPr>
        <w:spacing w:line="360" w:lineRule="auto"/>
        <w:rPr>
          <w:rFonts w:ascii="宋体" w:hAnsi="宋体"/>
          <w:szCs w:val="21"/>
          <w:u w:val="single"/>
        </w:rPr>
      </w:pPr>
      <w:r w:rsidRPr="00E404CC">
        <w:rPr>
          <w:rFonts w:ascii="宋体" w:hAnsi="宋体" w:hint="eastAsia"/>
          <w:szCs w:val="21"/>
        </w:rPr>
        <w:t>患者姓名：性别：年龄：门诊号：住院号：</w:t>
      </w:r>
    </w:p>
    <w:p w:rsidR="00411E3E" w:rsidRPr="00E404CC" w:rsidRDefault="00411E3E" w:rsidP="00BF57F8">
      <w:pPr>
        <w:spacing w:line="360" w:lineRule="auto"/>
        <w:rPr>
          <w:rFonts w:ascii="宋体" w:hAnsi="宋体"/>
          <w:szCs w:val="21"/>
        </w:rPr>
      </w:pPr>
      <w:r w:rsidRPr="00E404CC">
        <w:rPr>
          <w:rFonts w:ascii="宋体" w:hAnsi="宋体" w:hint="eastAsia"/>
          <w:szCs w:val="21"/>
        </w:rPr>
        <w:t>住院日期：年月日出院日期：年月日</w:t>
      </w:r>
      <w:r w:rsidR="00182B73">
        <w:rPr>
          <w:rFonts w:ascii="宋体" w:hAnsi="宋体" w:hint="eastAsia"/>
          <w:szCs w:val="21"/>
        </w:rPr>
        <w:t>标准住院日：</w:t>
      </w:r>
      <w:r w:rsidR="00DF7675">
        <w:rPr>
          <w:rFonts w:ascii="宋体" w:hAnsi="宋体" w:hint="eastAsia"/>
          <w:szCs w:val="21"/>
        </w:rPr>
        <w:t>7</w:t>
      </w:r>
      <w:r w:rsidR="007C7F36">
        <w:rPr>
          <w:rFonts w:ascii="宋体" w:hAnsi="宋体" w:hint="eastAsia"/>
          <w:szCs w:val="21"/>
        </w:rPr>
        <w:t>-</w:t>
      </w:r>
      <w:r w:rsidR="00DF7675">
        <w:rPr>
          <w:rFonts w:ascii="宋体" w:hAnsi="宋体" w:hint="eastAsia"/>
          <w:szCs w:val="21"/>
        </w:rPr>
        <w:t>14</w:t>
      </w:r>
      <w:r w:rsidR="007C7F36">
        <w:rPr>
          <w:rFonts w:ascii="宋体" w:hAnsi="宋体" w:hint="eastAsia"/>
          <w:szCs w:val="21"/>
        </w:rPr>
        <w:t>天</w:t>
      </w:r>
    </w:p>
    <w:tbl>
      <w:tblPr>
        <w:tblW w:w="946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4984"/>
        <w:gridCol w:w="3840"/>
      </w:tblGrid>
      <w:tr w:rsidR="007D3BE3" w:rsidRPr="00BB3675" w:rsidTr="00225D21">
        <w:trPr>
          <w:trHeight w:val="50"/>
        </w:trPr>
        <w:tc>
          <w:tcPr>
            <w:tcW w:w="644" w:type="dxa"/>
            <w:tcBorders>
              <w:top w:val="double" w:sz="4" w:space="0" w:color="auto"/>
              <w:left w:val="double" w:sz="4" w:space="0" w:color="auto"/>
              <w:bottom w:val="double" w:sz="4" w:space="0" w:color="auto"/>
              <w:right w:val="double" w:sz="4" w:space="0" w:color="auto"/>
            </w:tcBorders>
            <w:vAlign w:val="center"/>
          </w:tcPr>
          <w:p w:rsidR="007D3BE3" w:rsidRPr="00CF3477" w:rsidRDefault="007D3BE3" w:rsidP="00225D21">
            <w:pPr>
              <w:jc w:val="center"/>
              <w:rPr>
                <w:rFonts w:ascii="黑体" w:eastAsia="黑体" w:hAnsi="黑体"/>
                <w:szCs w:val="21"/>
              </w:rPr>
            </w:pPr>
            <w:r w:rsidRPr="00CF3477">
              <w:rPr>
                <w:rFonts w:ascii="黑体" w:eastAsia="黑体" w:hAnsi="黑体" w:hint="eastAsia"/>
                <w:szCs w:val="21"/>
              </w:rPr>
              <w:t>时间</w:t>
            </w:r>
          </w:p>
        </w:tc>
        <w:tc>
          <w:tcPr>
            <w:tcW w:w="4984" w:type="dxa"/>
            <w:tcBorders>
              <w:top w:val="double" w:sz="4" w:space="0" w:color="auto"/>
              <w:left w:val="double" w:sz="4" w:space="0" w:color="auto"/>
              <w:bottom w:val="double" w:sz="4" w:space="0" w:color="auto"/>
              <w:right w:val="double" w:sz="4" w:space="0" w:color="auto"/>
            </w:tcBorders>
          </w:tcPr>
          <w:p w:rsidR="007D3BE3" w:rsidRPr="00CF3477" w:rsidRDefault="007D3BE3" w:rsidP="00225D21">
            <w:pPr>
              <w:jc w:val="center"/>
              <w:rPr>
                <w:rFonts w:ascii="黑体" w:eastAsia="黑体" w:hAnsi="黑体"/>
                <w:szCs w:val="21"/>
              </w:rPr>
            </w:pPr>
            <w:r w:rsidRPr="00CF3477">
              <w:rPr>
                <w:rFonts w:ascii="黑体" w:eastAsia="黑体" w:hAnsi="黑体" w:hint="eastAsia"/>
                <w:szCs w:val="21"/>
              </w:rPr>
              <w:t>住院第</w:t>
            </w:r>
            <w:r w:rsidR="006C2147" w:rsidRPr="00CF3477">
              <w:rPr>
                <w:rFonts w:ascii="黑体" w:eastAsia="黑体" w:hAnsi="黑体"/>
                <w:szCs w:val="21"/>
              </w:rPr>
              <w:t>1</w:t>
            </w:r>
            <w:r w:rsidRPr="00CF3477">
              <w:rPr>
                <w:rFonts w:ascii="黑体" w:eastAsia="黑体" w:hAnsi="黑体" w:hint="eastAsia"/>
                <w:szCs w:val="21"/>
              </w:rPr>
              <w:t>天</w:t>
            </w:r>
          </w:p>
        </w:tc>
        <w:tc>
          <w:tcPr>
            <w:tcW w:w="3840" w:type="dxa"/>
            <w:tcBorders>
              <w:top w:val="double" w:sz="4" w:space="0" w:color="auto"/>
              <w:left w:val="double" w:sz="4" w:space="0" w:color="auto"/>
              <w:bottom w:val="double" w:sz="4" w:space="0" w:color="auto"/>
              <w:right w:val="double" w:sz="4" w:space="0" w:color="auto"/>
            </w:tcBorders>
          </w:tcPr>
          <w:p w:rsidR="007D3BE3" w:rsidRPr="00CF3477" w:rsidRDefault="007D3BE3" w:rsidP="00225D21">
            <w:pPr>
              <w:jc w:val="center"/>
              <w:rPr>
                <w:rFonts w:ascii="黑体" w:eastAsia="黑体" w:hAnsi="黑体"/>
                <w:szCs w:val="21"/>
                <w:u w:val="single"/>
              </w:rPr>
            </w:pPr>
            <w:r w:rsidRPr="00CF3477">
              <w:rPr>
                <w:rFonts w:ascii="黑体" w:eastAsia="黑体" w:hAnsi="黑体" w:hint="eastAsia"/>
                <w:szCs w:val="21"/>
              </w:rPr>
              <w:t>住院期间</w:t>
            </w:r>
          </w:p>
        </w:tc>
      </w:tr>
      <w:tr w:rsidR="007D3BE3" w:rsidRPr="00BB3675" w:rsidTr="00225D21">
        <w:trPr>
          <w:trHeight w:val="2120"/>
        </w:trPr>
        <w:tc>
          <w:tcPr>
            <w:tcW w:w="644" w:type="dxa"/>
            <w:tcBorders>
              <w:top w:val="double" w:sz="4" w:space="0" w:color="auto"/>
              <w:left w:val="single" w:sz="8" w:space="0" w:color="auto"/>
              <w:bottom w:val="single" w:sz="8" w:space="0" w:color="auto"/>
              <w:right w:val="single" w:sz="8" w:space="0" w:color="auto"/>
            </w:tcBorders>
            <w:vAlign w:val="center"/>
          </w:tcPr>
          <w:p w:rsidR="007D3BE3" w:rsidRPr="00CF3477" w:rsidRDefault="007D3BE3" w:rsidP="00225D21">
            <w:pPr>
              <w:jc w:val="center"/>
              <w:rPr>
                <w:rFonts w:ascii="黑体" w:eastAsia="黑体" w:hAnsi="黑体"/>
                <w:szCs w:val="21"/>
              </w:rPr>
            </w:pPr>
            <w:r w:rsidRPr="00CF3477">
              <w:rPr>
                <w:rFonts w:ascii="黑体" w:eastAsia="黑体" w:hAnsi="黑体" w:hint="eastAsia"/>
                <w:szCs w:val="21"/>
              </w:rPr>
              <w:t>主</w:t>
            </w:r>
          </w:p>
          <w:p w:rsidR="007D3BE3" w:rsidRPr="00CF3477" w:rsidRDefault="007D3BE3" w:rsidP="00225D21">
            <w:pPr>
              <w:jc w:val="center"/>
              <w:rPr>
                <w:rFonts w:ascii="黑体" w:eastAsia="黑体" w:hAnsi="黑体"/>
                <w:szCs w:val="21"/>
              </w:rPr>
            </w:pPr>
            <w:r w:rsidRPr="00CF3477">
              <w:rPr>
                <w:rFonts w:ascii="黑体" w:eastAsia="黑体" w:hAnsi="黑体" w:hint="eastAsia"/>
                <w:szCs w:val="21"/>
              </w:rPr>
              <w:t>要</w:t>
            </w:r>
          </w:p>
          <w:p w:rsidR="007D3BE3" w:rsidRPr="00CF3477" w:rsidRDefault="007D3BE3" w:rsidP="00225D21">
            <w:pPr>
              <w:jc w:val="center"/>
              <w:rPr>
                <w:rFonts w:ascii="黑体" w:eastAsia="黑体" w:hAnsi="黑体"/>
                <w:szCs w:val="21"/>
              </w:rPr>
            </w:pPr>
            <w:r w:rsidRPr="00CF3477">
              <w:rPr>
                <w:rFonts w:ascii="黑体" w:eastAsia="黑体" w:hAnsi="黑体" w:hint="eastAsia"/>
                <w:szCs w:val="21"/>
              </w:rPr>
              <w:t>诊</w:t>
            </w:r>
          </w:p>
          <w:p w:rsidR="007D3BE3" w:rsidRPr="00CF3477" w:rsidRDefault="007D3BE3" w:rsidP="00225D21">
            <w:pPr>
              <w:jc w:val="center"/>
              <w:rPr>
                <w:rFonts w:ascii="黑体" w:eastAsia="黑体" w:hAnsi="黑体"/>
                <w:szCs w:val="21"/>
              </w:rPr>
            </w:pPr>
            <w:r w:rsidRPr="00CF3477">
              <w:rPr>
                <w:rFonts w:ascii="黑体" w:eastAsia="黑体" w:hAnsi="黑体" w:hint="eastAsia"/>
                <w:szCs w:val="21"/>
              </w:rPr>
              <w:t>疗</w:t>
            </w:r>
          </w:p>
          <w:p w:rsidR="007D3BE3" w:rsidRPr="00CF3477" w:rsidRDefault="007D3BE3" w:rsidP="00225D21">
            <w:pPr>
              <w:jc w:val="center"/>
              <w:rPr>
                <w:rFonts w:ascii="黑体" w:eastAsia="黑体" w:hAnsi="黑体"/>
                <w:szCs w:val="21"/>
              </w:rPr>
            </w:pPr>
            <w:r w:rsidRPr="00CF3477">
              <w:rPr>
                <w:rFonts w:ascii="黑体" w:eastAsia="黑体" w:hAnsi="黑体" w:hint="eastAsia"/>
                <w:szCs w:val="21"/>
              </w:rPr>
              <w:t>工</w:t>
            </w:r>
          </w:p>
          <w:p w:rsidR="007D3BE3" w:rsidRPr="00CF3477" w:rsidRDefault="007D3BE3" w:rsidP="00225D21">
            <w:pPr>
              <w:jc w:val="center"/>
              <w:rPr>
                <w:rFonts w:ascii="黑体" w:eastAsia="黑体" w:hAnsi="黑体"/>
                <w:szCs w:val="21"/>
                <w:u w:val="single"/>
              </w:rPr>
            </w:pPr>
            <w:r w:rsidRPr="00CF3477">
              <w:rPr>
                <w:rFonts w:ascii="黑体" w:eastAsia="黑体" w:hAnsi="黑体" w:hint="eastAsia"/>
                <w:szCs w:val="21"/>
              </w:rPr>
              <w:t>作</w:t>
            </w:r>
          </w:p>
        </w:tc>
        <w:tc>
          <w:tcPr>
            <w:tcW w:w="4984" w:type="dxa"/>
            <w:tcBorders>
              <w:top w:val="double" w:sz="4" w:space="0" w:color="auto"/>
              <w:left w:val="single" w:sz="8" w:space="0" w:color="auto"/>
              <w:bottom w:val="single" w:sz="8" w:space="0" w:color="auto"/>
              <w:right w:val="single" w:sz="8" w:space="0" w:color="auto"/>
            </w:tcBorders>
          </w:tcPr>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□询问病史及体格检查</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□进行病情初步评估，病情严重程度分级</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□上级医师查房</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□明确诊断，决定诊治方案</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□开化验单</w:t>
            </w:r>
            <w:r w:rsidR="006C2147" w:rsidRPr="008055F9">
              <w:rPr>
                <w:rFonts w:asciiTheme="minorEastAsia" w:hAnsiTheme="minorEastAsia" w:hint="eastAsia"/>
                <w:szCs w:val="21"/>
              </w:rPr>
              <w:t>和辅助检查</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□完成病历书写</w:t>
            </w:r>
          </w:p>
        </w:tc>
        <w:tc>
          <w:tcPr>
            <w:tcW w:w="3840" w:type="dxa"/>
            <w:tcBorders>
              <w:top w:val="double" w:sz="4" w:space="0" w:color="auto"/>
              <w:left w:val="single" w:sz="8" w:space="0" w:color="auto"/>
              <w:bottom w:val="single" w:sz="8" w:space="0" w:color="auto"/>
              <w:right w:val="single" w:sz="8" w:space="0" w:color="auto"/>
            </w:tcBorders>
          </w:tcPr>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□上级医师查房</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□评估辅助检查的结果</w:t>
            </w:r>
          </w:p>
          <w:p w:rsidR="007D3BE3" w:rsidRPr="008055F9" w:rsidRDefault="007D3BE3" w:rsidP="00225D21">
            <w:pPr>
              <w:spacing w:line="280" w:lineRule="exact"/>
              <w:ind w:left="315" w:hangingChars="150" w:hanging="315"/>
              <w:rPr>
                <w:rFonts w:asciiTheme="minorEastAsia" w:hAnsiTheme="minorEastAsia"/>
                <w:szCs w:val="21"/>
              </w:rPr>
            </w:pPr>
            <w:r w:rsidRPr="008055F9">
              <w:rPr>
                <w:rFonts w:asciiTheme="minorEastAsia" w:hAnsiTheme="minorEastAsia" w:hint="eastAsia"/>
                <w:szCs w:val="21"/>
              </w:rPr>
              <w:t>□根据患者病情调整治疗方案，处理可能发生的并发症</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□观察药物不良反应</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□指导患者进行康复训练</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□住院医师书写病程记录</w:t>
            </w:r>
          </w:p>
        </w:tc>
      </w:tr>
      <w:tr w:rsidR="007D3BE3" w:rsidRPr="00BB3675" w:rsidTr="00225D21">
        <w:trPr>
          <w:trHeight w:val="2171"/>
        </w:trPr>
        <w:tc>
          <w:tcPr>
            <w:tcW w:w="644" w:type="dxa"/>
            <w:tcBorders>
              <w:top w:val="single" w:sz="8" w:space="0" w:color="auto"/>
              <w:left w:val="single" w:sz="8" w:space="0" w:color="auto"/>
              <w:bottom w:val="single" w:sz="8" w:space="0" w:color="auto"/>
              <w:right w:val="single" w:sz="8" w:space="0" w:color="auto"/>
            </w:tcBorders>
            <w:vAlign w:val="center"/>
          </w:tcPr>
          <w:p w:rsidR="007D3BE3" w:rsidRPr="00CF3477" w:rsidRDefault="007D3BE3" w:rsidP="00225D21">
            <w:pPr>
              <w:jc w:val="center"/>
              <w:rPr>
                <w:rFonts w:ascii="黑体" w:eastAsia="黑体" w:hAnsi="黑体"/>
                <w:szCs w:val="21"/>
              </w:rPr>
            </w:pPr>
            <w:r w:rsidRPr="00CF3477">
              <w:rPr>
                <w:rFonts w:ascii="黑体" w:eastAsia="黑体" w:hAnsi="黑体" w:hint="eastAsia"/>
                <w:szCs w:val="21"/>
              </w:rPr>
              <w:t>重</w:t>
            </w:r>
          </w:p>
          <w:p w:rsidR="007D3BE3" w:rsidRPr="00CF3477" w:rsidRDefault="007D3BE3" w:rsidP="00225D21">
            <w:pPr>
              <w:jc w:val="center"/>
              <w:rPr>
                <w:rFonts w:ascii="黑体" w:eastAsia="黑体" w:hAnsi="黑体"/>
                <w:szCs w:val="21"/>
              </w:rPr>
            </w:pPr>
            <w:r w:rsidRPr="00CF3477">
              <w:rPr>
                <w:rFonts w:ascii="黑体" w:eastAsia="黑体" w:hAnsi="黑体" w:hint="eastAsia"/>
                <w:szCs w:val="21"/>
              </w:rPr>
              <w:t>点</w:t>
            </w:r>
          </w:p>
          <w:p w:rsidR="007D3BE3" w:rsidRPr="00CF3477" w:rsidRDefault="007D3BE3" w:rsidP="00225D21">
            <w:pPr>
              <w:jc w:val="center"/>
              <w:rPr>
                <w:rFonts w:ascii="黑体" w:eastAsia="黑体" w:hAnsi="黑体"/>
                <w:szCs w:val="21"/>
              </w:rPr>
            </w:pPr>
            <w:r w:rsidRPr="00CF3477">
              <w:rPr>
                <w:rFonts w:ascii="黑体" w:eastAsia="黑体" w:hAnsi="黑体" w:hint="eastAsia"/>
                <w:szCs w:val="21"/>
              </w:rPr>
              <w:t>医</w:t>
            </w:r>
          </w:p>
          <w:p w:rsidR="007D3BE3" w:rsidRPr="00CF3477" w:rsidRDefault="007D3BE3" w:rsidP="00225D21">
            <w:pPr>
              <w:jc w:val="center"/>
              <w:rPr>
                <w:rFonts w:ascii="黑体" w:eastAsia="黑体" w:hAnsi="黑体"/>
                <w:szCs w:val="21"/>
              </w:rPr>
            </w:pPr>
            <w:r w:rsidRPr="00CF3477">
              <w:rPr>
                <w:rFonts w:ascii="黑体" w:eastAsia="黑体" w:hAnsi="黑体" w:hint="eastAsia"/>
                <w:szCs w:val="21"/>
              </w:rPr>
              <w:t>嘱</w:t>
            </w:r>
          </w:p>
        </w:tc>
        <w:tc>
          <w:tcPr>
            <w:tcW w:w="4984" w:type="dxa"/>
            <w:tcBorders>
              <w:top w:val="single" w:sz="8" w:space="0" w:color="auto"/>
              <w:left w:val="single" w:sz="8" w:space="0" w:color="auto"/>
              <w:bottom w:val="single" w:sz="8" w:space="0" w:color="auto"/>
              <w:right w:val="single" w:sz="8" w:space="0" w:color="auto"/>
            </w:tcBorders>
          </w:tcPr>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b/>
                <w:szCs w:val="21"/>
              </w:rPr>
              <w:t>长期医嘱</w:t>
            </w:r>
            <w:r w:rsidRPr="008055F9">
              <w:rPr>
                <w:rFonts w:asciiTheme="minorEastAsia" w:hAnsiTheme="minorEastAsia" w:hint="eastAsia"/>
                <w:szCs w:val="21"/>
              </w:rPr>
              <w:t>：</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□职业病科护理常规</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□一</w:t>
            </w:r>
            <w:r w:rsidRPr="008055F9">
              <w:rPr>
                <w:rFonts w:asciiTheme="minorEastAsia" w:hAnsiTheme="minorEastAsia"/>
                <w:szCs w:val="21"/>
              </w:rPr>
              <w:t>/</w:t>
            </w:r>
            <w:r w:rsidRPr="008055F9">
              <w:rPr>
                <w:rFonts w:asciiTheme="minorEastAsia" w:hAnsiTheme="minorEastAsia" w:hint="eastAsia"/>
                <w:szCs w:val="21"/>
              </w:rPr>
              <w:t>二级护理常规（根据病情）</w:t>
            </w:r>
          </w:p>
          <w:p w:rsidR="00D96B7C" w:rsidRPr="008055F9" w:rsidRDefault="007D3BE3" w:rsidP="00D96B7C">
            <w:pPr>
              <w:spacing w:line="280" w:lineRule="exact"/>
              <w:rPr>
                <w:rFonts w:asciiTheme="minorEastAsia" w:hAnsiTheme="minorEastAsia"/>
                <w:szCs w:val="21"/>
              </w:rPr>
            </w:pPr>
            <w:r w:rsidRPr="008055F9">
              <w:rPr>
                <w:rFonts w:asciiTheme="minorEastAsia" w:hAnsiTheme="minorEastAsia" w:hint="eastAsia"/>
                <w:szCs w:val="21"/>
              </w:rPr>
              <w:t>□</w:t>
            </w:r>
            <w:r w:rsidR="00D96B7C" w:rsidRPr="008055F9">
              <w:rPr>
                <w:rFonts w:asciiTheme="minorEastAsia" w:hAnsiTheme="minorEastAsia" w:hint="eastAsia"/>
                <w:szCs w:val="21"/>
              </w:rPr>
              <w:t>吸氧、</w:t>
            </w:r>
            <w:r w:rsidR="00AD1824" w:rsidRPr="008055F9">
              <w:rPr>
                <w:rFonts w:asciiTheme="minorEastAsia" w:hAnsiTheme="minorEastAsia" w:hint="eastAsia"/>
                <w:szCs w:val="21"/>
              </w:rPr>
              <w:t>有条件时高压氧治疗</w:t>
            </w:r>
          </w:p>
          <w:p w:rsidR="00D96B7C" w:rsidRPr="008055F9" w:rsidRDefault="00D96B7C" w:rsidP="00D96B7C">
            <w:pPr>
              <w:spacing w:line="280" w:lineRule="exact"/>
              <w:rPr>
                <w:rFonts w:asciiTheme="minorEastAsia" w:hAnsiTheme="minorEastAsia"/>
                <w:szCs w:val="21"/>
              </w:rPr>
            </w:pPr>
            <w:r w:rsidRPr="008055F9">
              <w:rPr>
                <w:rFonts w:asciiTheme="minorEastAsia" w:hAnsiTheme="minorEastAsia" w:hint="eastAsia"/>
                <w:szCs w:val="21"/>
              </w:rPr>
              <w:t>□</w:t>
            </w:r>
            <w:r w:rsidR="00AD1824" w:rsidRPr="008055F9">
              <w:rPr>
                <w:rFonts w:asciiTheme="minorEastAsia" w:hAnsiTheme="minorEastAsia" w:hint="eastAsia"/>
                <w:szCs w:val="21"/>
              </w:rPr>
              <w:t>治疗脑水肿、肺水肿，使用肾上腺糖皮质激素</w:t>
            </w:r>
          </w:p>
          <w:p w:rsidR="006C2147" w:rsidRPr="008055F9" w:rsidRDefault="006C2147" w:rsidP="00D96B7C">
            <w:pPr>
              <w:spacing w:line="280" w:lineRule="exact"/>
              <w:rPr>
                <w:rFonts w:asciiTheme="minorEastAsia" w:hAnsiTheme="minorEastAsia"/>
                <w:szCs w:val="21"/>
              </w:rPr>
            </w:pPr>
            <w:r w:rsidRPr="008055F9">
              <w:rPr>
                <w:rFonts w:asciiTheme="minorEastAsia" w:hAnsiTheme="minorEastAsia" w:hint="eastAsia"/>
                <w:szCs w:val="21"/>
              </w:rPr>
              <w:t>□ 甘露醇脱水、抗感染（必要时）</w:t>
            </w:r>
          </w:p>
          <w:p w:rsidR="00D96B7C" w:rsidRPr="008055F9" w:rsidRDefault="007D3BE3" w:rsidP="00225D21">
            <w:pPr>
              <w:spacing w:line="280" w:lineRule="exact"/>
              <w:rPr>
                <w:rFonts w:asciiTheme="minorEastAsia" w:hAnsiTheme="minorEastAsia"/>
                <w:b/>
                <w:szCs w:val="21"/>
              </w:rPr>
            </w:pPr>
            <w:r w:rsidRPr="008055F9">
              <w:rPr>
                <w:rFonts w:asciiTheme="minorEastAsia" w:hAnsiTheme="minorEastAsia" w:hint="eastAsia"/>
                <w:b/>
                <w:szCs w:val="21"/>
              </w:rPr>
              <w:t>临时医嘱：</w:t>
            </w:r>
          </w:p>
          <w:p w:rsidR="00537B6E" w:rsidRPr="008055F9" w:rsidRDefault="00D96B7C" w:rsidP="00537B6E">
            <w:pPr>
              <w:spacing w:line="280" w:lineRule="exact"/>
              <w:rPr>
                <w:rFonts w:asciiTheme="minorEastAsia" w:hAnsiTheme="minorEastAsia"/>
                <w:szCs w:val="21"/>
              </w:rPr>
            </w:pPr>
            <w:r w:rsidRPr="008055F9">
              <w:rPr>
                <w:rFonts w:asciiTheme="minorEastAsia" w:hAnsiTheme="minorEastAsia" w:hint="eastAsia"/>
                <w:szCs w:val="21"/>
              </w:rPr>
              <w:t>□</w:t>
            </w:r>
            <w:r w:rsidR="00537B6E" w:rsidRPr="008055F9">
              <w:rPr>
                <w:rFonts w:asciiTheme="minorEastAsia" w:hAnsiTheme="minorEastAsia" w:hint="eastAsia"/>
                <w:szCs w:val="21"/>
              </w:rPr>
              <w:t>对呼吸、心跳骤停者，立即进行心肺复苏</w:t>
            </w:r>
          </w:p>
          <w:p w:rsidR="007D3BE3" w:rsidRPr="008055F9" w:rsidRDefault="00537B6E" w:rsidP="00225D21">
            <w:pPr>
              <w:spacing w:line="280" w:lineRule="exact"/>
              <w:rPr>
                <w:rFonts w:asciiTheme="minorEastAsia" w:hAnsiTheme="minorEastAsia"/>
                <w:szCs w:val="21"/>
              </w:rPr>
            </w:pPr>
            <w:r w:rsidRPr="008055F9">
              <w:rPr>
                <w:rFonts w:asciiTheme="minorEastAsia" w:hAnsiTheme="minorEastAsia" w:hint="eastAsia"/>
                <w:szCs w:val="21"/>
              </w:rPr>
              <w:t>□</w:t>
            </w:r>
            <w:r w:rsidR="007D3BE3" w:rsidRPr="008055F9">
              <w:rPr>
                <w:rFonts w:asciiTheme="minorEastAsia" w:hAnsiTheme="minorEastAsia" w:hint="eastAsia"/>
                <w:szCs w:val="21"/>
              </w:rPr>
              <w:t>血常规、</w:t>
            </w:r>
            <w:r w:rsidR="006C2147" w:rsidRPr="008055F9">
              <w:rPr>
                <w:rFonts w:asciiTheme="minorEastAsia" w:hAnsiTheme="minorEastAsia" w:hint="eastAsia"/>
                <w:szCs w:val="21"/>
              </w:rPr>
              <w:t>血沉、</w:t>
            </w:r>
            <w:r w:rsidR="007D3BE3" w:rsidRPr="008055F9">
              <w:rPr>
                <w:rFonts w:asciiTheme="minorEastAsia" w:hAnsiTheme="minorEastAsia" w:hint="eastAsia"/>
                <w:szCs w:val="21"/>
              </w:rPr>
              <w:t>尿常规、大便常规</w:t>
            </w:r>
          </w:p>
          <w:p w:rsidR="007D3BE3" w:rsidRPr="008055F9" w:rsidRDefault="007D3BE3" w:rsidP="00537B6E">
            <w:pPr>
              <w:spacing w:line="280" w:lineRule="exact"/>
              <w:rPr>
                <w:rFonts w:asciiTheme="minorEastAsia" w:hAnsiTheme="minorEastAsia"/>
                <w:szCs w:val="21"/>
              </w:rPr>
            </w:pPr>
            <w:r w:rsidRPr="008055F9">
              <w:rPr>
                <w:rFonts w:asciiTheme="minorEastAsia" w:hAnsiTheme="minorEastAsia" w:hint="eastAsia"/>
                <w:szCs w:val="21"/>
              </w:rPr>
              <w:t>□肝肾功能、电解质、心肌酶学</w:t>
            </w:r>
            <w:r w:rsidRPr="008055F9">
              <w:rPr>
                <w:rFonts w:asciiTheme="minorEastAsia" w:hAnsiTheme="minorEastAsia" w:hint="eastAsia"/>
                <w:spacing w:val="-6"/>
                <w:szCs w:val="21"/>
              </w:rPr>
              <w:t>、血脂、血糖</w:t>
            </w:r>
            <w:r w:rsidR="006C2147" w:rsidRPr="008055F9">
              <w:rPr>
                <w:rFonts w:asciiTheme="minorEastAsia" w:hAnsiTheme="minorEastAsia" w:hint="eastAsia"/>
                <w:spacing w:val="-6"/>
                <w:szCs w:val="21"/>
              </w:rPr>
              <w:t>、血气分析</w:t>
            </w:r>
          </w:p>
          <w:p w:rsidR="007D3BE3" w:rsidRPr="008055F9" w:rsidRDefault="007D3BE3" w:rsidP="00537B6E">
            <w:pPr>
              <w:spacing w:line="280" w:lineRule="exact"/>
              <w:ind w:left="315" w:hangingChars="150" w:hanging="315"/>
              <w:rPr>
                <w:rFonts w:asciiTheme="minorEastAsia" w:hAnsiTheme="minorEastAsia"/>
                <w:szCs w:val="21"/>
              </w:rPr>
            </w:pPr>
            <w:r w:rsidRPr="008055F9">
              <w:rPr>
                <w:rFonts w:asciiTheme="minorEastAsia" w:hAnsiTheme="minorEastAsia" w:hint="eastAsia"/>
                <w:szCs w:val="21"/>
              </w:rPr>
              <w:t>□</w:t>
            </w:r>
            <w:r w:rsidR="00D96B7C" w:rsidRPr="008055F9">
              <w:rPr>
                <w:rFonts w:asciiTheme="minorEastAsia" w:hAnsiTheme="minorEastAsia" w:hint="eastAsia"/>
                <w:szCs w:val="21"/>
              </w:rPr>
              <w:t>头颅CT、</w:t>
            </w:r>
            <w:r w:rsidRPr="008055F9">
              <w:rPr>
                <w:rFonts w:asciiTheme="minorEastAsia" w:hAnsiTheme="minorEastAsia" w:hint="eastAsia"/>
                <w:szCs w:val="21"/>
              </w:rPr>
              <w:t>胸片、心电图、腹部</w:t>
            </w:r>
            <w:r w:rsidRPr="008055F9">
              <w:rPr>
                <w:rFonts w:asciiTheme="minorEastAsia" w:hAnsiTheme="minorEastAsia"/>
                <w:szCs w:val="21"/>
              </w:rPr>
              <w:t>B</w:t>
            </w:r>
            <w:r w:rsidRPr="008055F9">
              <w:rPr>
                <w:rFonts w:asciiTheme="minorEastAsia" w:hAnsiTheme="minorEastAsia" w:hint="eastAsia"/>
                <w:szCs w:val="21"/>
              </w:rPr>
              <w:t>超、神经-肌电图</w:t>
            </w:r>
          </w:p>
          <w:p w:rsidR="006C2147" w:rsidRPr="008055F9" w:rsidRDefault="006C2147" w:rsidP="00537B6E">
            <w:pPr>
              <w:spacing w:line="280" w:lineRule="exact"/>
              <w:ind w:left="315" w:hangingChars="150" w:hanging="315"/>
              <w:rPr>
                <w:rFonts w:asciiTheme="minorEastAsia" w:hAnsiTheme="minorEastAsia"/>
                <w:szCs w:val="21"/>
              </w:rPr>
            </w:pPr>
            <w:r w:rsidRPr="008055F9">
              <w:rPr>
                <w:rFonts w:asciiTheme="minorEastAsia" w:hAnsiTheme="minorEastAsia" w:hint="eastAsia"/>
                <w:szCs w:val="21"/>
              </w:rPr>
              <w:t>□肺CT（必要时）</w:t>
            </w:r>
          </w:p>
        </w:tc>
        <w:tc>
          <w:tcPr>
            <w:tcW w:w="3840" w:type="dxa"/>
            <w:tcBorders>
              <w:top w:val="single" w:sz="8" w:space="0" w:color="auto"/>
              <w:left w:val="single" w:sz="8" w:space="0" w:color="auto"/>
              <w:bottom w:val="single" w:sz="8" w:space="0" w:color="auto"/>
              <w:right w:val="single" w:sz="8" w:space="0" w:color="auto"/>
            </w:tcBorders>
          </w:tcPr>
          <w:p w:rsidR="007D3BE3" w:rsidRPr="008055F9" w:rsidRDefault="007D3BE3" w:rsidP="00225D21">
            <w:pPr>
              <w:spacing w:line="280" w:lineRule="exact"/>
              <w:rPr>
                <w:rFonts w:asciiTheme="minorEastAsia" w:hAnsiTheme="minorEastAsia"/>
                <w:b/>
                <w:szCs w:val="21"/>
              </w:rPr>
            </w:pPr>
            <w:r w:rsidRPr="008055F9">
              <w:rPr>
                <w:rFonts w:asciiTheme="minorEastAsia" w:hAnsiTheme="minorEastAsia" w:hint="eastAsia"/>
                <w:b/>
                <w:szCs w:val="21"/>
              </w:rPr>
              <w:t>长期医嘱：</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□职业病科护理常规</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□一</w:t>
            </w:r>
            <w:r w:rsidRPr="008055F9">
              <w:rPr>
                <w:rFonts w:asciiTheme="minorEastAsia" w:hAnsiTheme="minorEastAsia"/>
                <w:szCs w:val="21"/>
              </w:rPr>
              <w:t>/</w:t>
            </w:r>
            <w:r w:rsidRPr="008055F9">
              <w:rPr>
                <w:rFonts w:asciiTheme="minorEastAsia" w:hAnsiTheme="minorEastAsia" w:hint="eastAsia"/>
                <w:szCs w:val="21"/>
              </w:rPr>
              <w:t>二级护理常规（根据病情）</w:t>
            </w:r>
          </w:p>
          <w:p w:rsidR="00537B6E" w:rsidRPr="008055F9" w:rsidRDefault="007D3BE3" w:rsidP="00537B6E">
            <w:pPr>
              <w:spacing w:line="280" w:lineRule="exact"/>
              <w:rPr>
                <w:rFonts w:asciiTheme="minorEastAsia" w:hAnsiTheme="minorEastAsia"/>
                <w:szCs w:val="21"/>
              </w:rPr>
            </w:pPr>
            <w:r w:rsidRPr="008055F9">
              <w:rPr>
                <w:rFonts w:asciiTheme="minorEastAsia" w:hAnsiTheme="minorEastAsia" w:hint="eastAsia"/>
                <w:szCs w:val="21"/>
              </w:rPr>
              <w:t>□</w:t>
            </w:r>
            <w:r w:rsidR="00D96B7C" w:rsidRPr="008055F9">
              <w:rPr>
                <w:rFonts w:asciiTheme="minorEastAsia" w:hAnsiTheme="minorEastAsia" w:hint="eastAsia"/>
                <w:szCs w:val="21"/>
              </w:rPr>
              <w:t>吸氧、</w:t>
            </w:r>
            <w:r w:rsidR="00537B6E" w:rsidRPr="008055F9">
              <w:rPr>
                <w:rFonts w:asciiTheme="minorEastAsia" w:hAnsiTheme="minorEastAsia" w:hint="eastAsia"/>
                <w:szCs w:val="21"/>
              </w:rPr>
              <w:t>吸氧、有条件时高压氧治疗</w:t>
            </w:r>
          </w:p>
          <w:p w:rsidR="00537B6E" w:rsidRPr="008055F9" w:rsidRDefault="00537B6E" w:rsidP="00537B6E">
            <w:pPr>
              <w:spacing w:line="280" w:lineRule="exact"/>
              <w:rPr>
                <w:rFonts w:asciiTheme="minorEastAsia" w:hAnsiTheme="minorEastAsia"/>
                <w:szCs w:val="21"/>
              </w:rPr>
            </w:pPr>
            <w:r w:rsidRPr="008055F9">
              <w:rPr>
                <w:rFonts w:asciiTheme="minorEastAsia" w:hAnsiTheme="minorEastAsia" w:hint="eastAsia"/>
                <w:szCs w:val="21"/>
              </w:rPr>
              <w:t>□ 治疗脑水肿、肺水肿，使用肾上腺糖皮质激素</w:t>
            </w:r>
          </w:p>
          <w:p w:rsidR="006C2147" w:rsidRPr="008055F9" w:rsidRDefault="006C2147" w:rsidP="00537B6E">
            <w:pPr>
              <w:spacing w:line="280" w:lineRule="exact"/>
              <w:rPr>
                <w:rFonts w:asciiTheme="minorEastAsia" w:hAnsiTheme="minorEastAsia"/>
                <w:szCs w:val="21"/>
              </w:rPr>
            </w:pPr>
            <w:r w:rsidRPr="008055F9">
              <w:rPr>
                <w:rFonts w:asciiTheme="minorEastAsia" w:hAnsiTheme="minorEastAsia" w:hint="eastAsia"/>
                <w:szCs w:val="21"/>
              </w:rPr>
              <w:t>□神经营养药物</w:t>
            </w:r>
          </w:p>
          <w:p w:rsidR="006C2147" w:rsidRPr="008055F9" w:rsidRDefault="006C2147" w:rsidP="00537B6E">
            <w:pPr>
              <w:spacing w:line="280" w:lineRule="exact"/>
              <w:rPr>
                <w:rFonts w:asciiTheme="minorEastAsia" w:hAnsiTheme="minorEastAsia"/>
                <w:szCs w:val="21"/>
              </w:rPr>
            </w:pPr>
            <w:r w:rsidRPr="008055F9">
              <w:rPr>
                <w:rFonts w:asciiTheme="minorEastAsia" w:hAnsiTheme="minorEastAsia" w:hint="eastAsia"/>
                <w:szCs w:val="21"/>
              </w:rPr>
              <w:t>□</w:t>
            </w:r>
            <w:r w:rsidR="00DF7675" w:rsidRPr="008055F9">
              <w:rPr>
                <w:rFonts w:asciiTheme="minorEastAsia" w:hAnsiTheme="minorEastAsia" w:hint="eastAsia"/>
                <w:szCs w:val="21"/>
              </w:rPr>
              <w:t>甘露醇脱水、</w:t>
            </w:r>
            <w:r w:rsidRPr="008055F9">
              <w:rPr>
                <w:rFonts w:asciiTheme="minorEastAsia" w:hAnsiTheme="minorEastAsia" w:hint="eastAsia"/>
                <w:szCs w:val="21"/>
              </w:rPr>
              <w:t>抗感染（必要时）</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□根据病情调整药物</w:t>
            </w:r>
            <w:r w:rsidR="00D96B7C" w:rsidRPr="008055F9">
              <w:rPr>
                <w:rFonts w:asciiTheme="minorEastAsia" w:hAnsiTheme="minorEastAsia" w:hint="eastAsia"/>
                <w:szCs w:val="21"/>
              </w:rPr>
              <w:t>治疗</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b/>
                <w:szCs w:val="21"/>
              </w:rPr>
              <w:t>临时医嘱</w:t>
            </w:r>
            <w:r w:rsidRPr="008055F9">
              <w:rPr>
                <w:rFonts w:asciiTheme="minorEastAsia" w:hAnsiTheme="minorEastAsia" w:hint="eastAsia"/>
                <w:szCs w:val="21"/>
              </w:rPr>
              <w:t>：</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□对症治疗</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□理疗、康复治疗（必要时）</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□中医中药治疗（必要时）</w:t>
            </w:r>
          </w:p>
          <w:p w:rsidR="007D3BE3" w:rsidRPr="008055F9" w:rsidRDefault="007D3BE3" w:rsidP="007D3BE3">
            <w:pPr>
              <w:spacing w:line="280" w:lineRule="exact"/>
              <w:rPr>
                <w:rFonts w:asciiTheme="minorEastAsia" w:hAnsiTheme="minorEastAsia"/>
                <w:szCs w:val="21"/>
              </w:rPr>
            </w:pPr>
            <w:r w:rsidRPr="008055F9">
              <w:rPr>
                <w:rFonts w:asciiTheme="minorEastAsia" w:hAnsiTheme="minorEastAsia" w:hint="eastAsia"/>
                <w:szCs w:val="21"/>
              </w:rPr>
              <w:t>□异常指标复查</w:t>
            </w:r>
          </w:p>
        </w:tc>
      </w:tr>
      <w:tr w:rsidR="007D3BE3" w:rsidRPr="00BB3675" w:rsidTr="00225D21">
        <w:trPr>
          <w:cantSplit/>
          <w:trHeight w:val="1134"/>
        </w:trPr>
        <w:tc>
          <w:tcPr>
            <w:tcW w:w="644" w:type="dxa"/>
            <w:tcBorders>
              <w:top w:val="single" w:sz="8" w:space="0" w:color="auto"/>
              <w:left w:val="single" w:sz="8" w:space="0" w:color="auto"/>
              <w:bottom w:val="single" w:sz="8" w:space="0" w:color="auto"/>
              <w:right w:val="single" w:sz="8" w:space="0" w:color="auto"/>
            </w:tcBorders>
            <w:vAlign w:val="center"/>
          </w:tcPr>
          <w:p w:rsidR="007D3BE3" w:rsidRPr="00CF3477" w:rsidRDefault="007D3BE3" w:rsidP="00225D21">
            <w:pPr>
              <w:jc w:val="center"/>
              <w:rPr>
                <w:rFonts w:ascii="黑体" w:eastAsia="黑体" w:hAnsi="黑体"/>
                <w:szCs w:val="21"/>
              </w:rPr>
            </w:pPr>
            <w:r w:rsidRPr="00CF3477">
              <w:rPr>
                <w:rFonts w:ascii="黑体" w:eastAsia="黑体" w:hAnsi="黑体" w:hint="eastAsia"/>
                <w:szCs w:val="21"/>
              </w:rPr>
              <w:t>主要护理</w:t>
            </w:r>
          </w:p>
          <w:p w:rsidR="007D3BE3" w:rsidRPr="00CF3477" w:rsidRDefault="007D3BE3" w:rsidP="00225D21">
            <w:pPr>
              <w:jc w:val="center"/>
              <w:rPr>
                <w:rFonts w:ascii="黑体" w:eastAsia="黑体" w:hAnsi="黑体"/>
                <w:szCs w:val="21"/>
              </w:rPr>
            </w:pPr>
            <w:r w:rsidRPr="00CF3477">
              <w:rPr>
                <w:rFonts w:ascii="黑体" w:eastAsia="黑体" w:hAnsi="黑体" w:hint="eastAsia"/>
                <w:szCs w:val="21"/>
              </w:rPr>
              <w:t>工作</w:t>
            </w:r>
          </w:p>
        </w:tc>
        <w:tc>
          <w:tcPr>
            <w:tcW w:w="4984" w:type="dxa"/>
            <w:tcBorders>
              <w:top w:val="single" w:sz="8" w:space="0" w:color="auto"/>
              <w:left w:val="single" w:sz="8" w:space="0" w:color="auto"/>
              <w:bottom w:val="single" w:sz="8" w:space="0" w:color="auto"/>
              <w:right w:val="single" w:sz="8" w:space="0" w:color="auto"/>
            </w:tcBorders>
          </w:tcPr>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□介绍病房环境、设施和设备</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□入院护理评估、护理计划</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□观察患者情况</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□指导康复训练、肢体精细动作训练</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□静脉取血、用药指导</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□进行工作防护培训和健康宣教</w:t>
            </w:r>
          </w:p>
          <w:p w:rsidR="007D3BE3" w:rsidRPr="008055F9" w:rsidRDefault="007D3BE3" w:rsidP="00225D21">
            <w:pPr>
              <w:spacing w:line="280" w:lineRule="exact"/>
              <w:rPr>
                <w:rFonts w:asciiTheme="minorEastAsia" w:hAnsiTheme="minorEastAsia"/>
                <w:szCs w:val="21"/>
                <w:u w:val="single"/>
              </w:rPr>
            </w:pPr>
            <w:r w:rsidRPr="008055F9">
              <w:rPr>
                <w:rFonts w:asciiTheme="minorEastAsia" w:hAnsiTheme="minorEastAsia" w:hint="eastAsia"/>
                <w:szCs w:val="21"/>
              </w:rPr>
              <w:t>□协助患者完成实验室检查及辅助检查</w:t>
            </w:r>
          </w:p>
        </w:tc>
        <w:tc>
          <w:tcPr>
            <w:tcW w:w="3840" w:type="dxa"/>
            <w:tcBorders>
              <w:top w:val="single" w:sz="8" w:space="0" w:color="auto"/>
              <w:left w:val="single" w:sz="8" w:space="0" w:color="auto"/>
              <w:bottom w:val="single" w:sz="8" w:space="0" w:color="auto"/>
              <w:right w:val="single" w:sz="8" w:space="0" w:color="auto"/>
            </w:tcBorders>
          </w:tcPr>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□观察患者一般情况及病情变化</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□观察疗效及药物反应</w:t>
            </w:r>
          </w:p>
          <w:p w:rsidR="007D3BE3" w:rsidRPr="008055F9" w:rsidRDefault="007D3BE3" w:rsidP="00225D21">
            <w:pPr>
              <w:spacing w:line="280" w:lineRule="exact"/>
              <w:ind w:left="315" w:hangingChars="150" w:hanging="315"/>
              <w:rPr>
                <w:rFonts w:asciiTheme="minorEastAsia" w:hAnsiTheme="minorEastAsia"/>
                <w:szCs w:val="21"/>
              </w:rPr>
            </w:pPr>
            <w:r w:rsidRPr="008055F9">
              <w:rPr>
                <w:rFonts w:asciiTheme="minorEastAsia" w:hAnsiTheme="minorEastAsia" w:hint="eastAsia"/>
                <w:szCs w:val="21"/>
              </w:rPr>
              <w:t>□指导患者康复训练</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□工作防护和疾病相关健康教育</w:t>
            </w:r>
          </w:p>
          <w:p w:rsidR="007D3BE3" w:rsidRPr="008055F9" w:rsidRDefault="007D3BE3" w:rsidP="00225D21">
            <w:pPr>
              <w:spacing w:line="280" w:lineRule="exact"/>
              <w:ind w:left="315" w:hangingChars="150" w:hanging="315"/>
              <w:rPr>
                <w:rFonts w:asciiTheme="minorEastAsia" w:hAnsiTheme="minorEastAsia"/>
                <w:szCs w:val="21"/>
              </w:rPr>
            </w:pPr>
          </w:p>
          <w:p w:rsidR="007D3BE3" w:rsidRPr="008055F9" w:rsidRDefault="007D3BE3" w:rsidP="00225D21">
            <w:pPr>
              <w:spacing w:line="280" w:lineRule="exact"/>
              <w:rPr>
                <w:rFonts w:asciiTheme="minorEastAsia" w:hAnsiTheme="minorEastAsia"/>
                <w:szCs w:val="21"/>
              </w:rPr>
            </w:pPr>
          </w:p>
          <w:p w:rsidR="007D3BE3" w:rsidRPr="008055F9" w:rsidRDefault="007D3BE3" w:rsidP="00225D21">
            <w:pPr>
              <w:spacing w:line="280" w:lineRule="exact"/>
              <w:rPr>
                <w:rFonts w:asciiTheme="minorEastAsia" w:hAnsiTheme="minorEastAsia"/>
                <w:szCs w:val="21"/>
              </w:rPr>
            </w:pPr>
          </w:p>
        </w:tc>
      </w:tr>
      <w:tr w:rsidR="007D3BE3" w:rsidRPr="00BB3675" w:rsidTr="00225D21">
        <w:tc>
          <w:tcPr>
            <w:tcW w:w="644" w:type="dxa"/>
            <w:tcBorders>
              <w:top w:val="single" w:sz="8" w:space="0" w:color="auto"/>
              <w:left w:val="single" w:sz="8" w:space="0" w:color="auto"/>
              <w:bottom w:val="single" w:sz="8" w:space="0" w:color="auto"/>
              <w:right w:val="single" w:sz="8" w:space="0" w:color="auto"/>
            </w:tcBorders>
            <w:vAlign w:val="center"/>
          </w:tcPr>
          <w:p w:rsidR="007D3BE3" w:rsidRPr="00CF3477" w:rsidRDefault="007D3BE3" w:rsidP="00225D21">
            <w:pPr>
              <w:jc w:val="center"/>
              <w:rPr>
                <w:rFonts w:ascii="黑体" w:eastAsia="黑体" w:hAnsi="黑体"/>
                <w:szCs w:val="21"/>
              </w:rPr>
            </w:pPr>
            <w:r w:rsidRPr="00CF3477">
              <w:rPr>
                <w:rFonts w:ascii="黑体" w:eastAsia="黑体" w:hAnsi="黑体" w:hint="eastAsia"/>
                <w:szCs w:val="21"/>
              </w:rPr>
              <w:t>病情变异记录</w:t>
            </w:r>
          </w:p>
        </w:tc>
        <w:tc>
          <w:tcPr>
            <w:tcW w:w="4984" w:type="dxa"/>
            <w:tcBorders>
              <w:top w:val="single" w:sz="8" w:space="0" w:color="auto"/>
              <w:left w:val="single" w:sz="8" w:space="0" w:color="auto"/>
              <w:bottom w:val="single" w:sz="8" w:space="0" w:color="auto"/>
              <w:right w:val="single" w:sz="8" w:space="0" w:color="auto"/>
            </w:tcBorders>
          </w:tcPr>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□无□有，原因：</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szCs w:val="21"/>
              </w:rPr>
              <w:t>1.</w:t>
            </w:r>
          </w:p>
          <w:p w:rsidR="007D3BE3" w:rsidRPr="008055F9" w:rsidRDefault="007D3BE3" w:rsidP="00225D21">
            <w:pPr>
              <w:spacing w:line="280" w:lineRule="exact"/>
              <w:rPr>
                <w:rFonts w:asciiTheme="minorEastAsia" w:hAnsiTheme="minorEastAsia"/>
                <w:szCs w:val="21"/>
                <w:u w:val="single"/>
              </w:rPr>
            </w:pPr>
            <w:r w:rsidRPr="008055F9">
              <w:rPr>
                <w:rFonts w:asciiTheme="minorEastAsia" w:hAnsiTheme="minorEastAsia"/>
                <w:szCs w:val="21"/>
              </w:rPr>
              <w:t>2.</w:t>
            </w:r>
          </w:p>
        </w:tc>
        <w:tc>
          <w:tcPr>
            <w:tcW w:w="3840" w:type="dxa"/>
            <w:tcBorders>
              <w:top w:val="single" w:sz="8" w:space="0" w:color="auto"/>
              <w:left w:val="single" w:sz="8" w:space="0" w:color="auto"/>
              <w:bottom w:val="single" w:sz="8" w:space="0" w:color="auto"/>
              <w:right w:val="single" w:sz="8" w:space="0" w:color="auto"/>
            </w:tcBorders>
          </w:tcPr>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hint="eastAsia"/>
                <w:szCs w:val="21"/>
              </w:rPr>
              <w:t>□无□有，原因：</w:t>
            </w:r>
          </w:p>
          <w:p w:rsidR="007D3BE3" w:rsidRPr="008055F9" w:rsidRDefault="007D3BE3" w:rsidP="00225D21">
            <w:pPr>
              <w:spacing w:line="280" w:lineRule="exact"/>
              <w:rPr>
                <w:rFonts w:asciiTheme="minorEastAsia" w:hAnsiTheme="minorEastAsia"/>
                <w:szCs w:val="21"/>
              </w:rPr>
            </w:pPr>
            <w:r w:rsidRPr="008055F9">
              <w:rPr>
                <w:rFonts w:asciiTheme="minorEastAsia" w:hAnsiTheme="minorEastAsia"/>
                <w:szCs w:val="21"/>
              </w:rPr>
              <w:t>1.</w:t>
            </w:r>
          </w:p>
          <w:p w:rsidR="007D3BE3" w:rsidRPr="008055F9" w:rsidRDefault="007D3BE3" w:rsidP="00225D21">
            <w:pPr>
              <w:spacing w:line="280" w:lineRule="exact"/>
              <w:rPr>
                <w:rFonts w:asciiTheme="minorEastAsia" w:hAnsiTheme="minorEastAsia"/>
                <w:szCs w:val="21"/>
                <w:u w:val="single"/>
              </w:rPr>
            </w:pPr>
            <w:r w:rsidRPr="008055F9">
              <w:rPr>
                <w:rFonts w:asciiTheme="minorEastAsia" w:hAnsiTheme="minorEastAsia"/>
                <w:szCs w:val="21"/>
              </w:rPr>
              <w:t>2.</w:t>
            </w:r>
          </w:p>
        </w:tc>
      </w:tr>
      <w:tr w:rsidR="007D3BE3" w:rsidRPr="00BB3675" w:rsidTr="00225D21">
        <w:trPr>
          <w:trHeight w:val="636"/>
        </w:trPr>
        <w:tc>
          <w:tcPr>
            <w:tcW w:w="644" w:type="dxa"/>
            <w:tcBorders>
              <w:top w:val="single" w:sz="8" w:space="0" w:color="auto"/>
              <w:left w:val="single" w:sz="8" w:space="0" w:color="auto"/>
              <w:bottom w:val="single" w:sz="8" w:space="0" w:color="auto"/>
              <w:right w:val="single" w:sz="8" w:space="0" w:color="auto"/>
            </w:tcBorders>
            <w:vAlign w:val="center"/>
          </w:tcPr>
          <w:p w:rsidR="007D3BE3" w:rsidRPr="00CF3477" w:rsidRDefault="007D3BE3" w:rsidP="00225D21">
            <w:pPr>
              <w:jc w:val="center"/>
              <w:rPr>
                <w:rFonts w:ascii="黑体" w:eastAsia="黑体" w:hAnsi="黑体"/>
                <w:szCs w:val="21"/>
              </w:rPr>
            </w:pPr>
            <w:r w:rsidRPr="00CF3477">
              <w:rPr>
                <w:rFonts w:ascii="黑体" w:eastAsia="黑体" w:hAnsi="黑体" w:hint="eastAsia"/>
                <w:szCs w:val="21"/>
              </w:rPr>
              <w:t>护士</w:t>
            </w:r>
          </w:p>
          <w:p w:rsidR="007D3BE3" w:rsidRPr="00CF3477" w:rsidRDefault="007D3BE3" w:rsidP="00225D21">
            <w:pPr>
              <w:jc w:val="center"/>
              <w:rPr>
                <w:rFonts w:ascii="黑体" w:eastAsia="黑体" w:hAnsi="黑体"/>
                <w:szCs w:val="21"/>
              </w:rPr>
            </w:pPr>
            <w:r w:rsidRPr="00CF3477">
              <w:rPr>
                <w:rFonts w:ascii="黑体" w:eastAsia="黑体" w:hAnsi="黑体" w:hint="eastAsia"/>
                <w:szCs w:val="21"/>
              </w:rPr>
              <w:t>签名</w:t>
            </w:r>
          </w:p>
        </w:tc>
        <w:tc>
          <w:tcPr>
            <w:tcW w:w="4984" w:type="dxa"/>
            <w:tcBorders>
              <w:top w:val="single" w:sz="8" w:space="0" w:color="auto"/>
              <w:left w:val="single" w:sz="8" w:space="0" w:color="auto"/>
              <w:bottom w:val="single" w:sz="8" w:space="0" w:color="auto"/>
              <w:right w:val="single" w:sz="8" w:space="0" w:color="auto"/>
            </w:tcBorders>
          </w:tcPr>
          <w:p w:rsidR="007D3BE3" w:rsidRPr="00BB3675" w:rsidRDefault="007D3BE3" w:rsidP="00225D21">
            <w:pPr>
              <w:spacing w:line="280" w:lineRule="exact"/>
              <w:jc w:val="center"/>
              <w:rPr>
                <w:rFonts w:asciiTheme="majorEastAsia" w:eastAsiaTheme="majorEastAsia" w:hAnsiTheme="majorEastAsia"/>
                <w:szCs w:val="21"/>
              </w:rPr>
            </w:pPr>
          </w:p>
        </w:tc>
        <w:tc>
          <w:tcPr>
            <w:tcW w:w="3840" w:type="dxa"/>
            <w:tcBorders>
              <w:top w:val="single" w:sz="8" w:space="0" w:color="auto"/>
              <w:left w:val="single" w:sz="8" w:space="0" w:color="auto"/>
              <w:bottom w:val="single" w:sz="8" w:space="0" w:color="auto"/>
              <w:right w:val="single" w:sz="8" w:space="0" w:color="auto"/>
            </w:tcBorders>
          </w:tcPr>
          <w:p w:rsidR="007D3BE3" w:rsidRPr="00BB3675" w:rsidRDefault="007D3BE3" w:rsidP="00225D21">
            <w:pPr>
              <w:spacing w:line="280" w:lineRule="exact"/>
              <w:jc w:val="center"/>
              <w:rPr>
                <w:rFonts w:asciiTheme="majorEastAsia" w:eastAsiaTheme="majorEastAsia" w:hAnsiTheme="majorEastAsia"/>
                <w:szCs w:val="21"/>
              </w:rPr>
            </w:pPr>
          </w:p>
        </w:tc>
      </w:tr>
      <w:tr w:rsidR="007D3BE3" w:rsidRPr="00BB3675" w:rsidTr="00225D21">
        <w:trPr>
          <w:trHeight w:val="645"/>
        </w:trPr>
        <w:tc>
          <w:tcPr>
            <w:tcW w:w="644" w:type="dxa"/>
            <w:tcBorders>
              <w:top w:val="single" w:sz="8" w:space="0" w:color="auto"/>
              <w:left w:val="single" w:sz="8" w:space="0" w:color="auto"/>
              <w:bottom w:val="single" w:sz="8" w:space="0" w:color="auto"/>
              <w:right w:val="single" w:sz="8" w:space="0" w:color="auto"/>
            </w:tcBorders>
            <w:vAlign w:val="center"/>
          </w:tcPr>
          <w:p w:rsidR="007D3BE3" w:rsidRPr="00CF3477" w:rsidRDefault="007D3BE3" w:rsidP="00225D21">
            <w:pPr>
              <w:jc w:val="center"/>
              <w:rPr>
                <w:rFonts w:ascii="黑体" w:eastAsia="黑体" w:hAnsi="黑体"/>
                <w:szCs w:val="21"/>
              </w:rPr>
            </w:pPr>
            <w:r w:rsidRPr="00CF3477">
              <w:rPr>
                <w:rFonts w:ascii="黑体" w:eastAsia="黑体" w:hAnsi="黑体" w:hint="eastAsia"/>
                <w:szCs w:val="21"/>
              </w:rPr>
              <w:t>医师</w:t>
            </w:r>
          </w:p>
          <w:p w:rsidR="007D3BE3" w:rsidRPr="00CF3477" w:rsidRDefault="007D3BE3" w:rsidP="00225D21">
            <w:pPr>
              <w:jc w:val="center"/>
              <w:rPr>
                <w:rFonts w:ascii="黑体" w:eastAsia="黑体" w:hAnsi="黑体"/>
                <w:szCs w:val="21"/>
              </w:rPr>
            </w:pPr>
            <w:r w:rsidRPr="00CF3477">
              <w:rPr>
                <w:rFonts w:ascii="黑体" w:eastAsia="黑体" w:hAnsi="黑体" w:hint="eastAsia"/>
                <w:szCs w:val="21"/>
              </w:rPr>
              <w:t>签名</w:t>
            </w:r>
          </w:p>
        </w:tc>
        <w:tc>
          <w:tcPr>
            <w:tcW w:w="4984" w:type="dxa"/>
            <w:tcBorders>
              <w:top w:val="single" w:sz="8" w:space="0" w:color="auto"/>
              <w:left w:val="single" w:sz="8" w:space="0" w:color="auto"/>
              <w:bottom w:val="single" w:sz="8" w:space="0" w:color="auto"/>
              <w:right w:val="single" w:sz="8" w:space="0" w:color="auto"/>
            </w:tcBorders>
          </w:tcPr>
          <w:p w:rsidR="007D3BE3" w:rsidRPr="00BB3675" w:rsidRDefault="007D3BE3" w:rsidP="00225D21">
            <w:pPr>
              <w:spacing w:line="280" w:lineRule="exact"/>
              <w:rPr>
                <w:rFonts w:asciiTheme="majorEastAsia" w:eastAsiaTheme="majorEastAsia" w:hAnsiTheme="majorEastAsia"/>
                <w:szCs w:val="21"/>
              </w:rPr>
            </w:pPr>
          </w:p>
        </w:tc>
        <w:tc>
          <w:tcPr>
            <w:tcW w:w="3840" w:type="dxa"/>
            <w:tcBorders>
              <w:top w:val="single" w:sz="8" w:space="0" w:color="auto"/>
              <w:left w:val="single" w:sz="8" w:space="0" w:color="auto"/>
              <w:bottom w:val="single" w:sz="8" w:space="0" w:color="auto"/>
              <w:right w:val="single" w:sz="8" w:space="0" w:color="auto"/>
            </w:tcBorders>
          </w:tcPr>
          <w:p w:rsidR="007D3BE3" w:rsidRPr="00BB3675" w:rsidRDefault="007D3BE3" w:rsidP="00225D21">
            <w:pPr>
              <w:spacing w:line="280" w:lineRule="exact"/>
              <w:rPr>
                <w:rFonts w:asciiTheme="majorEastAsia" w:eastAsiaTheme="majorEastAsia" w:hAnsiTheme="majorEastAsia"/>
                <w:szCs w:val="21"/>
              </w:rPr>
            </w:pPr>
          </w:p>
        </w:tc>
      </w:tr>
    </w:tbl>
    <w:p w:rsidR="00411E3E" w:rsidRPr="00AB7005" w:rsidRDefault="00411E3E" w:rsidP="00BF57F8">
      <w:pPr>
        <w:spacing w:line="360" w:lineRule="auto"/>
        <w:ind w:firstLineChars="200" w:firstLine="420"/>
        <w:jc w:val="center"/>
        <w:rPr>
          <w:rFonts w:ascii="宋体" w:hAnsi="宋体"/>
          <w:szCs w:val="21"/>
        </w:rPr>
      </w:pPr>
      <w:r w:rsidRPr="00AB7005">
        <w:rPr>
          <w:rFonts w:ascii="宋体" w:hAnsi="宋体"/>
          <w:szCs w:val="21"/>
        </w:rPr>
        <w:br w:type="page"/>
      </w:r>
    </w:p>
    <w:tbl>
      <w:tblPr>
        <w:tblpPr w:leftFromText="180" w:rightFromText="180" w:horzAnchor="margin" w:tblpXSpec="center" w:tblpY="775"/>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4024"/>
        <w:gridCol w:w="4597"/>
      </w:tblGrid>
      <w:tr w:rsidR="007D3BE3" w:rsidRPr="00BB3675" w:rsidTr="00225D21">
        <w:trPr>
          <w:cantSplit/>
          <w:trHeight w:val="460"/>
        </w:trPr>
        <w:tc>
          <w:tcPr>
            <w:tcW w:w="672" w:type="dxa"/>
            <w:tcBorders>
              <w:top w:val="double" w:sz="4" w:space="0" w:color="auto"/>
              <w:left w:val="double" w:sz="4" w:space="0" w:color="auto"/>
              <w:bottom w:val="double" w:sz="4" w:space="0" w:color="auto"/>
              <w:right w:val="double" w:sz="4" w:space="0" w:color="auto"/>
            </w:tcBorders>
            <w:vAlign w:val="center"/>
          </w:tcPr>
          <w:p w:rsidR="007D3BE3" w:rsidRPr="00B1128B" w:rsidRDefault="007D3BE3" w:rsidP="00225D21">
            <w:pPr>
              <w:jc w:val="center"/>
              <w:rPr>
                <w:rFonts w:ascii="黑体" w:eastAsia="黑体" w:hAnsi="黑体"/>
                <w:szCs w:val="21"/>
              </w:rPr>
            </w:pPr>
            <w:r w:rsidRPr="00B1128B">
              <w:rPr>
                <w:rFonts w:ascii="黑体" w:eastAsia="黑体" w:hAnsi="黑体" w:hint="eastAsia"/>
                <w:szCs w:val="21"/>
              </w:rPr>
              <w:lastRenderedPageBreak/>
              <w:t>时间</w:t>
            </w:r>
          </w:p>
        </w:tc>
        <w:tc>
          <w:tcPr>
            <w:tcW w:w="4024" w:type="dxa"/>
            <w:tcBorders>
              <w:top w:val="double" w:sz="4" w:space="0" w:color="auto"/>
              <w:left w:val="double" w:sz="4" w:space="0" w:color="auto"/>
              <w:bottom w:val="double" w:sz="4" w:space="0" w:color="auto"/>
              <w:right w:val="double" w:sz="4" w:space="0" w:color="auto"/>
            </w:tcBorders>
            <w:vAlign w:val="center"/>
          </w:tcPr>
          <w:p w:rsidR="007D3BE3" w:rsidRPr="00B1128B" w:rsidRDefault="007D3BE3" w:rsidP="00225D21">
            <w:pPr>
              <w:jc w:val="center"/>
              <w:rPr>
                <w:rFonts w:ascii="黑体" w:eastAsia="黑体" w:hAnsi="黑体"/>
                <w:szCs w:val="21"/>
              </w:rPr>
            </w:pPr>
            <w:r w:rsidRPr="00B1128B">
              <w:rPr>
                <w:rFonts w:ascii="黑体" w:eastAsia="黑体" w:hAnsi="黑体" w:hint="eastAsia"/>
                <w:szCs w:val="21"/>
              </w:rPr>
              <w:t>出院前</w:t>
            </w:r>
            <w:r w:rsidRPr="00B1128B">
              <w:rPr>
                <w:rFonts w:ascii="黑体" w:eastAsia="黑体" w:hAnsi="黑体"/>
                <w:szCs w:val="21"/>
              </w:rPr>
              <w:t>1–3</w:t>
            </w:r>
            <w:r w:rsidRPr="00B1128B">
              <w:rPr>
                <w:rFonts w:ascii="黑体" w:eastAsia="黑体" w:hAnsi="黑体" w:hint="eastAsia"/>
                <w:szCs w:val="21"/>
              </w:rPr>
              <w:t>天</w:t>
            </w:r>
          </w:p>
        </w:tc>
        <w:tc>
          <w:tcPr>
            <w:tcW w:w="4597" w:type="dxa"/>
            <w:tcBorders>
              <w:top w:val="double" w:sz="4" w:space="0" w:color="auto"/>
              <w:left w:val="double" w:sz="4" w:space="0" w:color="auto"/>
              <w:bottom w:val="double" w:sz="4" w:space="0" w:color="auto"/>
              <w:right w:val="double" w:sz="4" w:space="0" w:color="auto"/>
            </w:tcBorders>
            <w:vAlign w:val="center"/>
          </w:tcPr>
          <w:p w:rsidR="007D3BE3" w:rsidRPr="00B1128B" w:rsidRDefault="007D3BE3" w:rsidP="00225D21">
            <w:pPr>
              <w:jc w:val="center"/>
              <w:rPr>
                <w:rFonts w:ascii="黑体" w:eastAsia="黑体" w:hAnsi="黑体"/>
                <w:szCs w:val="21"/>
              </w:rPr>
            </w:pPr>
            <w:r w:rsidRPr="00B1128B">
              <w:rPr>
                <w:rFonts w:ascii="黑体" w:eastAsia="黑体" w:hAnsi="黑体" w:hint="eastAsia"/>
                <w:szCs w:val="21"/>
              </w:rPr>
              <w:t>出院日</w:t>
            </w:r>
          </w:p>
        </w:tc>
      </w:tr>
      <w:tr w:rsidR="007D3BE3" w:rsidRPr="00BB3675" w:rsidTr="00225D21">
        <w:trPr>
          <w:cantSplit/>
          <w:trHeight w:val="625"/>
        </w:trPr>
        <w:tc>
          <w:tcPr>
            <w:tcW w:w="672" w:type="dxa"/>
            <w:tcBorders>
              <w:top w:val="double" w:sz="4" w:space="0" w:color="auto"/>
              <w:left w:val="single" w:sz="8" w:space="0" w:color="auto"/>
              <w:bottom w:val="single" w:sz="8" w:space="0" w:color="auto"/>
              <w:right w:val="single" w:sz="8" w:space="0" w:color="auto"/>
            </w:tcBorders>
            <w:vAlign w:val="center"/>
          </w:tcPr>
          <w:p w:rsidR="007D3BE3" w:rsidRPr="00B1128B" w:rsidRDefault="007D3BE3" w:rsidP="00225D21">
            <w:pPr>
              <w:jc w:val="center"/>
              <w:rPr>
                <w:rFonts w:ascii="黑体" w:eastAsia="黑体" w:hAnsi="黑体"/>
                <w:szCs w:val="21"/>
              </w:rPr>
            </w:pPr>
            <w:r w:rsidRPr="00B1128B">
              <w:rPr>
                <w:rFonts w:ascii="黑体" w:eastAsia="黑体" w:hAnsi="黑体" w:hint="eastAsia"/>
                <w:szCs w:val="21"/>
              </w:rPr>
              <w:t>主</w:t>
            </w:r>
          </w:p>
          <w:p w:rsidR="007D3BE3" w:rsidRPr="00B1128B" w:rsidRDefault="007D3BE3" w:rsidP="00225D21">
            <w:pPr>
              <w:jc w:val="center"/>
              <w:rPr>
                <w:rFonts w:ascii="黑体" w:eastAsia="黑体" w:hAnsi="黑体"/>
                <w:szCs w:val="21"/>
              </w:rPr>
            </w:pPr>
            <w:r w:rsidRPr="00B1128B">
              <w:rPr>
                <w:rFonts w:ascii="黑体" w:eastAsia="黑体" w:hAnsi="黑体" w:hint="eastAsia"/>
                <w:szCs w:val="21"/>
              </w:rPr>
              <w:t>要</w:t>
            </w:r>
          </w:p>
          <w:p w:rsidR="007D3BE3" w:rsidRPr="00B1128B" w:rsidRDefault="007D3BE3" w:rsidP="00225D21">
            <w:pPr>
              <w:jc w:val="center"/>
              <w:rPr>
                <w:rFonts w:ascii="黑体" w:eastAsia="黑体" w:hAnsi="黑体"/>
                <w:szCs w:val="21"/>
              </w:rPr>
            </w:pPr>
            <w:r w:rsidRPr="00B1128B">
              <w:rPr>
                <w:rFonts w:ascii="黑体" w:eastAsia="黑体" w:hAnsi="黑体" w:hint="eastAsia"/>
                <w:szCs w:val="21"/>
              </w:rPr>
              <w:t>诊</w:t>
            </w:r>
          </w:p>
          <w:p w:rsidR="007D3BE3" w:rsidRPr="00B1128B" w:rsidRDefault="007D3BE3" w:rsidP="00225D21">
            <w:pPr>
              <w:jc w:val="center"/>
              <w:rPr>
                <w:rFonts w:ascii="黑体" w:eastAsia="黑体" w:hAnsi="黑体"/>
                <w:szCs w:val="21"/>
              </w:rPr>
            </w:pPr>
            <w:r w:rsidRPr="00B1128B">
              <w:rPr>
                <w:rFonts w:ascii="黑体" w:eastAsia="黑体" w:hAnsi="黑体" w:hint="eastAsia"/>
                <w:szCs w:val="21"/>
              </w:rPr>
              <w:t>疗</w:t>
            </w:r>
          </w:p>
          <w:p w:rsidR="007D3BE3" w:rsidRPr="00B1128B" w:rsidRDefault="007D3BE3" w:rsidP="00225D21">
            <w:pPr>
              <w:jc w:val="center"/>
              <w:rPr>
                <w:rFonts w:ascii="黑体" w:eastAsia="黑体" w:hAnsi="黑体"/>
                <w:szCs w:val="21"/>
              </w:rPr>
            </w:pPr>
            <w:r w:rsidRPr="00B1128B">
              <w:rPr>
                <w:rFonts w:ascii="黑体" w:eastAsia="黑体" w:hAnsi="黑体" w:hint="eastAsia"/>
                <w:szCs w:val="21"/>
              </w:rPr>
              <w:t>工</w:t>
            </w:r>
          </w:p>
          <w:p w:rsidR="007D3BE3" w:rsidRPr="00B1128B" w:rsidRDefault="007D3BE3" w:rsidP="00225D21">
            <w:pPr>
              <w:jc w:val="center"/>
              <w:rPr>
                <w:rFonts w:ascii="黑体" w:eastAsia="黑体" w:hAnsi="黑体"/>
                <w:szCs w:val="21"/>
              </w:rPr>
            </w:pPr>
            <w:r w:rsidRPr="00B1128B">
              <w:rPr>
                <w:rFonts w:ascii="黑体" w:eastAsia="黑体" w:hAnsi="黑体" w:hint="eastAsia"/>
                <w:szCs w:val="21"/>
              </w:rPr>
              <w:t>作</w:t>
            </w:r>
          </w:p>
        </w:tc>
        <w:tc>
          <w:tcPr>
            <w:tcW w:w="4024" w:type="dxa"/>
            <w:tcBorders>
              <w:top w:val="double" w:sz="4" w:space="0" w:color="auto"/>
              <w:left w:val="single" w:sz="8" w:space="0" w:color="auto"/>
              <w:bottom w:val="single" w:sz="8" w:space="0" w:color="auto"/>
              <w:right w:val="single" w:sz="8" w:space="0" w:color="auto"/>
            </w:tcBorders>
          </w:tcPr>
          <w:p w:rsidR="007D3BE3" w:rsidRPr="00BB3675" w:rsidRDefault="007D3BE3" w:rsidP="00225D21">
            <w:pPr>
              <w:rPr>
                <w:rFonts w:asciiTheme="majorEastAsia" w:eastAsiaTheme="majorEastAsia" w:hAnsiTheme="majorEastAsia"/>
                <w:szCs w:val="21"/>
              </w:rPr>
            </w:pPr>
            <w:r w:rsidRPr="00BB3675">
              <w:rPr>
                <w:rFonts w:asciiTheme="majorEastAsia" w:eastAsiaTheme="majorEastAsia" w:hAnsiTheme="majorEastAsia" w:hint="eastAsia"/>
                <w:szCs w:val="21"/>
              </w:rPr>
              <w:t>□</w:t>
            </w:r>
            <w:r w:rsidRPr="00BB3675">
              <w:rPr>
                <w:rFonts w:asciiTheme="majorEastAsia" w:eastAsiaTheme="majorEastAsia" w:hAnsiTheme="majorEastAsia" w:hint="eastAsia"/>
                <w:bCs/>
                <w:szCs w:val="21"/>
              </w:rPr>
              <w:t>上级医师查房</w:t>
            </w:r>
          </w:p>
          <w:p w:rsidR="007D3BE3" w:rsidRPr="00BB3675" w:rsidRDefault="007D3BE3" w:rsidP="00225D21">
            <w:pPr>
              <w:rPr>
                <w:rFonts w:asciiTheme="majorEastAsia" w:eastAsiaTheme="majorEastAsia" w:hAnsiTheme="majorEastAsia"/>
                <w:szCs w:val="21"/>
              </w:rPr>
            </w:pPr>
            <w:r w:rsidRPr="00BB3675">
              <w:rPr>
                <w:rFonts w:asciiTheme="majorEastAsia" w:eastAsiaTheme="majorEastAsia" w:hAnsiTheme="majorEastAsia" w:hint="eastAsia"/>
                <w:szCs w:val="21"/>
              </w:rPr>
              <w:t>□评估治疗效果</w:t>
            </w:r>
          </w:p>
          <w:p w:rsidR="007D3BE3" w:rsidRPr="00BB3675" w:rsidRDefault="007D3BE3" w:rsidP="00225D21">
            <w:pPr>
              <w:rPr>
                <w:rFonts w:asciiTheme="majorEastAsia" w:eastAsiaTheme="majorEastAsia" w:hAnsiTheme="majorEastAsia"/>
                <w:szCs w:val="21"/>
              </w:rPr>
            </w:pPr>
            <w:r w:rsidRPr="00BB3675">
              <w:rPr>
                <w:rFonts w:asciiTheme="majorEastAsia" w:eastAsiaTheme="majorEastAsia" w:hAnsiTheme="majorEastAsia" w:hint="eastAsia"/>
                <w:szCs w:val="21"/>
              </w:rPr>
              <w:t>□确定出院日期及出院后治疗方案</w:t>
            </w:r>
          </w:p>
          <w:p w:rsidR="007D3BE3" w:rsidRPr="00BB3675" w:rsidRDefault="007D3BE3" w:rsidP="00225D21">
            <w:pPr>
              <w:rPr>
                <w:rFonts w:asciiTheme="majorEastAsia" w:eastAsiaTheme="majorEastAsia" w:hAnsiTheme="majorEastAsia"/>
                <w:szCs w:val="21"/>
              </w:rPr>
            </w:pPr>
            <w:r w:rsidRPr="00BB3675">
              <w:rPr>
                <w:rFonts w:asciiTheme="majorEastAsia" w:eastAsiaTheme="majorEastAsia" w:hAnsiTheme="majorEastAsia" w:hint="eastAsia"/>
                <w:szCs w:val="21"/>
              </w:rPr>
              <w:t>□完</w:t>
            </w:r>
            <w:smartTag w:uri="urn:schemas-microsoft-com:office:smarttags" w:element="PersonName">
              <w:smartTagPr>
                <w:attr w:name="ProductID" w:val="成上级"/>
              </w:smartTagPr>
              <w:r w:rsidRPr="00BB3675">
                <w:rPr>
                  <w:rFonts w:asciiTheme="majorEastAsia" w:eastAsiaTheme="majorEastAsia" w:hAnsiTheme="majorEastAsia" w:hint="eastAsia"/>
                  <w:szCs w:val="21"/>
                </w:rPr>
                <w:t>成上级</w:t>
              </w:r>
            </w:smartTag>
            <w:r w:rsidRPr="00BB3675">
              <w:rPr>
                <w:rFonts w:asciiTheme="majorEastAsia" w:eastAsiaTheme="majorEastAsia" w:hAnsiTheme="majorEastAsia" w:hint="eastAsia"/>
                <w:szCs w:val="21"/>
              </w:rPr>
              <w:t>医师查房记录</w:t>
            </w:r>
          </w:p>
        </w:tc>
        <w:tc>
          <w:tcPr>
            <w:tcW w:w="4597" w:type="dxa"/>
            <w:tcBorders>
              <w:top w:val="double" w:sz="4" w:space="0" w:color="auto"/>
              <w:left w:val="single" w:sz="8" w:space="0" w:color="auto"/>
              <w:bottom w:val="single" w:sz="8" w:space="0" w:color="auto"/>
              <w:right w:val="single" w:sz="8" w:space="0" w:color="auto"/>
            </w:tcBorders>
          </w:tcPr>
          <w:p w:rsidR="007D3BE3" w:rsidRPr="00BB3675" w:rsidRDefault="007D3BE3" w:rsidP="00225D21">
            <w:pPr>
              <w:rPr>
                <w:rFonts w:asciiTheme="majorEastAsia" w:eastAsiaTheme="majorEastAsia" w:hAnsiTheme="majorEastAsia"/>
                <w:szCs w:val="21"/>
              </w:rPr>
            </w:pPr>
            <w:r w:rsidRPr="00BB3675">
              <w:rPr>
                <w:rFonts w:asciiTheme="majorEastAsia" w:eastAsiaTheme="majorEastAsia" w:hAnsiTheme="majorEastAsia" w:hint="eastAsia"/>
                <w:szCs w:val="21"/>
              </w:rPr>
              <w:t>□完成出院小结</w:t>
            </w:r>
          </w:p>
          <w:p w:rsidR="007D3BE3" w:rsidRPr="00BB3675" w:rsidRDefault="007D3BE3" w:rsidP="00225D21">
            <w:pPr>
              <w:rPr>
                <w:rFonts w:asciiTheme="majorEastAsia" w:eastAsiaTheme="majorEastAsia" w:hAnsiTheme="majorEastAsia"/>
                <w:szCs w:val="21"/>
              </w:rPr>
            </w:pPr>
            <w:r w:rsidRPr="00BB3675">
              <w:rPr>
                <w:rFonts w:asciiTheme="majorEastAsia" w:eastAsiaTheme="majorEastAsia" w:hAnsiTheme="majorEastAsia" w:hint="eastAsia"/>
                <w:szCs w:val="21"/>
              </w:rPr>
              <w:t>□向患者交待出院后注意事项</w:t>
            </w:r>
          </w:p>
          <w:p w:rsidR="007D3BE3" w:rsidRPr="00BB3675" w:rsidRDefault="007D3BE3" w:rsidP="00225D21">
            <w:pPr>
              <w:rPr>
                <w:rFonts w:asciiTheme="majorEastAsia" w:eastAsiaTheme="majorEastAsia" w:hAnsiTheme="majorEastAsia"/>
                <w:szCs w:val="21"/>
              </w:rPr>
            </w:pPr>
            <w:r w:rsidRPr="00BB3675">
              <w:rPr>
                <w:rFonts w:asciiTheme="majorEastAsia" w:eastAsiaTheme="majorEastAsia" w:hAnsiTheme="majorEastAsia" w:hint="eastAsia"/>
                <w:szCs w:val="21"/>
              </w:rPr>
              <w:t>□预约复诊日期</w:t>
            </w:r>
          </w:p>
          <w:p w:rsidR="007D3BE3" w:rsidRPr="00BB3675" w:rsidDel="00055FB0" w:rsidRDefault="007D3BE3" w:rsidP="00225D21">
            <w:pPr>
              <w:pStyle w:val="a5"/>
              <w:ind w:left="630" w:hanging="210"/>
              <w:rPr>
                <w:rFonts w:asciiTheme="majorEastAsia" w:eastAsiaTheme="majorEastAsia" w:hAnsiTheme="majorEastAsia"/>
                <w:b/>
                <w:szCs w:val="21"/>
              </w:rPr>
            </w:pPr>
          </w:p>
        </w:tc>
      </w:tr>
      <w:tr w:rsidR="007D3BE3" w:rsidRPr="00BB3675" w:rsidTr="00225D21">
        <w:trPr>
          <w:cantSplit/>
          <w:trHeight w:val="625"/>
        </w:trPr>
        <w:tc>
          <w:tcPr>
            <w:tcW w:w="672" w:type="dxa"/>
            <w:tcBorders>
              <w:top w:val="single" w:sz="8" w:space="0" w:color="auto"/>
              <w:left w:val="single" w:sz="8" w:space="0" w:color="auto"/>
              <w:bottom w:val="single" w:sz="8" w:space="0" w:color="auto"/>
              <w:right w:val="single" w:sz="8" w:space="0" w:color="auto"/>
            </w:tcBorders>
            <w:vAlign w:val="center"/>
          </w:tcPr>
          <w:p w:rsidR="007D3BE3" w:rsidRPr="00B1128B" w:rsidRDefault="007D3BE3" w:rsidP="00225D21">
            <w:pPr>
              <w:jc w:val="center"/>
              <w:rPr>
                <w:rFonts w:ascii="黑体" w:eastAsia="黑体" w:hAnsi="黑体"/>
                <w:szCs w:val="21"/>
              </w:rPr>
            </w:pPr>
            <w:r w:rsidRPr="00B1128B">
              <w:rPr>
                <w:rFonts w:ascii="黑体" w:eastAsia="黑体" w:hAnsi="黑体" w:hint="eastAsia"/>
                <w:szCs w:val="21"/>
              </w:rPr>
              <w:t>重</w:t>
            </w:r>
          </w:p>
          <w:p w:rsidR="007D3BE3" w:rsidRPr="00B1128B" w:rsidRDefault="007D3BE3" w:rsidP="00225D21">
            <w:pPr>
              <w:jc w:val="center"/>
              <w:rPr>
                <w:rFonts w:ascii="黑体" w:eastAsia="黑体" w:hAnsi="黑体"/>
                <w:szCs w:val="21"/>
              </w:rPr>
            </w:pPr>
            <w:r w:rsidRPr="00B1128B">
              <w:rPr>
                <w:rFonts w:ascii="黑体" w:eastAsia="黑体" w:hAnsi="黑体" w:hint="eastAsia"/>
                <w:szCs w:val="21"/>
              </w:rPr>
              <w:t>点</w:t>
            </w:r>
          </w:p>
          <w:p w:rsidR="007D3BE3" w:rsidRPr="00B1128B" w:rsidRDefault="007D3BE3" w:rsidP="00225D21">
            <w:pPr>
              <w:jc w:val="center"/>
              <w:rPr>
                <w:rFonts w:ascii="黑体" w:eastAsia="黑体" w:hAnsi="黑体"/>
                <w:szCs w:val="21"/>
              </w:rPr>
            </w:pPr>
            <w:r w:rsidRPr="00B1128B">
              <w:rPr>
                <w:rFonts w:ascii="黑体" w:eastAsia="黑体" w:hAnsi="黑体" w:hint="eastAsia"/>
                <w:szCs w:val="21"/>
              </w:rPr>
              <w:t>医</w:t>
            </w:r>
          </w:p>
          <w:p w:rsidR="007D3BE3" w:rsidRPr="00B1128B" w:rsidRDefault="007D3BE3" w:rsidP="00225D21">
            <w:pPr>
              <w:jc w:val="center"/>
              <w:rPr>
                <w:rFonts w:ascii="黑体" w:eastAsia="黑体" w:hAnsi="黑体"/>
                <w:szCs w:val="21"/>
              </w:rPr>
            </w:pPr>
            <w:r w:rsidRPr="00B1128B">
              <w:rPr>
                <w:rFonts w:ascii="黑体" w:eastAsia="黑体" w:hAnsi="黑体" w:hint="eastAsia"/>
                <w:szCs w:val="21"/>
              </w:rPr>
              <w:t>嘱</w:t>
            </w:r>
          </w:p>
        </w:tc>
        <w:tc>
          <w:tcPr>
            <w:tcW w:w="4024" w:type="dxa"/>
            <w:tcBorders>
              <w:top w:val="single" w:sz="8" w:space="0" w:color="auto"/>
              <w:left w:val="single" w:sz="8" w:space="0" w:color="auto"/>
              <w:bottom w:val="single" w:sz="8" w:space="0" w:color="auto"/>
              <w:right w:val="single" w:sz="8" w:space="0" w:color="auto"/>
            </w:tcBorders>
          </w:tcPr>
          <w:p w:rsidR="007D3BE3" w:rsidRPr="00BB3675" w:rsidRDefault="007D3BE3" w:rsidP="00225D21">
            <w:pPr>
              <w:rPr>
                <w:rFonts w:asciiTheme="majorEastAsia" w:eastAsiaTheme="majorEastAsia" w:hAnsiTheme="majorEastAsia"/>
                <w:b/>
                <w:szCs w:val="21"/>
              </w:rPr>
            </w:pPr>
            <w:r w:rsidRPr="00BB3675">
              <w:rPr>
                <w:rFonts w:asciiTheme="majorEastAsia" w:eastAsiaTheme="majorEastAsia" w:hAnsiTheme="majorEastAsia" w:hint="eastAsia"/>
                <w:b/>
                <w:szCs w:val="21"/>
              </w:rPr>
              <w:t>长期医嘱：</w:t>
            </w:r>
          </w:p>
          <w:p w:rsidR="007D3BE3" w:rsidRPr="00BB3675" w:rsidRDefault="007D3BE3" w:rsidP="00225D21">
            <w:pPr>
              <w:rPr>
                <w:rFonts w:asciiTheme="majorEastAsia" w:eastAsiaTheme="majorEastAsia" w:hAnsiTheme="majorEastAsia"/>
                <w:szCs w:val="21"/>
              </w:rPr>
            </w:pPr>
            <w:r w:rsidRPr="00BB3675">
              <w:rPr>
                <w:rFonts w:asciiTheme="majorEastAsia" w:eastAsiaTheme="majorEastAsia" w:hAnsiTheme="majorEastAsia" w:hint="eastAsia"/>
                <w:szCs w:val="21"/>
              </w:rPr>
              <w:t>□基本同前</w:t>
            </w:r>
          </w:p>
          <w:p w:rsidR="007D3BE3" w:rsidRPr="00BB3675" w:rsidRDefault="007D3BE3" w:rsidP="00225D21">
            <w:pPr>
              <w:rPr>
                <w:rFonts w:asciiTheme="majorEastAsia" w:eastAsiaTheme="majorEastAsia" w:hAnsiTheme="majorEastAsia"/>
                <w:szCs w:val="21"/>
              </w:rPr>
            </w:pPr>
            <w:r w:rsidRPr="00BB3675">
              <w:rPr>
                <w:rFonts w:asciiTheme="majorEastAsia" w:eastAsiaTheme="majorEastAsia" w:hAnsiTheme="majorEastAsia" w:hint="eastAsia"/>
                <w:szCs w:val="21"/>
              </w:rPr>
              <w:t>□根据病情调整</w:t>
            </w:r>
          </w:p>
          <w:p w:rsidR="007D3BE3" w:rsidRPr="00BB3675" w:rsidRDefault="007D3BE3" w:rsidP="00225D21">
            <w:pPr>
              <w:rPr>
                <w:rFonts w:asciiTheme="majorEastAsia" w:eastAsiaTheme="majorEastAsia" w:hAnsiTheme="majorEastAsia"/>
                <w:szCs w:val="21"/>
              </w:rPr>
            </w:pPr>
          </w:p>
          <w:p w:rsidR="007D3BE3" w:rsidRPr="00BB3675" w:rsidRDefault="007D3BE3" w:rsidP="00225D21">
            <w:pPr>
              <w:rPr>
                <w:rFonts w:asciiTheme="majorEastAsia" w:eastAsiaTheme="majorEastAsia" w:hAnsiTheme="majorEastAsia"/>
                <w:szCs w:val="21"/>
              </w:rPr>
            </w:pPr>
          </w:p>
          <w:p w:rsidR="007D3BE3" w:rsidRPr="00BB3675" w:rsidRDefault="007D3BE3" w:rsidP="00225D21">
            <w:pPr>
              <w:rPr>
                <w:rFonts w:asciiTheme="majorEastAsia" w:eastAsiaTheme="majorEastAsia" w:hAnsiTheme="majorEastAsia"/>
                <w:szCs w:val="21"/>
              </w:rPr>
            </w:pPr>
          </w:p>
          <w:p w:rsidR="007D3BE3" w:rsidRPr="00BB3675" w:rsidRDefault="007D3BE3" w:rsidP="00225D21">
            <w:pPr>
              <w:rPr>
                <w:rFonts w:asciiTheme="majorEastAsia" w:eastAsiaTheme="majorEastAsia" w:hAnsiTheme="majorEastAsia"/>
                <w:b/>
                <w:szCs w:val="21"/>
              </w:rPr>
            </w:pPr>
            <w:r w:rsidRPr="00BB3675">
              <w:rPr>
                <w:rFonts w:asciiTheme="majorEastAsia" w:eastAsiaTheme="majorEastAsia" w:hAnsiTheme="majorEastAsia" w:hint="eastAsia"/>
                <w:b/>
                <w:szCs w:val="21"/>
              </w:rPr>
              <w:t>临时医嘱：</w:t>
            </w:r>
          </w:p>
          <w:p w:rsidR="007D3BE3" w:rsidRPr="00BB3675" w:rsidRDefault="007D3BE3" w:rsidP="00225D21">
            <w:pPr>
              <w:rPr>
                <w:rFonts w:asciiTheme="majorEastAsia" w:eastAsiaTheme="majorEastAsia" w:hAnsiTheme="majorEastAsia"/>
                <w:b/>
                <w:szCs w:val="21"/>
              </w:rPr>
            </w:pPr>
            <w:r w:rsidRPr="00BB3675">
              <w:rPr>
                <w:rFonts w:asciiTheme="majorEastAsia" w:eastAsiaTheme="majorEastAsia" w:hAnsiTheme="majorEastAsia" w:hint="eastAsia"/>
                <w:szCs w:val="21"/>
              </w:rPr>
              <w:t>□根据需要，复查有关检查</w:t>
            </w:r>
          </w:p>
          <w:p w:rsidR="007D3BE3" w:rsidRPr="00BB3675" w:rsidRDefault="007D3BE3" w:rsidP="00225D21">
            <w:pPr>
              <w:rPr>
                <w:rFonts w:asciiTheme="majorEastAsia" w:eastAsiaTheme="majorEastAsia" w:hAnsiTheme="majorEastAsia"/>
                <w:szCs w:val="21"/>
              </w:rPr>
            </w:pPr>
          </w:p>
          <w:p w:rsidR="007D3BE3" w:rsidRPr="00BB3675" w:rsidRDefault="007D3BE3" w:rsidP="00225D21">
            <w:pPr>
              <w:rPr>
                <w:rFonts w:asciiTheme="majorEastAsia" w:eastAsiaTheme="majorEastAsia" w:hAnsiTheme="majorEastAsia"/>
                <w:szCs w:val="21"/>
              </w:rPr>
            </w:pPr>
          </w:p>
          <w:p w:rsidR="007D3BE3" w:rsidRPr="00BB3675" w:rsidRDefault="007D3BE3" w:rsidP="00225D21">
            <w:pPr>
              <w:rPr>
                <w:rFonts w:asciiTheme="majorEastAsia" w:eastAsiaTheme="majorEastAsia" w:hAnsiTheme="majorEastAsia"/>
                <w:szCs w:val="21"/>
              </w:rPr>
            </w:pPr>
          </w:p>
          <w:p w:rsidR="007D3BE3" w:rsidRPr="00BB3675" w:rsidRDefault="007D3BE3" w:rsidP="00225D21">
            <w:pPr>
              <w:rPr>
                <w:rFonts w:asciiTheme="majorEastAsia" w:eastAsiaTheme="majorEastAsia" w:hAnsiTheme="majorEastAsia"/>
                <w:b/>
                <w:szCs w:val="21"/>
              </w:rPr>
            </w:pPr>
          </w:p>
        </w:tc>
        <w:tc>
          <w:tcPr>
            <w:tcW w:w="4597" w:type="dxa"/>
            <w:tcBorders>
              <w:top w:val="single" w:sz="8" w:space="0" w:color="auto"/>
              <w:left w:val="single" w:sz="8" w:space="0" w:color="auto"/>
              <w:bottom w:val="single" w:sz="8" w:space="0" w:color="auto"/>
              <w:right w:val="single" w:sz="8" w:space="0" w:color="auto"/>
            </w:tcBorders>
          </w:tcPr>
          <w:p w:rsidR="007D3BE3" w:rsidRPr="00BB3675" w:rsidRDefault="007D3BE3" w:rsidP="00225D21">
            <w:pPr>
              <w:rPr>
                <w:rFonts w:asciiTheme="majorEastAsia" w:eastAsiaTheme="majorEastAsia" w:hAnsiTheme="majorEastAsia"/>
                <w:b/>
                <w:szCs w:val="21"/>
              </w:rPr>
            </w:pPr>
            <w:r w:rsidRPr="00BB3675">
              <w:rPr>
                <w:rFonts w:asciiTheme="majorEastAsia" w:eastAsiaTheme="majorEastAsia" w:hAnsiTheme="majorEastAsia" w:hint="eastAsia"/>
                <w:b/>
                <w:szCs w:val="21"/>
              </w:rPr>
              <w:t>出院医嘱：</w:t>
            </w:r>
          </w:p>
          <w:p w:rsidR="007D3BE3" w:rsidRPr="00BB3675" w:rsidRDefault="007D3BE3" w:rsidP="00225D21">
            <w:pPr>
              <w:rPr>
                <w:rFonts w:asciiTheme="majorEastAsia" w:eastAsiaTheme="majorEastAsia" w:hAnsiTheme="majorEastAsia"/>
                <w:szCs w:val="21"/>
              </w:rPr>
            </w:pPr>
            <w:r w:rsidRPr="00BB3675">
              <w:rPr>
                <w:rFonts w:asciiTheme="majorEastAsia" w:eastAsiaTheme="majorEastAsia" w:hAnsiTheme="majorEastAsia" w:hint="eastAsia"/>
                <w:szCs w:val="21"/>
              </w:rPr>
              <w:t>□出院带药</w:t>
            </w:r>
          </w:p>
          <w:p w:rsidR="007D3BE3" w:rsidRPr="00BB3675" w:rsidDel="00055FB0" w:rsidRDefault="007D3BE3" w:rsidP="00225D21">
            <w:pPr>
              <w:rPr>
                <w:rFonts w:asciiTheme="majorEastAsia" w:eastAsiaTheme="majorEastAsia" w:hAnsiTheme="majorEastAsia"/>
                <w:b/>
                <w:szCs w:val="21"/>
              </w:rPr>
            </w:pPr>
            <w:r w:rsidRPr="00BB3675">
              <w:rPr>
                <w:rFonts w:asciiTheme="majorEastAsia" w:eastAsiaTheme="majorEastAsia" w:hAnsiTheme="majorEastAsia" w:hint="eastAsia"/>
                <w:szCs w:val="21"/>
              </w:rPr>
              <w:t>□门诊随诊</w:t>
            </w:r>
          </w:p>
        </w:tc>
      </w:tr>
      <w:tr w:rsidR="007D3BE3" w:rsidRPr="00BB3675" w:rsidTr="00225D21">
        <w:trPr>
          <w:cantSplit/>
          <w:trHeight w:val="625"/>
        </w:trPr>
        <w:tc>
          <w:tcPr>
            <w:tcW w:w="672" w:type="dxa"/>
            <w:tcBorders>
              <w:top w:val="single" w:sz="8" w:space="0" w:color="auto"/>
              <w:left w:val="single" w:sz="8" w:space="0" w:color="auto"/>
              <w:bottom w:val="single" w:sz="8" w:space="0" w:color="auto"/>
              <w:right w:val="single" w:sz="8" w:space="0" w:color="auto"/>
            </w:tcBorders>
            <w:vAlign w:val="center"/>
          </w:tcPr>
          <w:p w:rsidR="007D3BE3" w:rsidRPr="00B1128B" w:rsidRDefault="007D3BE3" w:rsidP="00225D21">
            <w:pPr>
              <w:jc w:val="center"/>
              <w:rPr>
                <w:rFonts w:ascii="黑体" w:eastAsia="黑体" w:hAnsi="黑体"/>
                <w:szCs w:val="21"/>
              </w:rPr>
            </w:pPr>
            <w:r w:rsidRPr="00B1128B">
              <w:rPr>
                <w:rFonts w:ascii="黑体" w:eastAsia="黑体" w:hAnsi="黑体" w:hint="eastAsia"/>
                <w:szCs w:val="21"/>
              </w:rPr>
              <w:t>主要</w:t>
            </w:r>
          </w:p>
          <w:p w:rsidR="007D3BE3" w:rsidRPr="00B1128B" w:rsidRDefault="007D3BE3" w:rsidP="00225D21">
            <w:pPr>
              <w:jc w:val="center"/>
              <w:rPr>
                <w:rFonts w:ascii="黑体" w:eastAsia="黑体" w:hAnsi="黑体"/>
                <w:szCs w:val="21"/>
              </w:rPr>
            </w:pPr>
            <w:r w:rsidRPr="00B1128B">
              <w:rPr>
                <w:rFonts w:ascii="黑体" w:eastAsia="黑体" w:hAnsi="黑体" w:hint="eastAsia"/>
                <w:szCs w:val="21"/>
              </w:rPr>
              <w:t>护理</w:t>
            </w:r>
          </w:p>
          <w:p w:rsidR="007D3BE3" w:rsidRPr="00B1128B" w:rsidRDefault="007D3BE3" w:rsidP="00225D21">
            <w:pPr>
              <w:jc w:val="center"/>
              <w:rPr>
                <w:rFonts w:ascii="黑体" w:eastAsia="黑体" w:hAnsi="黑体"/>
                <w:szCs w:val="21"/>
              </w:rPr>
            </w:pPr>
            <w:r w:rsidRPr="00B1128B">
              <w:rPr>
                <w:rFonts w:ascii="黑体" w:eastAsia="黑体" w:hAnsi="黑体" w:hint="eastAsia"/>
                <w:szCs w:val="21"/>
              </w:rPr>
              <w:t>工作</w:t>
            </w:r>
          </w:p>
        </w:tc>
        <w:tc>
          <w:tcPr>
            <w:tcW w:w="4024" w:type="dxa"/>
            <w:tcBorders>
              <w:top w:val="single" w:sz="8" w:space="0" w:color="auto"/>
              <w:left w:val="single" w:sz="8" w:space="0" w:color="auto"/>
              <w:bottom w:val="single" w:sz="8" w:space="0" w:color="auto"/>
              <w:right w:val="single" w:sz="8" w:space="0" w:color="auto"/>
            </w:tcBorders>
          </w:tcPr>
          <w:p w:rsidR="007D3BE3" w:rsidRPr="00BB3675" w:rsidRDefault="007D3BE3" w:rsidP="00225D21">
            <w:pPr>
              <w:rPr>
                <w:rFonts w:asciiTheme="majorEastAsia" w:eastAsiaTheme="majorEastAsia" w:hAnsiTheme="majorEastAsia"/>
                <w:szCs w:val="21"/>
              </w:rPr>
            </w:pPr>
            <w:r w:rsidRPr="00BB3675">
              <w:rPr>
                <w:rFonts w:asciiTheme="majorEastAsia" w:eastAsiaTheme="majorEastAsia" w:hAnsiTheme="majorEastAsia" w:hint="eastAsia"/>
                <w:szCs w:val="21"/>
              </w:rPr>
              <w:t>□观察患者一般情况</w:t>
            </w:r>
          </w:p>
          <w:p w:rsidR="007D3BE3" w:rsidRPr="00BB3675" w:rsidRDefault="007D3BE3" w:rsidP="00225D21">
            <w:pPr>
              <w:rPr>
                <w:rFonts w:asciiTheme="majorEastAsia" w:eastAsiaTheme="majorEastAsia" w:hAnsiTheme="majorEastAsia"/>
                <w:szCs w:val="21"/>
              </w:rPr>
            </w:pPr>
            <w:r w:rsidRPr="00BB3675">
              <w:rPr>
                <w:rFonts w:asciiTheme="majorEastAsia" w:eastAsiaTheme="majorEastAsia" w:hAnsiTheme="majorEastAsia" w:hint="eastAsia"/>
                <w:szCs w:val="21"/>
              </w:rPr>
              <w:t>□观察疗效、各种药物作用和副作用</w:t>
            </w:r>
          </w:p>
          <w:p w:rsidR="007D3BE3" w:rsidRPr="00BB3675" w:rsidRDefault="007D3BE3" w:rsidP="00225D21">
            <w:pPr>
              <w:rPr>
                <w:rFonts w:asciiTheme="majorEastAsia" w:eastAsiaTheme="majorEastAsia" w:hAnsiTheme="majorEastAsia"/>
                <w:szCs w:val="21"/>
              </w:rPr>
            </w:pPr>
            <w:r w:rsidRPr="00BB3675">
              <w:rPr>
                <w:rFonts w:asciiTheme="majorEastAsia" w:eastAsiaTheme="majorEastAsia" w:hAnsiTheme="majorEastAsia" w:hint="eastAsia"/>
                <w:szCs w:val="21"/>
              </w:rPr>
              <w:t>□指导肢体康复训练（根据需要）</w:t>
            </w:r>
          </w:p>
          <w:p w:rsidR="007D3BE3" w:rsidRPr="00BB3675" w:rsidRDefault="007D3BE3" w:rsidP="00225D21">
            <w:pPr>
              <w:rPr>
                <w:rFonts w:asciiTheme="majorEastAsia" w:eastAsiaTheme="majorEastAsia" w:hAnsiTheme="majorEastAsia"/>
                <w:szCs w:val="21"/>
              </w:rPr>
            </w:pPr>
            <w:r w:rsidRPr="00BB3675">
              <w:rPr>
                <w:rFonts w:asciiTheme="majorEastAsia" w:eastAsiaTheme="majorEastAsia" w:hAnsiTheme="majorEastAsia" w:hint="eastAsia"/>
                <w:szCs w:val="21"/>
              </w:rPr>
              <w:t>□恢复期心理与生活护理</w:t>
            </w:r>
          </w:p>
          <w:p w:rsidR="007D3BE3" w:rsidRPr="00BB3675" w:rsidRDefault="007D3BE3" w:rsidP="00225D21">
            <w:pPr>
              <w:rPr>
                <w:rFonts w:asciiTheme="majorEastAsia" w:eastAsiaTheme="majorEastAsia" w:hAnsiTheme="majorEastAsia"/>
                <w:szCs w:val="21"/>
              </w:rPr>
            </w:pPr>
            <w:r w:rsidRPr="00BB3675">
              <w:rPr>
                <w:rFonts w:asciiTheme="majorEastAsia" w:eastAsiaTheme="majorEastAsia" w:hAnsiTheme="majorEastAsia" w:hint="eastAsia"/>
                <w:szCs w:val="21"/>
              </w:rPr>
              <w:t>□出院准备指导</w:t>
            </w:r>
          </w:p>
          <w:p w:rsidR="007D3BE3" w:rsidRPr="00BB3675" w:rsidRDefault="007D3BE3" w:rsidP="00225D21">
            <w:pPr>
              <w:ind w:left="252" w:hangingChars="120" w:hanging="252"/>
              <w:rPr>
                <w:rFonts w:asciiTheme="majorEastAsia" w:eastAsiaTheme="majorEastAsia" w:hAnsiTheme="majorEastAsia"/>
                <w:szCs w:val="21"/>
              </w:rPr>
            </w:pPr>
          </w:p>
        </w:tc>
        <w:tc>
          <w:tcPr>
            <w:tcW w:w="4597" w:type="dxa"/>
            <w:tcBorders>
              <w:top w:val="single" w:sz="8" w:space="0" w:color="auto"/>
              <w:left w:val="single" w:sz="8" w:space="0" w:color="auto"/>
              <w:bottom w:val="single" w:sz="8" w:space="0" w:color="auto"/>
              <w:right w:val="single" w:sz="8" w:space="0" w:color="auto"/>
            </w:tcBorders>
          </w:tcPr>
          <w:p w:rsidR="007D3BE3" w:rsidRPr="00BB3675" w:rsidRDefault="007D3BE3" w:rsidP="00225D21">
            <w:pPr>
              <w:ind w:left="315" w:hangingChars="150" w:hanging="315"/>
              <w:rPr>
                <w:rFonts w:asciiTheme="majorEastAsia" w:eastAsiaTheme="majorEastAsia" w:hAnsiTheme="majorEastAsia"/>
                <w:szCs w:val="21"/>
              </w:rPr>
            </w:pPr>
            <w:r w:rsidRPr="00BB3675">
              <w:rPr>
                <w:rFonts w:asciiTheme="majorEastAsia" w:eastAsiaTheme="majorEastAsia" w:hAnsiTheme="majorEastAsia" w:hint="eastAsia"/>
                <w:szCs w:val="21"/>
              </w:rPr>
              <w:t>□出院注意事项（根据病情坚持康复锻炼、加强营养）</w:t>
            </w:r>
          </w:p>
          <w:p w:rsidR="007D3BE3" w:rsidRPr="00BB3675" w:rsidRDefault="007D3BE3" w:rsidP="00225D21">
            <w:pPr>
              <w:rPr>
                <w:rFonts w:asciiTheme="majorEastAsia" w:eastAsiaTheme="majorEastAsia" w:hAnsiTheme="majorEastAsia"/>
                <w:szCs w:val="21"/>
              </w:rPr>
            </w:pPr>
            <w:r w:rsidRPr="00BB3675">
              <w:rPr>
                <w:rFonts w:asciiTheme="majorEastAsia" w:eastAsiaTheme="majorEastAsia" w:hAnsiTheme="majorEastAsia" w:hint="eastAsia"/>
                <w:szCs w:val="21"/>
              </w:rPr>
              <w:t>□帮助患者办理出院手续</w:t>
            </w:r>
          </w:p>
          <w:p w:rsidR="007D3BE3" w:rsidRPr="00BB3675" w:rsidRDefault="007D3BE3" w:rsidP="00225D21">
            <w:pPr>
              <w:rPr>
                <w:rFonts w:asciiTheme="majorEastAsia" w:eastAsiaTheme="majorEastAsia" w:hAnsiTheme="majorEastAsia"/>
                <w:szCs w:val="21"/>
              </w:rPr>
            </w:pPr>
            <w:r w:rsidRPr="00BB3675">
              <w:rPr>
                <w:rFonts w:asciiTheme="majorEastAsia" w:eastAsiaTheme="majorEastAsia" w:hAnsiTheme="majorEastAsia" w:hint="eastAsia"/>
                <w:szCs w:val="21"/>
              </w:rPr>
              <w:t>□出院指导</w:t>
            </w:r>
          </w:p>
        </w:tc>
      </w:tr>
      <w:tr w:rsidR="007D3BE3" w:rsidRPr="00BB3675" w:rsidTr="00225D21">
        <w:trPr>
          <w:cantSplit/>
          <w:trHeight w:val="340"/>
        </w:trPr>
        <w:tc>
          <w:tcPr>
            <w:tcW w:w="672" w:type="dxa"/>
            <w:tcBorders>
              <w:top w:val="single" w:sz="8" w:space="0" w:color="auto"/>
              <w:left w:val="single" w:sz="8" w:space="0" w:color="auto"/>
              <w:bottom w:val="single" w:sz="8" w:space="0" w:color="auto"/>
              <w:right w:val="single" w:sz="8" w:space="0" w:color="auto"/>
            </w:tcBorders>
            <w:vAlign w:val="center"/>
          </w:tcPr>
          <w:p w:rsidR="007D3BE3" w:rsidRPr="00B1128B" w:rsidRDefault="007D3BE3" w:rsidP="00225D21">
            <w:pPr>
              <w:jc w:val="center"/>
              <w:rPr>
                <w:rFonts w:ascii="黑体" w:eastAsia="黑体" w:hAnsi="黑体"/>
                <w:szCs w:val="21"/>
              </w:rPr>
            </w:pPr>
            <w:r w:rsidRPr="00B1128B">
              <w:rPr>
                <w:rFonts w:ascii="黑体" w:eastAsia="黑体" w:hAnsi="黑体" w:hint="eastAsia"/>
                <w:szCs w:val="21"/>
              </w:rPr>
              <w:t>病情变异记录</w:t>
            </w:r>
          </w:p>
        </w:tc>
        <w:tc>
          <w:tcPr>
            <w:tcW w:w="4024" w:type="dxa"/>
            <w:tcBorders>
              <w:top w:val="single" w:sz="8" w:space="0" w:color="auto"/>
              <w:left w:val="single" w:sz="8" w:space="0" w:color="auto"/>
              <w:bottom w:val="single" w:sz="8" w:space="0" w:color="auto"/>
              <w:right w:val="single" w:sz="8" w:space="0" w:color="auto"/>
            </w:tcBorders>
          </w:tcPr>
          <w:p w:rsidR="007D3BE3" w:rsidRPr="00BB3675" w:rsidRDefault="007D3BE3" w:rsidP="00225D21">
            <w:pPr>
              <w:rPr>
                <w:rFonts w:asciiTheme="majorEastAsia" w:eastAsiaTheme="majorEastAsia" w:hAnsiTheme="majorEastAsia"/>
                <w:szCs w:val="21"/>
              </w:rPr>
            </w:pPr>
            <w:r w:rsidRPr="00BB3675">
              <w:rPr>
                <w:rFonts w:asciiTheme="majorEastAsia" w:eastAsiaTheme="majorEastAsia" w:hAnsiTheme="majorEastAsia" w:hint="eastAsia"/>
                <w:szCs w:val="21"/>
              </w:rPr>
              <w:t>□无□有，原因：</w:t>
            </w:r>
          </w:p>
          <w:p w:rsidR="007D3BE3" w:rsidRPr="00BB3675" w:rsidRDefault="007D3BE3" w:rsidP="00225D21">
            <w:pPr>
              <w:rPr>
                <w:rFonts w:asciiTheme="majorEastAsia" w:eastAsiaTheme="majorEastAsia" w:hAnsiTheme="majorEastAsia"/>
                <w:szCs w:val="21"/>
              </w:rPr>
            </w:pPr>
            <w:r w:rsidRPr="00BB3675">
              <w:rPr>
                <w:rFonts w:asciiTheme="majorEastAsia" w:eastAsiaTheme="majorEastAsia" w:hAnsiTheme="majorEastAsia"/>
                <w:szCs w:val="21"/>
              </w:rPr>
              <w:t>1.</w:t>
            </w:r>
          </w:p>
          <w:p w:rsidR="007D3BE3" w:rsidRPr="00BB3675" w:rsidRDefault="007D3BE3" w:rsidP="00225D21">
            <w:pPr>
              <w:rPr>
                <w:rFonts w:asciiTheme="majorEastAsia" w:eastAsiaTheme="majorEastAsia" w:hAnsiTheme="majorEastAsia"/>
                <w:szCs w:val="21"/>
              </w:rPr>
            </w:pPr>
            <w:r w:rsidRPr="00BB3675">
              <w:rPr>
                <w:rFonts w:asciiTheme="majorEastAsia" w:eastAsiaTheme="majorEastAsia" w:hAnsiTheme="majorEastAsia"/>
                <w:szCs w:val="21"/>
              </w:rPr>
              <w:t>2.</w:t>
            </w:r>
          </w:p>
        </w:tc>
        <w:tc>
          <w:tcPr>
            <w:tcW w:w="4597" w:type="dxa"/>
            <w:tcBorders>
              <w:top w:val="single" w:sz="8" w:space="0" w:color="auto"/>
              <w:left w:val="single" w:sz="8" w:space="0" w:color="auto"/>
              <w:bottom w:val="single" w:sz="8" w:space="0" w:color="auto"/>
              <w:right w:val="single" w:sz="8" w:space="0" w:color="auto"/>
            </w:tcBorders>
          </w:tcPr>
          <w:p w:rsidR="007D3BE3" w:rsidRPr="00BB3675" w:rsidRDefault="007D3BE3" w:rsidP="00225D21">
            <w:pPr>
              <w:rPr>
                <w:rFonts w:asciiTheme="majorEastAsia" w:eastAsiaTheme="majorEastAsia" w:hAnsiTheme="majorEastAsia"/>
                <w:szCs w:val="21"/>
              </w:rPr>
            </w:pPr>
            <w:r w:rsidRPr="00BB3675">
              <w:rPr>
                <w:rFonts w:asciiTheme="majorEastAsia" w:eastAsiaTheme="majorEastAsia" w:hAnsiTheme="majorEastAsia" w:hint="eastAsia"/>
                <w:szCs w:val="21"/>
              </w:rPr>
              <w:t>□无□有，原因：</w:t>
            </w:r>
          </w:p>
          <w:p w:rsidR="007D3BE3" w:rsidRPr="00BB3675" w:rsidRDefault="007D3BE3" w:rsidP="00225D21">
            <w:pPr>
              <w:rPr>
                <w:rFonts w:asciiTheme="majorEastAsia" w:eastAsiaTheme="majorEastAsia" w:hAnsiTheme="majorEastAsia"/>
                <w:szCs w:val="21"/>
              </w:rPr>
            </w:pPr>
            <w:r w:rsidRPr="00BB3675">
              <w:rPr>
                <w:rFonts w:asciiTheme="majorEastAsia" w:eastAsiaTheme="majorEastAsia" w:hAnsiTheme="majorEastAsia"/>
                <w:szCs w:val="21"/>
              </w:rPr>
              <w:t>1.</w:t>
            </w:r>
          </w:p>
          <w:p w:rsidR="007D3BE3" w:rsidRPr="00BB3675" w:rsidRDefault="007D3BE3" w:rsidP="00225D21">
            <w:pPr>
              <w:rPr>
                <w:rFonts w:asciiTheme="majorEastAsia" w:eastAsiaTheme="majorEastAsia" w:hAnsiTheme="majorEastAsia"/>
                <w:szCs w:val="21"/>
              </w:rPr>
            </w:pPr>
            <w:r w:rsidRPr="00BB3675">
              <w:rPr>
                <w:rFonts w:asciiTheme="majorEastAsia" w:eastAsiaTheme="majorEastAsia" w:hAnsiTheme="majorEastAsia"/>
                <w:szCs w:val="21"/>
              </w:rPr>
              <w:t>2.</w:t>
            </w:r>
          </w:p>
        </w:tc>
      </w:tr>
      <w:tr w:rsidR="007D3BE3" w:rsidRPr="00BB3675" w:rsidTr="00225D21">
        <w:trPr>
          <w:trHeight w:val="636"/>
        </w:trPr>
        <w:tc>
          <w:tcPr>
            <w:tcW w:w="672" w:type="dxa"/>
            <w:tcBorders>
              <w:top w:val="single" w:sz="8" w:space="0" w:color="auto"/>
              <w:left w:val="single" w:sz="8" w:space="0" w:color="auto"/>
              <w:bottom w:val="single" w:sz="8" w:space="0" w:color="auto"/>
              <w:right w:val="single" w:sz="8" w:space="0" w:color="auto"/>
            </w:tcBorders>
            <w:vAlign w:val="center"/>
          </w:tcPr>
          <w:p w:rsidR="007D3BE3" w:rsidRPr="00B1128B" w:rsidRDefault="007D3BE3" w:rsidP="00225D21">
            <w:pPr>
              <w:jc w:val="center"/>
              <w:rPr>
                <w:rFonts w:ascii="黑体" w:eastAsia="黑体" w:hAnsi="黑体"/>
                <w:szCs w:val="21"/>
              </w:rPr>
            </w:pPr>
            <w:r w:rsidRPr="00B1128B">
              <w:rPr>
                <w:rFonts w:ascii="黑体" w:eastAsia="黑体" w:hAnsi="黑体" w:hint="eastAsia"/>
                <w:szCs w:val="21"/>
              </w:rPr>
              <w:t>护士</w:t>
            </w:r>
          </w:p>
          <w:p w:rsidR="007D3BE3" w:rsidRPr="00B1128B" w:rsidRDefault="007D3BE3" w:rsidP="00225D21">
            <w:pPr>
              <w:ind w:leftChars="-75" w:left="-158" w:firstLineChars="78" w:firstLine="164"/>
              <w:jc w:val="center"/>
              <w:rPr>
                <w:rFonts w:ascii="黑体" w:eastAsia="黑体" w:hAnsi="黑体"/>
                <w:szCs w:val="21"/>
              </w:rPr>
            </w:pPr>
            <w:r w:rsidRPr="00B1128B">
              <w:rPr>
                <w:rFonts w:ascii="黑体" w:eastAsia="黑体" w:hAnsi="黑体" w:hint="eastAsia"/>
                <w:szCs w:val="21"/>
              </w:rPr>
              <w:t>签名</w:t>
            </w:r>
          </w:p>
        </w:tc>
        <w:tc>
          <w:tcPr>
            <w:tcW w:w="4024" w:type="dxa"/>
            <w:tcBorders>
              <w:top w:val="single" w:sz="8" w:space="0" w:color="auto"/>
              <w:left w:val="single" w:sz="8" w:space="0" w:color="auto"/>
              <w:bottom w:val="single" w:sz="8" w:space="0" w:color="auto"/>
              <w:right w:val="single" w:sz="8" w:space="0" w:color="auto"/>
            </w:tcBorders>
          </w:tcPr>
          <w:p w:rsidR="007D3BE3" w:rsidRPr="00BB3675" w:rsidRDefault="007D3BE3" w:rsidP="00225D21">
            <w:pPr>
              <w:jc w:val="center"/>
              <w:rPr>
                <w:rFonts w:asciiTheme="majorEastAsia" w:eastAsiaTheme="majorEastAsia" w:hAnsiTheme="majorEastAsia"/>
                <w:szCs w:val="21"/>
              </w:rPr>
            </w:pPr>
          </w:p>
        </w:tc>
        <w:tc>
          <w:tcPr>
            <w:tcW w:w="4597" w:type="dxa"/>
            <w:tcBorders>
              <w:top w:val="single" w:sz="8" w:space="0" w:color="auto"/>
              <w:left w:val="single" w:sz="8" w:space="0" w:color="auto"/>
              <w:bottom w:val="single" w:sz="8" w:space="0" w:color="auto"/>
              <w:right w:val="single" w:sz="8" w:space="0" w:color="auto"/>
            </w:tcBorders>
          </w:tcPr>
          <w:p w:rsidR="007D3BE3" w:rsidRPr="00BB3675" w:rsidRDefault="007D3BE3" w:rsidP="00225D21">
            <w:pPr>
              <w:ind w:leftChars="-44" w:left="-92"/>
              <w:jc w:val="center"/>
              <w:rPr>
                <w:rFonts w:asciiTheme="majorEastAsia" w:eastAsiaTheme="majorEastAsia" w:hAnsiTheme="majorEastAsia"/>
                <w:szCs w:val="21"/>
              </w:rPr>
            </w:pPr>
          </w:p>
        </w:tc>
      </w:tr>
      <w:tr w:rsidR="007D3BE3" w:rsidRPr="00BB3675" w:rsidTr="00225D21">
        <w:trPr>
          <w:trHeight w:val="645"/>
        </w:trPr>
        <w:tc>
          <w:tcPr>
            <w:tcW w:w="672" w:type="dxa"/>
            <w:tcBorders>
              <w:top w:val="single" w:sz="8" w:space="0" w:color="auto"/>
              <w:left w:val="single" w:sz="8" w:space="0" w:color="auto"/>
              <w:bottom w:val="single" w:sz="8" w:space="0" w:color="auto"/>
              <w:right w:val="single" w:sz="8" w:space="0" w:color="auto"/>
            </w:tcBorders>
            <w:vAlign w:val="center"/>
          </w:tcPr>
          <w:p w:rsidR="007D3BE3" w:rsidRPr="00B1128B" w:rsidRDefault="007D3BE3" w:rsidP="00225D21">
            <w:pPr>
              <w:jc w:val="center"/>
              <w:rPr>
                <w:rFonts w:ascii="黑体" w:eastAsia="黑体" w:hAnsi="黑体"/>
                <w:szCs w:val="21"/>
              </w:rPr>
            </w:pPr>
            <w:r w:rsidRPr="00B1128B">
              <w:rPr>
                <w:rFonts w:ascii="黑体" w:eastAsia="黑体" w:hAnsi="黑体" w:hint="eastAsia"/>
                <w:szCs w:val="21"/>
              </w:rPr>
              <w:t>医师</w:t>
            </w:r>
          </w:p>
          <w:p w:rsidR="007D3BE3" w:rsidRPr="00B1128B" w:rsidRDefault="007D3BE3" w:rsidP="00225D21">
            <w:pPr>
              <w:jc w:val="center"/>
              <w:rPr>
                <w:rFonts w:ascii="黑体" w:eastAsia="黑体" w:hAnsi="黑体"/>
                <w:szCs w:val="21"/>
              </w:rPr>
            </w:pPr>
            <w:r w:rsidRPr="00B1128B">
              <w:rPr>
                <w:rFonts w:ascii="黑体" w:eastAsia="黑体" w:hAnsi="黑体" w:hint="eastAsia"/>
                <w:szCs w:val="21"/>
              </w:rPr>
              <w:t>签名</w:t>
            </w:r>
          </w:p>
        </w:tc>
        <w:tc>
          <w:tcPr>
            <w:tcW w:w="4024" w:type="dxa"/>
            <w:tcBorders>
              <w:top w:val="single" w:sz="8" w:space="0" w:color="auto"/>
              <w:left w:val="single" w:sz="8" w:space="0" w:color="auto"/>
              <w:bottom w:val="single" w:sz="8" w:space="0" w:color="auto"/>
              <w:right w:val="single" w:sz="8" w:space="0" w:color="auto"/>
            </w:tcBorders>
          </w:tcPr>
          <w:p w:rsidR="007D3BE3" w:rsidRPr="00BB3675" w:rsidRDefault="007D3BE3" w:rsidP="00225D21">
            <w:pPr>
              <w:rPr>
                <w:rFonts w:asciiTheme="majorEastAsia" w:eastAsiaTheme="majorEastAsia" w:hAnsiTheme="majorEastAsia"/>
                <w:szCs w:val="21"/>
              </w:rPr>
            </w:pPr>
          </w:p>
        </w:tc>
        <w:tc>
          <w:tcPr>
            <w:tcW w:w="4597" w:type="dxa"/>
            <w:tcBorders>
              <w:top w:val="single" w:sz="8" w:space="0" w:color="auto"/>
              <w:left w:val="single" w:sz="8" w:space="0" w:color="auto"/>
              <w:bottom w:val="single" w:sz="8" w:space="0" w:color="auto"/>
              <w:right w:val="single" w:sz="8" w:space="0" w:color="auto"/>
            </w:tcBorders>
          </w:tcPr>
          <w:p w:rsidR="007D3BE3" w:rsidRPr="00BB3675" w:rsidRDefault="007D3BE3" w:rsidP="00225D21">
            <w:pPr>
              <w:rPr>
                <w:rFonts w:asciiTheme="majorEastAsia" w:eastAsiaTheme="majorEastAsia" w:hAnsiTheme="majorEastAsia"/>
                <w:szCs w:val="21"/>
              </w:rPr>
            </w:pPr>
          </w:p>
        </w:tc>
      </w:tr>
    </w:tbl>
    <w:p w:rsidR="009D7FC9" w:rsidRPr="00DB0273" w:rsidRDefault="009D7FC9" w:rsidP="00E77A48">
      <w:pPr>
        <w:spacing w:line="360" w:lineRule="auto"/>
        <w:rPr>
          <w:rFonts w:ascii="楷体_GB2312" w:eastAsia="楷体_GB2312"/>
          <w:sz w:val="32"/>
          <w:szCs w:val="32"/>
        </w:rPr>
      </w:pPr>
    </w:p>
    <w:sectPr w:rsidR="009D7FC9" w:rsidRPr="00DB0273" w:rsidSect="002769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79A" w:rsidRDefault="00D0779A" w:rsidP="009D7FC9">
      <w:r>
        <w:separator/>
      </w:r>
    </w:p>
  </w:endnote>
  <w:endnote w:type="continuationSeparator" w:id="0">
    <w:p w:rsidR="00D0779A" w:rsidRDefault="00D0779A" w:rsidP="009D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79A" w:rsidRDefault="00D0779A" w:rsidP="009D7FC9">
      <w:r>
        <w:separator/>
      </w:r>
    </w:p>
  </w:footnote>
  <w:footnote w:type="continuationSeparator" w:id="0">
    <w:p w:rsidR="00D0779A" w:rsidRDefault="00D0779A" w:rsidP="009D7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702E88"/>
    <w:multiLevelType w:val="hybridMultilevel"/>
    <w:tmpl w:val="20DAB8C8"/>
    <w:lvl w:ilvl="0" w:tplc="5C1E4C58">
      <w:start w:val="1"/>
      <w:numFmt w:val="decimal"/>
      <w:lvlText w:val="%1."/>
      <w:lvlJc w:val="left"/>
      <w:pPr>
        <w:ind w:left="107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FC9"/>
    <w:rsid w:val="00035BB0"/>
    <w:rsid w:val="00092F2A"/>
    <w:rsid w:val="000A6F77"/>
    <w:rsid w:val="000E234C"/>
    <w:rsid w:val="000E3D41"/>
    <w:rsid w:val="001642AD"/>
    <w:rsid w:val="00182B73"/>
    <w:rsid w:val="001C4DE1"/>
    <w:rsid w:val="00206CA1"/>
    <w:rsid w:val="00234F67"/>
    <w:rsid w:val="00264FCF"/>
    <w:rsid w:val="00266F51"/>
    <w:rsid w:val="002769B7"/>
    <w:rsid w:val="002801EC"/>
    <w:rsid w:val="00284E4C"/>
    <w:rsid w:val="002869DD"/>
    <w:rsid w:val="002E346E"/>
    <w:rsid w:val="00304C9E"/>
    <w:rsid w:val="00325550"/>
    <w:rsid w:val="003446C2"/>
    <w:rsid w:val="00395374"/>
    <w:rsid w:val="00402A00"/>
    <w:rsid w:val="00411E3E"/>
    <w:rsid w:val="004205A0"/>
    <w:rsid w:val="004F7C5A"/>
    <w:rsid w:val="0051315D"/>
    <w:rsid w:val="00537B6E"/>
    <w:rsid w:val="005572A8"/>
    <w:rsid w:val="005861C6"/>
    <w:rsid w:val="005B0052"/>
    <w:rsid w:val="005C5DDF"/>
    <w:rsid w:val="005C5EE5"/>
    <w:rsid w:val="005D1806"/>
    <w:rsid w:val="006B298C"/>
    <w:rsid w:val="006C2147"/>
    <w:rsid w:val="006C543A"/>
    <w:rsid w:val="00726637"/>
    <w:rsid w:val="00753B26"/>
    <w:rsid w:val="00771FD3"/>
    <w:rsid w:val="007802ED"/>
    <w:rsid w:val="007838CB"/>
    <w:rsid w:val="007C232D"/>
    <w:rsid w:val="007C7F36"/>
    <w:rsid w:val="007D0D8D"/>
    <w:rsid w:val="007D3BE3"/>
    <w:rsid w:val="007F36FA"/>
    <w:rsid w:val="008055F9"/>
    <w:rsid w:val="008144BC"/>
    <w:rsid w:val="008269F1"/>
    <w:rsid w:val="00837DFF"/>
    <w:rsid w:val="008900C1"/>
    <w:rsid w:val="0089223D"/>
    <w:rsid w:val="00895B89"/>
    <w:rsid w:val="00934006"/>
    <w:rsid w:val="00956EF9"/>
    <w:rsid w:val="0096022B"/>
    <w:rsid w:val="00973598"/>
    <w:rsid w:val="009800D4"/>
    <w:rsid w:val="009C342A"/>
    <w:rsid w:val="009D7FC9"/>
    <w:rsid w:val="00A15FC5"/>
    <w:rsid w:val="00A34607"/>
    <w:rsid w:val="00A4317F"/>
    <w:rsid w:val="00A6250B"/>
    <w:rsid w:val="00A875B3"/>
    <w:rsid w:val="00AB2CF8"/>
    <w:rsid w:val="00AC5347"/>
    <w:rsid w:val="00AD1824"/>
    <w:rsid w:val="00AD7B9B"/>
    <w:rsid w:val="00B1128B"/>
    <w:rsid w:val="00B167A4"/>
    <w:rsid w:val="00B21ED7"/>
    <w:rsid w:val="00B23854"/>
    <w:rsid w:val="00B95BE6"/>
    <w:rsid w:val="00BD5FDD"/>
    <w:rsid w:val="00BF57F8"/>
    <w:rsid w:val="00CD4AEF"/>
    <w:rsid w:val="00CE6273"/>
    <w:rsid w:val="00CF3477"/>
    <w:rsid w:val="00D0779A"/>
    <w:rsid w:val="00D12DA9"/>
    <w:rsid w:val="00D35465"/>
    <w:rsid w:val="00D455D1"/>
    <w:rsid w:val="00D761F8"/>
    <w:rsid w:val="00D96B7C"/>
    <w:rsid w:val="00D97FAE"/>
    <w:rsid w:val="00DB0273"/>
    <w:rsid w:val="00DE1CE4"/>
    <w:rsid w:val="00DF7675"/>
    <w:rsid w:val="00E10BCC"/>
    <w:rsid w:val="00E21147"/>
    <w:rsid w:val="00E77A48"/>
    <w:rsid w:val="00EB0E3D"/>
    <w:rsid w:val="00ED5138"/>
    <w:rsid w:val="00F1250B"/>
    <w:rsid w:val="00F908D7"/>
    <w:rsid w:val="00FA3F50"/>
    <w:rsid w:val="00FD7D4C"/>
    <w:rsid w:val="00FF58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DFF7106D-897D-471E-BB54-9A6EFA18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9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7F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7FC9"/>
    <w:rPr>
      <w:sz w:val="18"/>
      <w:szCs w:val="18"/>
    </w:rPr>
  </w:style>
  <w:style w:type="paragraph" w:styleId="a4">
    <w:name w:val="footer"/>
    <w:basedOn w:val="a"/>
    <w:link w:val="Char0"/>
    <w:uiPriority w:val="99"/>
    <w:semiHidden/>
    <w:unhideWhenUsed/>
    <w:rsid w:val="009D7F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7FC9"/>
    <w:rPr>
      <w:sz w:val="18"/>
      <w:szCs w:val="18"/>
    </w:rPr>
  </w:style>
  <w:style w:type="paragraph" w:styleId="a5">
    <w:name w:val="Body Text Indent"/>
    <w:basedOn w:val="a"/>
    <w:link w:val="Char1"/>
    <w:uiPriority w:val="99"/>
    <w:rsid w:val="007D3BE3"/>
    <w:pPr>
      <w:spacing w:after="120"/>
      <w:ind w:leftChars="200" w:left="420"/>
    </w:pPr>
    <w:rPr>
      <w:rFonts w:ascii="Times New Roman" w:eastAsia="宋体" w:hAnsi="Times New Roman" w:cs="Times New Roman"/>
      <w:szCs w:val="20"/>
    </w:rPr>
  </w:style>
  <w:style w:type="character" w:customStyle="1" w:styleId="Char1">
    <w:name w:val="正文文本缩进 Char"/>
    <w:basedOn w:val="a0"/>
    <w:link w:val="a5"/>
    <w:uiPriority w:val="99"/>
    <w:rsid w:val="007D3BE3"/>
    <w:rPr>
      <w:rFonts w:ascii="Times New Roman" w:eastAsia="宋体" w:hAnsi="Times New Roman" w:cs="Times New Roman"/>
      <w:szCs w:val="20"/>
    </w:rPr>
  </w:style>
  <w:style w:type="paragraph" w:styleId="a6">
    <w:name w:val="Title"/>
    <w:basedOn w:val="a"/>
    <w:next w:val="a"/>
    <w:link w:val="Char2"/>
    <w:uiPriority w:val="10"/>
    <w:qFormat/>
    <w:rsid w:val="008144BC"/>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6"/>
    <w:uiPriority w:val="10"/>
    <w:rsid w:val="008144BC"/>
    <w:rPr>
      <w:rFonts w:asciiTheme="majorHAnsi" w:eastAsia="宋体" w:hAnsiTheme="majorHAnsi" w:cstheme="majorBidi"/>
      <w:b/>
      <w:bCs/>
      <w:sz w:val="32"/>
      <w:szCs w:val="32"/>
    </w:rPr>
  </w:style>
  <w:style w:type="paragraph" w:styleId="a7">
    <w:name w:val="Subtitle"/>
    <w:basedOn w:val="a"/>
    <w:next w:val="a"/>
    <w:link w:val="Char3"/>
    <w:uiPriority w:val="11"/>
    <w:qFormat/>
    <w:rsid w:val="004F7C5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3">
    <w:name w:val="副标题 Char"/>
    <w:basedOn w:val="a0"/>
    <w:link w:val="a7"/>
    <w:uiPriority w:val="11"/>
    <w:rsid w:val="004F7C5A"/>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2BF6A-FA86-4A49-BE66-B8115A8B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319</Words>
  <Characters>1821</Characters>
  <Application>Microsoft Office Word</Application>
  <DocSecurity>0</DocSecurity>
  <Lines>15</Lines>
  <Paragraphs>4</Paragraphs>
  <ScaleCrop>false</ScaleCrop>
  <Company>Lenovo</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刘立煌</cp:lastModifiedBy>
  <cp:revision>25</cp:revision>
  <dcterms:created xsi:type="dcterms:W3CDTF">2016-11-14T03:58:00Z</dcterms:created>
  <dcterms:modified xsi:type="dcterms:W3CDTF">2016-11-28T07:18:00Z</dcterms:modified>
</cp:coreProperties>
</file>