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B6" w:rsidRPr="007741DA" w:rsidRDefault="00F91006" w:rsidP="007741DA">
      <w:pPr>
        <w:spacing w:line="360" w:lineRule="auto"/>
        <w:jc w:val="center"/>
        <w:rPr>
          <w:rFonts w:ascii="宋体" w:hAnsi="宋体"/>
          <w:b/>
          <w:color w:val="000000"/>
          <w:sz w:val="44"/>
          <w:szCs w:val="36"/>
        </w:rPr>
      </w:pPr>
      <w:r w:rsidRPr="007741DA">
        <w:rPr>
          <w:rFonts w:ascii="宋体" w:hAnsi="宋体" w:hint="eastAsia"/>
          <w:b/>
          <w:color w:val="000000"/>
          <w:sz w:val="44"/>
          <w:szCs w:val="36"/>
        </w:rPr>
        <w:t>胸腰椎骨折术后内固定取出术临床路径</w:t>
      </w:r>
    </w:p>
    <w:p w:rsidR="007741DA" w:rsidRDefault="007741DA" w:rsidP="007741DA">
      <w:pPr>
        <w:spacing w:line="360" w:lineRule="auto"/>
        <w:jc w:val="center"/>
        <w:rPr>
          <w:rFonts w:ascii="仿宋_GB2312" w:eastAsia="仿宋_GB2312" w:hAnsi="宋体"/>
          <w:color w:val="000000"/>
          <w:sz w:val="32"/>
          <w:szCs w:val="44"/>
        </w:rPr>
      </w:pPr>
      <w:r w:rsidRPr="006408A4">
        <w:rPr>
          <w:rFonts w:ascii="仿宋_GB2312" w:eastAsia="仿宋_GB2312" w:hAnsi="宋体" w:hint="eastAsia"/>
          <w:color w:val="000000"/>
          <w:sz w:val="32"/>
          <w:szCs w:val="44"/>
        </w:rPr>
        <w:t>（2016年版）</w:t>
      </w:r>
    </w:p>
    <w:p w:rsidR="00BC48A2" w:rsidRPr="00BC48A2" w:rsidRDefault="00BC48A2" w:rsidP="007741DA">
      <w:pPr>
        <w:spacing w:line="360" w:lineRule="auto"/>
        <w:jc w:val="center"/>
        <w:rPr>
          <w:rFonts w:ascii="仿宋_GB2312" w:eastAsia="仿宋_GB2312" w:hAnsi="宋体"/>
          <w:color w:val="000000"/>
          <w:sz w:val="44"/>
          <w:szCs w:val="44"/>
        </w:rPr>
      </w:pPr>
    </w:p>
    <w:p w:rsidR="00BF2DB6" w:rsidRPr="00CF1851" w:rsidRDefault="00F91006" w:rsidP="007741DA">
      <w:pPr>
        <w:pStyle w:val="1"/>
        <w:keepNext w:val="0"/>
        <w:keepLines w:val="0"/>
        <w:spacing w:line="360" w:lineRule="auto"/>
        <w:ind w:firstLineChars="200" w:firstLine="640"/>
        <w:rPr>
          <w:rFonts w:ascii="黑体" w:eastAsia="黑体" w:hAnsi="黑体"/>
          <w:b w:val="0"/>
          <w:color w:val="000000"/>
          <w:sz w:val="32"/>
        </w:rPr>
      </w:pPr>
      <w:r w:rsidRPr="00CF1851">
        <w:rPr>
          <w:rFonts w:ascii="黑体" w:eastAsia="黑体" w:hAnsi="黑体" w:hint="eastAsia"/>
          <w:b w:val="0"/>
          <w:color w:val="000000"/>
          <w:sz w:val="32"/>
        </w:rPr>
        <w:t>一、胸腰椎骨折术后临床路径标准住院流程</w:t>
      </w:r>
    </w:p>
    <w:p w:rsidR="00BF2DB6" w:rsidRPr="007741DA" w:rsidRDefault="00F91006" w:rsidP="007741DA">
      <w:pPr>
        <w:pStyle w:val="2"/>
        <w:keepNext w:val="0"/>
        <w:keepLines w:val="0"/>
        <w:spacing w:line="360" w:lineRule="auto"/>
        <w:ind w:firstLineChars="200" w:firstLine="643"/>
        <w:rPr>
          <w:rFonts w:ascii="楷体_GB2312" w:eastAsia="楷体_GB2312" w:hAnsi="Cambria"/>
          <w:color w:val="000000"/>
        </w:rPr>
      </w:pPr>
      <w:r w:rsidRPr="007741DA">
        <w:rPr>
          <w:rFonts w:ascii="楷体_GB2312" w:eastAsia="楷体_GB2312" w:hAnsi="Cambria" w:hint="eastAsia"/>
          <w:color w:val="000000"/>
        </w:rPr>
        <w:t>（一）适用对象。</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第一诊断为胸腰椎骨折术后（ICD-10:S52.401）</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行胸腰椎骨折术后内固定取出术（ICD-9-CM-3：78.53/79.12/79.32）。</w:t>
      </w:r>
    </w:p>
    <w:p w:rsidR="00BF2DB6" w:rsidRPr="007741DA" w:rsidRDefault="00F91006" w:rsidP="007741DA">
      <w:pPr>
        <w:pStyle w:val="2"/>
        <w:keepNext w:val="0"/>
        <w:keepLines w:val="0"/>
        <w:spacing w:line="360" w:lineRule="auto"/>
        <w:ind w:firstLineChars="200" w:firstLine="643"/>
        <w:rPr>
          <w:rFonts w:ascii="楷体_GB2312" w:eastAsia="楷体_GB2312" w:hAnsi="Cambria"/>
          <w:color w:val="000000"/>
        </w:rPr>
      </w:pPr>
      <w:r w:rsidRPr="007741DA">
        <w:rPr>
          <w:rFonts w:ascii="楷体_GB2312" w:eastAsia="楷体_GB2312" w:hAnsi="Cambria" w:hint="eastAsia"/>
          <w:color w:val="000000"/>
        </w:rPr>
        <w:t>（二）诊断依据。</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根据《外科学（下册）》（8年制和7年制临床医学专用教材，人民卫生出版社，2005年8月第1版）。</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1.病史：既往有胸腰椎骨折，行切开复位椎弓根内固定。</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 xml:space="preserve">2.体格检查：腰背部可见手术疤痕，愈合良好，棘突无明显叩压痛。 </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3.辅助检查：X线检查发现胸腰椎骨折术后骨愈合。</w:t>
      </w:r>
    </w:p>
    <w:p w:rsidR="00BF2DB6" w:rsidRPr="007741DA" w:rsidRDefault="00F91006" w:rsidP="007741DA">
      <w:pPr>
        <w:pStyle w:val="2"/>
        <w:keepNext w:val="0"/>
        <w:keepLines w:val="0"/>
        <w:spacing w:line="360" w:lineRule="auto"/>
        <w:ind w:firstLineChars="200" w:firstLine="643"/>
        <w:rPr>
          <w:rFonts w:ascii="楷体_GB2312" w:eastAsia="楷体_GB2312" w:hAnsi="Cambria"/>
          <w:color w:val="000000"/>
        </w:rPr>
      </w:pPr>
      <w:r w:rsidRPr="007741DA">
        <w:rPr>
          <w:rFonts w:ascii="楷体_GB2312" w:eastAsia="楷体_GB2312" w:hAnsi="Cambria" w:hint="eastAsia"/>
          <w:color w:val="000000"/>
        </w:rPr>
        <w:t>（三）选择治疗方案的依据。</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根据《外科学（下册）》（8年制和7年制教材临床医学专用，人民卫生出版社，2005年8月第1版）。</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1.年龄在16岁以上。</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lastRenderedPageBreak/>
        <w:t>2.伤前生活质量及活动水平。</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3.全身状况允许手术。</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4.首选内固定取出术</w:t>
      </w:r>
    </w:p>
    <w:p w:rsidR="00BF2DB6" w:rsidRPr="007741DA" w:rsidRDefault="00F91006" w:rsidP="007741DA">
      <w:pPr>
        <w:pStyle w:val="2"/>
        <w:keepNext w:val="0"/>
        <w:keepLines w:val="0"/>
        <w:spacing w:line="360" w:lineRule="auto"/>
        <w:ind w:firstLineChars="200" w:firstLine="643"/>
        <w:rPr>
          <w:rFonts w:ascii="楷体_GB2312" w:eastAsia="楷体_GB2312" w:hAnsi="Cambria"/>
          <w:color w:val="000000"/>
        </w:rPr>
      </w:pPr>
      <w:r w:rsidRPr="007741DA">
        <w:rPr>
          <w:rFonts w:ascii="楷体_GB2312" w:eastAsia="楷体_GB2312" w:hAnsi="Cambria" w:hint="eastAsia"/>
          <w:color w:val="000000"/>
        </w:rPr>
        <w:t>（四）标准住院日为8天。</w:t>
      </w:r>
    </w:p>
    <w:p w:rsidR="00BF2DB6" w:rsidRPr="007741DA" w:rsidRDefault="00F91006" w:rsidP="007741DA">
      <w:pPr>
        <w:pStyle w:val="2"/>
        <w:keepNext w:val="0"/>
        <w:keepLines w:val="0"/>
        <w:spacing w:line="360" w:lineRule="auto"/>
        <w:ind w:firstLineChars="200" w:firstLine="643"/>
        <w:rPr>
          <w:rFonts w:ascii="楷体_GB2312" w:eastAsia="楷体_GB2312" w:hAnsi="Cambria"/>
          <w:color w:val="000000"/>
        </w:rPr>
      </w:pPr>
      <w:r w:rsidRPr="007741DA">
        <w:rPr>
          <w:rFonts w:ascii="楷体_GB2312" w:eastAsia="楷体_GB2312" w:hAnsi="Cambria" w:hint="eastAsia"/>
          <w:color w:val="000000"/>
        </w:rPr>
        <w:t>（五）进入路径标准。</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 xml:space="preserve">1.第一诊断必须符合ICD-10：S52.401胸腰椎骨折术后疾病编码。       </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2.除外合并其他部位的骨折和损伤。</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3.当患者合并其他疾病，但住院期间不需要特殊处理也不影响第一诊断的临床路径流程实施时，可以进入路径。</w:t>
      </w:r>
    </w:p>
    <w:p w:rsidR="00BF2DB6" w:rsidRPr="007741DA" w:rsidRDefault="00F91006" w:rsidP="007741DA">
      <w:pPr>
        <w:pStyle w:val="2"/>
        <w:keepNext w:val="0"/>
        <w:keepLines w:val="0"/>
        <w:spacing w:line="360" w:lineRule="auto"/>
        <w:ind w:firstLineChars="200" w:firstLine="643"/>
        <w:rPr>
          <w:rFonts w:ascii="楷体_GB2312" w:eastAsia="楷体_GB2312" w:hAnsi="Cambria"/>
          <w:color w:val="000000"/>
        </w:rPr>
      </w:pPr>
      <w:r w:rsidRPr="007741DA">
        <w:rPr>
          <w:rFonts w:ascii="楷体_GB2312" w:eastAsia="楷体_GB2312" w:hAnsi="Cambria" w:hint="eastAsia"/>
          <w:color w:val="000000"/>
        </w:rPr>
        <w:t>（六）术前准备（术前评估）3天。</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1.必需的检查项目：</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（1）血常规、尿常规、大便常规;</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（2）血生化；</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（3）血凝常规;</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（4）血型；</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（5）输血常规；</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（6）胸腰椎正侧位X线片；</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（7）胸片、心电图。</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2.根据患者病情可选择的检查项目：</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lastRenderedPageBreak/>
        <w:t>（1）行三维CT检查；</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（2）超声心动图、动态心电图、血气分析和肺功能（高龄或既往有心、肺病史者）；</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（3）有相关疾病者必要时请相关科室（呼吸科、心内科、介入科和麻醉科）会诊。</w:t>
      </w:r>
    </w:p>
    <w:p w:rsidR="00BF2DB6" w:rsidRPr="007741DA" w:rsidRDefault="00F91006" w:rsidP="007741DA">
      <w:pPr>
        <w:pStyle w:val="2"/>
        <w:keepNext w:val="0"/>
        <w:keepLines w:val="0"/>
        <w:spacing w:line="360" w:lineRule="auto"/>
        <w:ind w:firstLineChars="200" w:firstLine="643"/>
        <w:rPr>
          <w:rFonts w:ascii="楷体_GB2312" w:eastAsia="楷体_GB2312" w:hAnsi="Cambria"/>
          <w:color w:val="000000"/>
        </w:rPr>
      </w:pPr>
      <w:r w:rsidRPr="007741DA">
        <w:rPr>
          <w:rFonts w:ascii="楷体_GB2312" w:eastAsia="楷体_GB2312" w:hAnsi="Cambria" w:hint="eastAsia"/>
          <w:color w:val="000000"/>
        </w:rPr>
        <w:t>（七）术前选择用药</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1.预防性抗菌药物选择与使用时机：</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（1）</w:t>
      </w:r>
      <w:r w:rsidR="0069052B" w:rsidRPr="008B4ACE">
        <w:rPr>
          <w:rFonts w:ascii="仿宋_GB2312" w:eastAsia="仿宋_GB2312" w:hint="eastAsia"/>
          <w:sz w:val="32"/>
          <w:szCs w:val="32"/>
        </w:rPr>
        <w:t>按</w:t>
      </w:r>
      <w:r w:rsidR="0069052B">
        <w:rPr>
          <w:rFonts w:ascii="仿宋_GB2312" w:eastAsia="仿宋_GB2312" w:hint="eastAsia"/>
          <w:sz w:val="32"/>
          <w:szCs w:val="32"/>
        </w:rPr>
        <w:t>照</w:t>
      </w:r>
      <w:r w:rsidR="0069052B" w:rsidRPr="00C824F3">
        <w:rPr>
          <w:rFonts w:ascii="仿宋_GB2312" w:eastAsia="仿宋_GB2312" w:hint="eastAsia"/>
          <w:sz w:val="32"/>
          <w:szCs w:val="32"/>
        </w:rPr>
        <w:t>《抗菌药物临床应用指导原则（2015年版）》（国卫办医发〔2015〕43号）</w:t>
      </w:r>
      <w:r w:rsidRPr="007741DA">
        <w:rPr>
          <w:rFonts w:ascii="仿宋_GB2312" w:eastAsia="仿宋_GB2312" w:hint="eastAsia"/>
          <w:color w:val="000000"/>
          <w:sz w:val="32"/>
          <w:szCs w:val="28"/>
        </w:rPr>
        <w:t>执行，并根据患者的病情决定抗菌药物的选择与使用时间。建议使用第一、二代头孢菌素，头孢曲松。</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（2）预防性用药时间为术前30分钟；手术超时3小时加用一次；术中出血量大于1500ml时加用一次。</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（3）术后3天内停止使用预防性抗菌药物，可根据患者切口、体温等情况适当延长使用时间。</w:t>
      </w:r>
    </w:p>
    <w:p w:rsidR="00BF2DB6" w:rsidRPr="007741DA" w:rsidRDefault="0069052B" w:rsidP="007741DA">
      <w:pPr>
        <w:adjustRightInd w:val="0"/>
        <w:spacing w:line="360" w:lineRule="auto"/>
        <w:ind w:firstLineChars="200" w:firstLine="640"/>
        <w:rPr>
          <w:rFonts w:ascii="仿宋_GB2312" w:eastAsia="仿宋_GB2312"/>
          <w:color w:val="000000"/>
          <w:sz w:val="32"/>
          <w:szCs w:val="28"/>
        </w:rPr>
      </w:pPr>
      <w:r>
        <w:rPr>
          <w:rFonts w:ascii="仿宋_GB2312" w:eastAsia="仿宋_GB2312" w:hint="eastAsia"/>
          <w:color w:val="000000"/>
          <w:sz w:val="32"/>
          <w:szCs w:val="28"/>
        </w:rPr>
        <w:t>2.</w:t>
      </w:r>
      <w:r w:rsidR="00F91006" w:rsidRPr="007741DA">
        <w:rPr>
          <w:rFonts w:ascii="仿宋_GB2312" w:eastAsia="仿宋_GB2312" w:hint="eastAsia"/>
          <w:color w:val="000000"/>
          <w:sz w:val="32"/>
          <w:szCs w:val="28"/>
        </w:rPr>
        <w:t>术前镇痛：入院时对病人进行健康教育，以得到患者的配合，达到理想的疼痛治疗效果。对病人疼痛反复进行评估（数字评价量表或视觉模拟评分），及早开始镇痛，多模式镇痛，个体化镇痛。常用方法包括非药物治疗、外用药、乙酰胺基酚或NSAIDs，中重度疼痛可选用阿片或复方镇痛药。根据镇痛效果和药物不良反应，及时调整治疗方案。</w:t>
      </w:r>
    </w:p>
    <w:p w:rsidR="00BF2DB6" w:rsidRDefault="00F91006" w:rsidP="007741DA">
      <w:pPr>
        <w:pStyle w:val="2"/>
        <w:keepNext w:val="0"/>
        <w:keepLines w:val="0"/>
        <w:spacing w:line="360" w:lineRule="auto"/>
        <w:ind w:firstLineChars="200" w:firstLine="643"/>
        <w:rPr>
          <w:rFonts w:asciiTheme="minorEastAsia" w:eastAsiaTheme="minorEastAsia" w:hAnsiTheme="minorEastAsia"/>
          <w:color w:val="000000"/>
          <w:sz w:val="24"/>
        </w:rPr>
      </w:pPr>
      <w:r w:rsidRPr="007741DA">
        <w:rPr>
          <w:rFonts w:ascii="楷体_GB2312" w:eastAsia="楷体_GB2312" w:hAnsi="Cambria" w:hint="eastAsia"/>
          <w:color w:val="000000"/>
        </w:rPr>
        <w:lastRenderedPageBreak/>
        <w:t>（八）手术日为入院第3天。</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1.麻醉方式：全麻。</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2.手术方式：胸腰椎骨折术后内固定取出术。</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3.术中用药：麻醉用药、抗菌药、止血药物。</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4.输血：视术中具体情况而定。</w:t>
      </w:r>
    </w:p>
    <w:p w:rsidR="00BF2DB6" w:rsidRPr="007741DA" w:rsidRDefault="00F91006" w:rsidP="007741DA">
      <w:pPr>
        <w:pStyle w:val="2"/>
        <w:keepNext w:val="0"/>
        <w:keepLines w:val="0"/>
        <w:spacing w:line="360" w:lineRule="auto"/>
        <w:ind w:firstLineChars="200" w:firstLine="643"/>
        <w:rPr>
          <w:rFonts w:ascii="楷体_GB2312" w:eastAsia="楷体_GB2312" w:hAnsi="Cambria"/>
          <w:color w:val="000000"/>
        </w:rPr>
      </w:pPr>
      <w:r w:rsidRPr="007741DA">
        <w:rPr>
          <w:rFonts w:ascii="楷体_GB2312" w:eastAsia="楷体_GB2312" w:hAnsi="Cambria" w:hint="eastAsia"/>
          <w:color w:val="000000"/>
        </w:rPr>
        <w:t>（九）术后住院恢复5天。</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1.必须复查的项目：血常规、尿常规、凝血功能、X光检查；</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2.必要时复查的项目：CT、凝血功能、肝肾功能、电解质。怀疑下肢深静脉血栓形成或肺栓塞时查D-Dimer、双下肢深静脉彩超和CTPA。</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3.术后用药：</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（1）抗菌药物使用：</w:t>
      </w:r>
      <w:r w:rsidR="0069052B" w:rsidRPr="008B4ACE">
        <w:rPr>
          <w:rFonts w:ascii="仿宋_GB2312" w:eastAsia="仿宋_GB2312" w:hint="eastAsia"/>
          <w:sz w:val="32"/>
          <w:szCs w:val="32"/>
        </w:rPr>
        <w:t>按</w:t>
      </w:r>
      <w:r w:rsidR="0069052B">
        <w:rPr>
          <w:rFonts w:ascii="仿宋_GB2312" w:eastAsia="仿宋_GB2312" w:hint="eastAsia"/>
          <w:sz w:val="32"/>
          <w:szCs w:val="32"/>
        </w:rPr>
        <w:t>照</w:t>
      </w:r>
      <w:r w:rsidR="0069052B" w:rsidRPr="00C824F3">
        <w:rPr>
          <w:rFonts w:ascii="仿宋_GB2312" w:eastAsia="仿宋_GB2312" w:hint="eastAsia"/>
          <w:sz w:val="32"/>
          <w:szCs w:val="32"/>
        </w:rPr>
        <w:t>《抗菌药物临床应用指导原则（2015年版）》（国卫办医发〔2015〕43号）</w:t>
      </w:r>
      <w:r w:rsidRPr="007741DA">
        <w:rPr>
          <w:rFonts w:ascii="仿宋_GB2312" w:eastAsia="仿宋_GB2312" w:hint="eastAsia"/>
          <w:color w:val="000000"/>
          <w:sz w:val="32"/>
          <w:szCs w:val="28"/>
        </w:rPr>
        <w:t>执行，并根据患者的病情决定抗菌药物的选择与使用时间。建议使用第一、二代头孢菌素，头孢曲松；</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（2）术后镇痛：参照《骨科常见疼痛的处理专家建议》，术后继续对病人疼痛反复进行评估，给予乙酰胺基酚或NSAIDs，中重度疼痛可选用阿片或复方镇痛药。根据镇痛效果和药物不良反应，及时调整治疗方案；</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（3）预防静脉血栓栓塞症：参照《中国骨科大手术后</w:t>
      </w:r>
      <w:r w:rsidRPr="007741DA">
        <w:rPr>
          <w:rFonts w:ascii="仿宋_GB2312" w:eastAsia="仿宋_GB2312" w:hint="eastAsia"/>
          <w:color w:val="000000"/>
          <w:sz w:val="32"/>
          <w:szCs w:val="28"/>
        </w:rPr>
        <w:lastRenderedPageBreak/>
        <w:t>静脉血栓栓塞症预防指南》，预防方法包括基本预防、物理预防和药物预防。术前常规进行静脉血栓知识宣教，鼓励患者勤翻身、做深呼吸及咳嗽动作。术后鼓励患者进行早期功能锻炼、下床活动。可根据病人情况给予足底静脉泵、间歇充气加压装置等物理预防措施。根据《中国骨科大手术后静脉血栓栓塞症预防指南》，股骨髁骨折患者一般不需要常规给予药物预防静脉血栓栓塞症；；</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（4）其他药物：消肿、促骨折愈合等。</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4.保护下功能锻炼，以主动锻炼为主，被动锻炼为辅。术后3天进行患肢关节肌肉锻炼。</w:t>
      </w:r>
    </w:p>
    <w:p w:rsidR="00BF2DB6" w:rsidRPr="007741DA" w:rsidRDefault="00F91006" w:rsidP="007741DA">
      <w:pPr>
        <w:pStyle w:val="2"/>
        <w:keepNext w:val="0"/>
        <w:keepLines w:val="0"/>
        <w:spacing w:line="360" w:lineRule="auto"/>
        <w:ind w:firstLineChars="200" w:firstLine="643"/>
        <w:rPr>
          <w:rFonts w:ascii="楷体_GB2312" w:eastAsia="楷体_GB2312" w:hAnsi="Cambria"/>
          <w:color w:val="000000"/>
        </w:rPr>
      </w:pPr>
      <w:r w:rsidRPr="007741DA">
        <w:rPr>
          <w:rFonts w:ascii="楷体_GB2312" w:eastAsia="楷体_GB2312" w:hAnsi="Cambria" w:hint="eastAsia"/>
          <w:color w:val="000000"/>
        </w:rPr>
        <w:t>（十）出院标准。</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1.体温正常，常规化验检查无明显异常。</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2.伤口愈合好（或可在门诊处理的伤口情况），伤口无感染征象。</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3.术后X线片证实复位固定满意。</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4.没有需要住院处理的并发症和/或合并症。</w:t>
      </w:r>
    </w:p>
    <w:p w:rsidR="00BF2DB6" w:rsidRPr="007741DA" w:rsidRDefault="00F91006" w:rsidP="007741DA">
      <w:pPr>
        <w:pStyle w:val="2"/>
        <w:keepNext w:val="0"/>
        <w:keepLines w:val="0"/>
        <w:spacing w:line="360" w:lineRule="auto"/>
        <w:ind w:firstLineChars="200" w:firstLine="643"/>
        <w:rPr>
          <w:rFonts w:ascii="楷体_GB2312" w:eastAsia="楷体_GB2312" w:hAnsi="Cambria"/>
          <w:color w:val="000000"/>
        </w:rPr>
      </w:pPr>
      <w:r w:rsidRPr="007741DA">
        <w:rPr>
          <w:rFonts w:ascii="楷体_GB2312" w:eastAsia="楷体_GB2312" w:hAnsi="Cambria" w:hint="eastAsia"/>
          <w:color w:val="000000"/>
        </w:rPr>
        <w:t>（十一）变异及原因分析。</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1.并发症：本病可伴有其他损伤，应当严格掌握入选标准。部分患者因骨折本身的合并症而延期治疗，如大量出血需术前输血，血栓形成、血肿引起体温增高，骨折本身对骨</w:t>
      </w:r>
      <w:r w:rsidRPr="007741DA">
        <w:rPr>
          <w:rFonts w:ascii="仿宋_GB2312" w:eastAsia="仿宋_GB2312" w:hint="eastAsia"/>
          <w:color w:val="000000"/>
          <w:sz w:val="32"/>
          <w:szCs w:val="28"/>
        </w:rPr>
        <w:lastRenderedPageBreak/>
        <w:t>的血循环破坏较重，术后易出现骨折延迟愈合、不愈合等。</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2.合并症：老年患者易有合并症，如骨质疏松、糖尿病、心脑血管疾病等，骨折后合并症可能加重，需同时治疗，住院时间延长。</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3.内固定物选择：根据骨折类型选择适当的内固定物。</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4.开放性骨折不进入本路径。</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5.内科合并症：患者合并其他内科疾病，如脑血管或心血管病、糖尿病、血栓等，手术可能导致这些疾病加重而需要进一步治疗，从而延长治疗时间，并增加住院费用。</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6.节假日：由于患者住院后遇到节假日，而使手术拖延，从而使住院费用增加。</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7.病房的选择：由于患者经济条件差异，选择不同级别的病房或单人病房，导致住院费用存在差异。</w:t>
      </w:r>
    </w:p>
    <w:p w:rsidR="00BF2DB6" w:rsidRPr="007741DA" w:rsidRDefault="00F91006" w:rsidP="007741DA">
      <w:pPr>
        <w:adjustRightInd w:val="0"/>
        <w:spacing w:line="360" w:lineRule="auto"/>
        <w:ind w:firstLineChars="200" w:firstLine="640"/>
        <w:rPr>
          <w:rFonts w:ascii="仿宋_GB2312" w:eastAsia="仿宋_GB2312"/>
          <w:color w:val="000000"/>
          <w:sz w:val="32"/>
          <w:szCs w:val="28"/>
        </w:rPr>
      </w:pPr>
      <w:r w:rsidRPr="007741DA">
        <w:rPr>
          <w:rFonts w:ascii="仿宋_GB2312" w:eastAsia="仿宋_GB2312" w:hint="eastAsia"/>
          <w:color w:val="000000"/>
          <w:sz w:val="32"/>
          <w:szCs w:val="28"/>
        </w:rPr>
        <w:t>8.因患者及家属对治疗方案选择的犹豫、反复，住院费用出现问题，病人要求指定医生进行手术等原因，导致住院时间延长。</w:t>
      </w:r>
    </w:p>
    <w:p w:rsidR="00BF2DB6" w:rsidRPr="00CF1851" w:rsidRDefault="00F91006" w:rsidP="007741DA">
      <w:pPr>
        <w:pStyle w:val="1"/>
        <w:keepNext w:val="0"/>
        <w:keepLines w:val="0"/>
        <w:spacing w:line="360" w:lineRule="auto"/>
        <w:ind w:firstLineChars="200" w:firstLine="963"/>
        <w:rPr>
          <w:rFonts w:ascii="黑体" w:eastAsia="黑体" w:hAnsi="黑体"/>
          <w:b w:val="0"/>
          <w:color w:val="000000"/>
          <w:sz w:val="32"/>
        </w:rPr>
      </w:pPr>
      <w:r>
        <w:rPr>
          <w:color w:val="FF0000"/>
          <w:spacing w:val="20"/>
        </w:rPr>
        <w:br w:type="page"/>
      </w:r>
      <w:bookmarkStart w:id="0" w:name="_GoBack"/>
      <w:r w:rsidRPr="00CF1851">
        <w:rPr>
          <w:rFonts w:ascii="黑体" w:eastAsia="黑体" w:hAnsi="黑体" w:hint="eastAsia"/>
          <w:b w:val="0"/>
          <w:color w:val="000000"/>
          <w:sz w:val="32"/>
        </w:rPr>
        <w:lastRenderedPageBreak/>
        <w:t>二、胸腰椎骨折术后临床路径表单</w:t>
      </w:r>
      <w:bookmarkEnd w:id="0"/>
    </w:p>
    <w:p w:rsidR="00BF2DB6" w:rsidRDefault="00F91006">
      <w:pPr>
        <w:rPr>
          <w:rFonts w:ascii="宋体" w:hAnsi="宋体"/>
          <w:color w:val="000000"/>
          <w:szCs w:val="21"/>
        </w:rPr>
      </w:pPr>
      <w:r>
        <w:rPr>
          <w:rFonts w:ascii="宋体" w:hAnsi="宋体" w:hint="eastAsia"/>
          <w:color w:val="000000"/>
          <w:szCs w:val="21"/>
        </w:rPr>
        <w:t>适用对象：</w:t>
      </w:r>
      <w:r>
        <w:rPr>
          <w:rFonts w:ascii="宋体" w:hAnsi="宋体" w:hint="eastAsia"/>
          <w:b/>
          <w:color w:val="000000"/>
          <w:szCs w:val="21"/>
        </w:rPr>
        <w:t>第一诊断</w:t>
      </w:r>
      <w:r w:rsidRPr="007741DA">
        <w:rPr>
          <w:rFonts w:ascii="宋体" w:hAnsi="宋体" w:hint="eastAsia"/>
          <w:b/>
          <w:color w:val="000000"/>
          <w:szCs w:val="21"/>
        </w:rPr>
        <w:t>为</w:t>
      </w:r>
      <w:r>
        <w:rPr>
          <w:rFonts w:ascii="宋体" w:hAnsi="宋体" w:hint="eastAsia"/>
          <w:color w:val="000000"/>
          <w:szCs w:val="21"/>
        </w:rPr>
        <w:t xml:space="preserve"> 胸腰椎骨折术后（ICD-10：S52.401 ）</w:t>
      </w:r>
    </w:p>
    <w:p w:rsidR="00BF2DB6" w:rsidRDefault="00365888" w:rsidP="00365888">
      <w:pPr>
        <w:rPr>
          <w:rFonts w:ascii="宋体" w:hAnsi="宋体"/>
          <w:color w:val="000000"/>
          <w:szCs w:val="21"/>
        </w:rPr>
      </w:pPr>
      <w:r w:rsidRPr="00365888">
        <w:rPr>
          <w:rFonts w:ascii="宋体" w:hAnsi="宋体" w:hint="eastAsia"/>
          <w:color w:val="FFFFFF" w:themeColor="background1"/>
          <w:szCs w:val="21"/>
        </w:rPr>
        <w:t>适用对象：</w:t>
      </w:r>
      <w:r w:rsidR="00F91006" w:rsidRPr="007741DA">
        <w:rPr>
          <w:rFonts w:ascii="宋体" w:hAnsi="宋体" w:hint="eastAsia"/>
          <w:b/>
          <w:color w:val="000000"/>
          <w:szCs w:val="21"/>
        </w:rPr>
        <w:t>行</w:t>
      </w:r>
      <w:r w:rsidR="00F91006">
        <w:rPr>
          <w:rFonts w:ascii="宋体" w:hAnsi="宋体" w:hint="eastAsia"/>
          <w:color w:val="000000"/>
          <w:szCs w:val="21"/>
        </w:rPr>
        <w:t>胸腰椎骨折术后内固定术（ICD-9-CM-3：78.53/79.12/79.32）</w:t>
      </w:r>
    </w:p>
    <w:p w:rsidR="00BF2DB6" w:rsidRDefault="00F91006">
      <w:pPr>
        <w:rPr>
          <w:rFonts w:ascii="宋体" w:hAnsi="宋体"/>
          <w:color w:val="000000"/>
          <w:szCs w:val="21"/>
          <w:u w:val="single"/>
        </w:rPr>
      </w:pPr>
      <w:r>
        <w:rPr>
          <w:rFonts w:ascii="宋体" w:hAnsi="宋体" w:hint="eastAsia"/>
          <w:color w:val="000000"/>
          <w:szCs w:val="21"/>
        </w:rPr>
        <w:t>患者姓名：性别：年龄：住院号：门诊号：</w:t>
      </w:r>
    </w:p>
    <w:p w:rsidR="00BF2DB6" w:rsidRDefault="00F91006">
      <w:pPr>
        <w:rPr>
          <w:rFonts w:ascii="宋体" w:hAnsi="宋体"/>
          <w:color w:val="000000"/>
          <w:szCs w:val="21"/>
        </w:rPr>
      </w:pPr>
      <w:r>
        <w:rPr>
          <w:rFonts w:ascii="宋体" w:hAnsi="宋体" w:hint="eastAsia"/>
          <w:color w:val="000000"/>
          <w:szCs w:val="21"/>
        </w:rPr>
        <w:t>住院日期：年月日   出院日期：年月日    标准住院日 ≤16天</w:t>
      </w:r>
    </w:p>
    <w:tbl>
      <w:tblPr>
        <w:tblW w:w="10212" w:type="dxa"/>
        <w:jc w:val="center"/>
        <w:tblLayout w:type="fixed"/>
        <w:tblLook w:val="04A0" w:firstRow="1" w:lastRow="0" w:firstColumn="1" w:lastColumn="0" w:noHBand="0" w:noVBand="1"/>
      </w:tblPr>
      <w:tblGrid>
        <w:gridCol w:w="860"/>
        <w:gridCol w:w="3221"/>
        <w:gridCol w:w="2452"/>
        <w:gridCol w:w="3679"/>
      </w:tblGrid>
      <w:tr w:rsidR="00BF2DB6" w:rsidRPr="00E36167">
        <w:trPr>
          <w:trHeight w:val="587"/>
          <w:jc w:val="center"/>
        </w:trPr>
        <w:tc>
          <w:tcPr>
            <w:tcW w:w="860" w:type="dxa"/>
            <w:tcBorders>
              <w:top w:val="double" w:sz="4" w:space="0" w:color="auto"/>
              <w:left w:val="double" w:sz="4" w:space="0" w:color="auto"/>
              <w:bottom w:val="double" w:sz="4" w:space="0" w:color="auto"/>
              <w:right w:val="double" w:sz="4" w:space="0" w:color="auto"/>
            </w:tcBorders>
            <w:vAlign w:val="center"/>
          </w:tcPr>
          <w:p w:rsidR="00BF2DB6" w:rsidRPr="00F40F3E" w:rsidRDefault="00E36167" w:rsidP="00E36167">
            <w:pPr>
              <w:pStyle w:val="msonormalcxspmiddle"/>
              <w:spacing w:line="260" w:lineRule="exact"/>
              <w:jc w:val="center"/>
              <w:rPr>
                <w:rFonts w:ascii="黑体" w:eastAsia="黑体" w:hAnsi="黑体" w:cs="Times New Roman"/>
                <w:sz w:val="21"/>
                <w:szCs w:val="21"/>
              </w:rPr>
            </w:pPr>
            <w:r w:rsidRPr="00F40F3E">
              <w:rPr>
                <w:rFonts w:ascii="黑体" w:eastAsia="黑体" w:hAnsi="黑体" w:cs="Times New Roman" w:hint="eastAsia"/>
                <w:sz w:val="21"/>
                <w:szCs w:val="21"/>
              </w:rPr>
              <w:t>日期</w:t>
            </w:r>
          </w:p>
        </w:tc>
        <w:tc>
          <w:tcPr>
            <w:tcW w:w="3221" w:type="dxa"/>
            <w:tcBorders>
              <w:top w:val="double" w:sz="4" w:space="0" w:color="auto"/>
              <w:left w:val="double" w:sz="4" w:space="0" w:color="auto"/>
              <w:bottom w:val="double" w:sz="4" w:space="0" w:color="auto"/>
              <w:right w:val="double" w:sz="4" w:space="0" w:color="auto"/>
            </w:tcBorders>
            <w:vAlign w:val="center"/>
          </w:tcPr>
          <w:p w:rsidR="00BF2DB6" w:rsidRPr="00E36167" w:rsidRDefault="00F91006" w:rsidP="00E36167">
            <w:pPr>
              <w:spacing w:line="260" w:lineRule="exact"/>
              <w:jc w:val="center"/>
              <w:rPr>
                <w:rFonts w:ascii="黑体" w:eastAsia="黑体"/>
                <w:color w:val="000000"/>
                <w:szCs w:val="21"/>
              </w:rPr>
            </w:pPr>
            <w:r w:rsidRPr="00E36167">
              <w:rPr>
                <w:rFonts w:ascii="黑体" w:eastAsia="黑体" w:hint="eastAsia"/>
                <w:color w:val="000000"/>
                <w:szCs w:val="21"/>
              </w:rPr>
              <w:t>住院第1天</w:t>
            </w:r>
          </w:p>
        </w:tc>
        <w:tc>
          <w:tcPr>
            <w:tcW w:w="2452" w:type="dxa"/>
            <w:tcBorders>
              <w:top w:val="double" w:sz="4" w:space="0" w:color="auto"/>
              <w:left w:val="double" w:sz="4" w:space="0" w:color="auto"/>
              <w:bottom w:val="double" w:sz="4" w:space="0" w:color="auto"/>
              <w:right w:val="double" w:sz="4" w:space="0" w:color="auto"/>
            </w:tcBorders>
            <w:vAlign w:val="center"/>
          </w:tcPr>
          <w:p w:rsidR="00BF2DB6" w:rsidRPr="00E36167" w:rsidRDefault="00F91006" w:rsidP="00E36167">
            <w:pPr>
              <w:spacing w:line="260" w:lineRule="exact"/>
              <w:jc w:val="center"/>
              <w:rPr>
                <w:rFonts w:ascii="黑体" w:eastAsia="黑体"/>
                <w:color w:val="000000"/>
                <w:szCs w:val="21"/>
              </w:rPr>
            </w:pPr>
            <w:r w:rsidRPr="00E36167">
              <w:rPr>
                <w:rFonts w:ascii="黑体" w:eastAsia="黑体" w:hint="eastAsia"/>
                <w:color w:val="000000"/>
                <w:szCs w:val="21"/>
              </w:rPr>
              <w:t>住院第2天</w:t>
            </w:r>
          </w:p>
        </w:tc>
        <w:tc>
          <w:tcPr>
            <w:tcW w:w="3679" w:type="dxa"/>
            <w:tcBorders>
              <w:top w:val="double" w:sz="4" w:space="0" w:color="auto"/>
              <w:left w:val="double" w:sz="4" w:space="0" w:color="auto"/>
              <w:bottom w:val="double" w:sz="4" w:space="0" w:color="auto"/>
              <w:right w:val="double" w:sz="4" w:space="0" w:color="auto"/>
            </w:tcBorders>
            <w:vAlign w:val="center"/>
          </w:tcPr>
          <w:p w:rsidR="00BF2DB6" w:rsidRPr="00E36167" w:rsidRDefault="00F91006" w:rsidP="00E36167">
            <w:pPr>
              <w:spacing w:line="260" w:lineRule="exact"/>
              <w:jc w:val="center"/>
              <w:rPr>
                <w:rFonts w:ascii="黑体" w:eastAsia="黑体"/>
                <w:color w:val="000000"/>
                <w:szCs w:val="21"/>
              </w:rPr>
            </w:pPr>
            <w:r w:rsidRPr="00E36167">
              <w:rPr>
                <w:rFonts w:ascii="黑体" w:eastAsia="黑体" w:hint="eastAsia"/>
                <w:color w:val="000000"/>
                <w:szCs w:val="21"/>
              </w:rPr>
              <w:t>住院第3天</w:t>
            </w:r>
          </w:p>
          <w:p w:rsidR="00BF2DB6" w:rsidRPr="00E36167" w:rsidRDefault="00F91006" w:rsidP="00E36167">
            <w:pPr>
              <w:spacing w:line="260" w:lineRule="exact"/>
              <w:jc w:val="center"/>
              <w:rPr>
                <w:rFonts w:ascii="黑体" w:eastAsia="黑体"/>
                <w:color w:val="000000"/>
                <w:szCs w:val="21"/>
              </w:rPr>
            </w:pPr>
            <w:r w:rsidRPr="00E36167">
              <w:rPr>
                <w:rFonts w:ascii="黑体" w:eastAsia="黑体" w:hint="eastAsia"/>
                <w:color w:val="000000"/>
                <w:szCs w:val="21"/>
              </w:rPr>
              <w:t>（术前日）</w:t>
            </w:r>
          </w:p>
        </w:tc>
      </w:tr>
      <w:tr w:rsidR="00BF2DB6">
        <w:trPr>
          <w:trHeight w:val="2309"/>
          <w:jc w:val="center"/>
        </w:trPr>
        <w:tc>
          <w:tcPr>
            <w:tcW w:w="860" w:type="dxa"/>
            <w:tcBorders>
              <w:top w:val="double" w:sz="4" w:space="0" w:color="auto"/>
              <w:left w:val="single" w:sz="8" w:space="0" w:color="auto"/>
              <w:bottom w:val="single" w:sz="8" w:space="0" w:color="auto"/>
              <w:right w:val="single" w:sz="8" w:space="0" w:color="auto"/>
            </w:tcBorders>
            <w:vAlign w:val="center"/>
          </w:tcPr>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主</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要</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诊</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疗</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工</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作</w:t>
            </w:r>
          </w:p>
        </w:tc>
        <w:tc>
          <w:tcPr>
            <w:tcW w:w="3221" w:type="dxa"/>
            <w:tcBorders>
              <w:top w:val="double" w:sz="4"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询问病史及体格检查</w:t>
            </w:r>
          </w:p>
          <w:p w:rsidR="00BF2DB6" w:rsidRDefault="00F91006" w:rsidP="00E36167">
            <w:pPr>
              <w:numPr>
                <w:ilvl w:val="0"/>
                <w:numId w:val="1"/>
              </w:numPr>
              <w:spacing w:line="260" w:lineRule="exact"/>
              <w:rPr>
                <w:color w:val="000000"/>
                <w:szCs w:val="21"/>
              </w:rPr>
            </w:pPr>
            <w:r>
              <w:rPr>
                <w:rFonts w:hint="eastAsia"/>
                <w:color w:val="000000"/>
                <w:szCs w:val="21"/>
              </w:rPr>
              <w:t>上级医师查房</w:t>
            </w:r>
          </w:p>
          <w:p w:rsidR="00BF2DB6" w:rsidRDefault="00F91006" w:rsidP="00E36167">
            <w:pPr>
              <w:numPr>
                <w:ilvl w:val="0"/>
                <w:numId w:val="1"/>
              </w:numPr>
              <w:spacing w:line="260" w:lineRule="exact"/>
              <w:rPr>
                <w:color w:val="000000"/>
                <w:szCs w:val="21"/>
              </w:rPr>
            </w:pPr>
            <w:r>
              <w:rPr>
                <w:rFonts w:hint="eastAsia"/>
                <w:color w:val="000000"/>
                <w:szCs w:val="21"/>
              </w:rPr>
              <w:t>初步的诊断和治疗方案</w:t>
            </w:r>
          </w:p>
          <w:p w:rsidR="00BF2DB6" w:rsidRDefault="00F91006" w:rsidP="00E36167">
            <w:pPr>
              <w:numPr>
                <w:ilvl w:val="0"/>
                <w:numId w:val="1"/>
              </w:numPr>
              <w:spacing w:line="260" w:lineRule="exact"/>
              <w:rPr>
                <w:color w:val="000000"/>
                <w:szCs w:val="21"/>
              </w:rPr>
            </w:pPr>
            <w:r>
              <w:rPr>
                <w:rFonts w:hint="eastAsia"/>
                <w:color w:val="000000"/>
                <w:szCs w:val="21"/>
              </w:rPr>
              <w:t>完成住院志、首次病程、上级医师查房等病历书写</w:t>
            </w:r>
          </w:p>
          <w:p w:rsidR="00BF2DB6" w:rsidRDefault="00F91006" w:rsidP="00E36167">
            <w:pPr>
              <w:numPr>
                <w:ilvl w:val="0"/>
                <w:numId w:val="1"/>
              </w:numPr>
              <w:spacing w:line="260" w:lineRule="exact"/>
              <w:rPr>
                <w:color w:val="000000"/>
                <w:szCs w:val="21"/>
              </w:rPr>
            </w:pPr>
            <w:r>
              <w:rPr>
                <w:rFonts w:hint="eastAsia"/>
                <w:color w:val="000000"/>
                <w:szCs w:val="21"/>
              </w:rPr>
              <w:t>开检查检验单</w:t>
            </w:r>
          </w:p>
          <w:p w:rsidR="00BF2DB6" w:rsidRDefault="00F91006" w:rsidP="00E36167">
            <w:pPr>
              <w:numPr>
                <w:ilvl w:val="0"/>
                <w:numId w:val="1"/>
              </w:numPr>
              <w:spacing w:line="260" w:lineRule="exact"/>
              <w:rPr>
                <w:color w:val="000000"/>
                <w:szCs w:val="21"/>
              </w:rPr>
            </w:pPr>
            <w:r>
              <w:rPr>
                <w:rFonts w:hint="eastAsia"/>
                <w:color w:val="000000"/>
                <w:szCs w:val="21"/>
              </w:rPr>
              <w:t>完成必要的相关科室会诊</w:t>
            </w:r>
          </w:p>
          <w:p w:rsidR="00BF2DB6" w:rsidRDefault="00BF2DB6" w:rsidP="00E36167">
            <w:pPr>
              <w:pStyle w:val="msonormalcxspmiddle"/>
              <w:spacing w:line="260" w:lineRule="exact"/>
              <w:ind w:left="360"/>
              <w:contextualSpacing/>
              <w:rPr>
                <w:rFonts w:ascii="Times New Roman" w:hAnsi="Times New Roman" w:cs="Times New Roman"/>
                <w:color w:val="000000"/>
                <w:kern w:val="2"/>
                <w:sz w:val="21"/>
                <w:szCs w:val="21"/>
              </w:rPr>
            </w:pPr>
          </w:p>
        </w:tc>
        <w:tc>
          <w:tcPr>
            <w:tcW w:w="2452" w:type="dxa"/>
            <w:tcBorders>
              <w:top w:val="double" w:sz="4"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上级医师查房与手术前评估</w:t>
            </w:r>
          </w:p>
          <w:p w:rsidR="00BF2DB6" w:rsidRDefault="00F91006" w:rsidP="00E36167">
            <w:pPr>
              <w:numPr>
                <w:ilvl w:val="0"/>
                <w:numId w:val="1"/>
              </w:numPr>
              <w:spacing w:line="260" w:lineRule="exact"/>
              <w:rPr>
                <w:color w:val="000000"/>
                <w:szCs w:val="21"/>
              </w:rPr>
            </w:pPr>
            <w:r>
              <w:rPr>
                <w:rFonts w:hint="eastAsia"/>
                <w:color w:val="000000"/>
                <w:szCs w:val="21"/>
              </w:rPr>
              <w:t>确定诊断和手术方案</w:t>
            </w:r>
          </w:p>
          <w:p w:rsidR="00BF2DB6" w:rsidRDefault="00F91006" w:rsidP="00E36167">
            <w:pPr>
              <w:numPr>
                <w:ilvl w:val="0"/>
                <w:numId w:val="1"/>
              </w:numPr>
              <w:spacing w:line="260" w:lineRule="exact"/>
              <w:rPr>
                <w:color w:val="000000"/>
                <w:szCs w:val="21"/>
              </w:rPr>
            </w:pPr>
            <w:r>
              <w:rPr>
                <w:rFonts w:hint="eastAsia"/>
                <w:color w:val="000000"/>
                <w:szCs w:val="21"/>
              </w:rPr>
              <w:t>完成上级医师查房记录</w:t>
            </w:r>
          </w:p>
          <w:p w:rsidR="00BF2DB6" w:rsidRDefault="00F91006" w:rsidP="00E36167">
            <w:pPr>
              <w:numPr>
                <w:ilvl w:val="0"/>
                <w:numId w:val="1"/>
              </w:numPr>
              <w:spacing w:line="260" w:lineRule="exact"/>
              <w:rPr>
                <w:color w:val="000000"/>
                <w:szCs w:val="21"/>
              </w:rPr>
            </w:pPr>
            <w:r>
              <w:rPr>
                <w:rFonts w:hint="eastAsia"/>
                <w:color w:val="000000"/>
                <w:szCs w:val="21"/>
              </w:rPr>
              <w:t>完善术前检查项目</w:t>
            </w:r>
          </w:p>
          <w:p w:rsidR="00BF2DB6" w:rsidRDefault="00F91006" w:rsidP="00E36167">
            <w:pPr>
              <w:numPr>
                <w:ilvl w:val="0"/>
                <w:numId w:val="1"/>
              </w:numPr>
              <w:spacing w:line="260" w:lineRule="exact"/>
              <w:rPr>
                <w:color w:val="000000"/>
                <w:szCs w:val="21"/>
              </w:rPr>
            </w:pPr>
            <w:r>
              <w:rPr>
                <w:rFonts w:hint="eastAsia"/>
                <w:color w:val="000000"/>
                <w:szCs w:val="21"/>
              </w:rPr>
              <w:t>收集检查检验结果并评估病情</w:t>
            </w:r>
          </w:p>
          <w:p w:rsidR="00BF2DB6" w:rsidRDefault="00F91006" w:rsidP="00E36167">
            <w:pPr>
              <w:pStyle w:val="msonormalcxspmiddle"/>
              <w:numPr>
                <w:ilvl w:val="0"/>
                <w:numId w:val="1"/>
              </w:numPr>
              <w:spacing w:line="260" w:lineRule="exact"/>
              <w:contextualSpacing/>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请相关科室会诊</w:t>
            </w:r>
          </w:p>
        </w:tc>
        <w:tc>
          <w:tcPr>
            <w:tcW w:w="3679" w:type="dxa"/>
            <w:tcBorders>
              <w:top w:val="double" w:sz="4"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上级医师查房，术前评估和决定手术方案</w:t>
            </w:r>
          </w:p>
          <w:p w:rsidR="00BF2DB6" w:rsidRDefault="00F91006" w:rsidP="00E36167">
            <w:pPr>
              <w:numPr>
                <w:ilvl w:val="0"/>
                <w:numId w:val="1"/>
              </w:numPr>
              <w:spacing w:line="260" w:lineRule="exact"/>
              <w:rPr>
                <w:color w:val="000000"/>
                <w:szCs w:val="21"/>
              </w:rPr>
            </w:pPr>
            <w:r>
              <w:rPr>
                <w:rFonts w:hint="eastAsia"/>
                <w:color w:val="000000"/>
                <w:szCs w:val="21"/>
              </w:rPr>
              <w:t>完成上级医师查房记录等</w:t>
            </w:r>
          </w:p>
          <w:p w:rsidR="00BF2DB6" w:rsidRDefault="00F91006" w:rsidP="00E36167">
            <w:pPr>
              <w:numPr>
                <w:ilvl w:val="0"/>
                <w:numId w:val="1"/>
              </w:numPr>
              <w:spacing w:line="260" w:lineRule="exact"/>
              <w:rPr>
                <w:color w:val="000000"/>
                <w:szCs w:val="21"/>
              </w:rPr>
            </w:pPr>
            <w:r>
              <w:rPr>
                <w:rFonts w:hint="eastAsia"/>
                <w:color w:val="000000"/>
                <w:szCs w:val="21"/>
              </w:rPr>
              <w:t>向患者及</w:t>
            </w:r>
            <w:r>
              <w:rPr>
                <w:color w:val="000000"/>
                <w:szCs w:val="21"/>
              </w:rPr>
              <w:t>/</w:t>
            </w:r>
            <w:r>
              <w:rPr>
                <w:rFonts w:hint="eastAsia"/>
                <w:color w:val="000000"/>
                <w:szCs w:val="21"/>
              </w:rPr>
              <w:t>或家属交待围手术期注意事项并签署手术知情同意书、输血同意书、委托书（患者本人不能签字时）、自费用品协议书</w:t>
            </w:r>
          </w:p>
          <w:p w:rsidR="00BF2DB6" w:rsidRDefault="00F91006" w:rsidP="00E36167">
            <w:pPr>
              <w:numPr>
                <w:ilvl w:val="0"/>
                <w:numId w:val="1"/>
              </w:numPr>
              <w:spacing w:line="260" w:lineRule="exact"/>
              <w:rPr>
                <w:color w:val="000000"/>
                <w:szCs w:val="21"/>
              </w:rPr>
            </w:pPr>
            <w:r>
              <w:rPr>
                <w:rFonts w:hint="eastAsia"/>
                <w:color w:val="000000"/>
                <w:szCs w:val="21"/>
              </w:rPr>
              <w:t>麻醉医师查房并与患者及</w:t>
            </w:r>
            <w:r>
              <w:rPr>
                <w:color w:val="000000"/>
                <w:szCs w:val="21"/>
              </w:rPr>
              <w:t>/</w:t>
            </w:r>
            <w:r>
              <w:rPr>
                <w:rFonts w:hint="eastAsia"/>
                <w:color w:val="000000"/>
                <w:szCs w:val="21"/>
              </w:rPr>
              <w:t>或家属交待麻醉注意事项并签署麻醉知情同意书</w:t>
            </w:r>
          </w:p>
          <w:p w:rsidR="00BF2DB6" w:rsidRDefault="00F91006" w:rsidP="00E36167">
            <w:pPr>
              <w:numPr>
                <w:ilvl w:val="0"/>
                <w:numId w:val="1"/>
              </w:numPr>
              <w:spacing w:line="260" w:lineRule="exact"/>
              <w:rPr>
                <w:color w:val="000000"/>
                <w:szCs w:val="21"/>
              </w:rPr>
            </w:pPr>
            <w:r>
              <w:rPr>
                <w:rFonts w:hint="eastAsia"/>
                <w:color w:val="000000"/>
                <w:szCs w:val="21"/>
              </w:rPr>
              <w:t>完成各项术前准备</w:t>
            </w:r>
          </w:p>
        </w:tc>
      </w:tr>
      <w:tr w:rsidR="00BF2DB6">
        <w:trPr>
          <w:trHeight w:val="4182"/>
          <w:jc w:val="center"/>
        </w:trPr>
        <w:tc>
          <w:tcPr>
            <w:tcW w:w="860"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重</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点</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医</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嘱</w:t>
            </w:r>
          </w:p>
        </w:tc>
        <w:tc>
          <w:tcPr>
            <w:tcW w:w="3221" w:type="dxa"/>
            <w:tcBorders>
              <w:top w:val="single" w:sz="8" w:space="0" w:color="auto"/>
              <w:left w:val="single" w:sz="8" w:space="0" w:color="auto"/>
              <w:bottom w:val="single" w:sz="8" w:space="0" w:color="auto"/>
              <w:right w:val="single" w:sz="8" w:space="0" w:color="auto"/>
            </w:tcBorders>
          </w:tcPr>
          <w:p w:rsidR="00BF2DB6" w:rsidRDefault="00F91006" w:rsidP="00E36167">
            <w:pPr>
              <w:spacing w:line="260" w:lineRule="exact"/>
              <w:rPr>
                <w:b/>
                <w:color w:val="000000"/>
                <w:szCs w:val="21"/>
              </w:rPr>
            </w:pPr>
            <w:r>
              <w:rPr>
                <w:rFonts w:hint="eastAsia"/>
                <w:b/>
                <w:color w:val="000000"/>
                <w:szCs w:val="21"/>
              </w:rPr>
              <w:t>长期医嘱：</w:t>
            </w:r>
          </w:p>
          <w:p w:rsidR="00BF2DB6" w:rsidRDefault="00F91006" w:rsidP="00E36167">
            <w:pPr>
              <w:numPr>
                <w:ilvl w:val="0"/>
                <w:numId w:val="1"/>
              </w:numPr>
              <w:spacing w:line="260" w:lineRule="exact"/>
              <w:rPr>
                <w:color w:val="000000"/>
                <w:szCs w:val="21"/>
              </w:rPr>
            </w:pPr>
            <w:r>
              <w:rPr>
                <w:rFonts w:hint="eastAsia"/>
                <w:color w:val="000000"/>
                <w:szCs w:val="21"/>
              </w:rPr>
              <w:t>骨科常规护理</w:t>
            </w:r>
          </w:p>
          <w:p w:rsidR="00BF2DB6" w:rsidRDefault="00F91006" w:rsidP="00E36167">
            <w:pPr>
              <w:numPr>
                <w:ilvl w:val="0"/>
                <w:numId w:val="1"/>
              </w:numPr>
              <w:spacing w:line="260" w:lineRule="exact"/>
              <w:rPr>
                <w:color w:val="000000"/>
                <w:szCs w:val="21"/>
              </w:rPr>
            </w:pPr>
            <w:r>
              <w:rPr>
                <w:rFonts w:hint="eastAsia"/>
                <w:color w:val="000000"/>
                <w:szCs w:val="21"/>
              </w:rPr>
              <w:t>二级护理</w:t>
            </w:r>
          </w:p>
          <w:p w:rsidR="00BF2DB6" w:rsidRDefault="00F91006" w:rsidP="00E36167">
            <w:pPr>
              <w:numPr>
                <w:ilvl w:val="0"/>
                <w:numId w:val="1"/>
              </w:numPr>
              <w:spacing w:line="260" w:lineRule="exact"/>
              <w:rPr>
                <w:color w:val="000000"/>
                <w:szCs w:val="21"/>
              </w:rPr>
            </w:pPr>
            <w:r>
              <w:rPr>
                <w:rFonts w:hint="eastAsia"/>
                <w:color w:val="000000"/>
                <w:szCs w:val="21"/>
              </w:rPr>
              <w:t>饮食</w:t>
            </w:r>
          </w:p>
          <w:p w:rsidR="00BF2DB6" w:rsidRDefault="00F91006" w:rsidP="00E36167">
            <w:pPr>
              <w:spacing w:line="260" w:lineRule="exact"/>
              <w:rPr>
                <w:b/>
                <w:color w:val="000000"/>
                <w:szCs w:val="21"/>
              </w:rPr>
            </w:pPr>
            <w:r>
              <w:rPr>
                <w:rFonts w:hint="eastAsia"/>
                <w:b/>
                <w:color w:val="000000"/>
                <w:szCs w:val="21"/>
              </w:rPr>
              <w:t>临时医嘱：</w:t>
            </w:r>
          </w:p>
          <w:p w:rsidR="00BF2DB6" w:rsidRDefault="00F91006" w:rsidP="00E36167">
            <w:pPr>
              <w:numPr>
                <w:ilvl w:val="0"/>
                <w:numId w:val="1"/>
              </w:numPr>
              <w:spacing w:line="260" w:lineRule="exact"/>
              <w:rPr>
                <w:color w:val="000000"/>
                <w:szCs w:val="21"/>
              </w:rPr>
            </w:pPr>
            <w:r>
              <w:rPr>
                <w:rFonts w:hint="eastAsia"/>
                <w:color w:val="000000"/>
                <w:szCs w:val="21"/>
              </w:rPr>
              <w:t>血常规、血型、尿常规、凝血功能、生化全套、胸部</w:t>
            </w:r>
            <w:r>
              <w:rPr>
                <w:color w:val="000000"/>
                <w:szCs w:val="21"/>
              </w:rPr>
              <w:t>X</w:t>
            </w:r>
            <w:r>
              <w:rPr>
                <w:rFonts w:hint="eastAsia"/>
                <w:color w:val="000000"/>
                <w:szCs w:val="21"/>
              </w:rPr>
              <w:t>线平片、心电图</w:t>
            </w:r>
          </w:p>
          <w:p w:rsidR="00BF2DB6" w:rsidRDefault="00F91006" w:rsidP="00E36167">
            <w:pPr>
              <w:numPr>
                <w:ilvl w:val="0"/>
                <w:numId w:val="1"/>
              </w:numPr>
              <w:spacing w:line="260" w:lineRule="exact"/>
              <w:rPr>
                <w:color w:val="000000"/>
                <w:szCs w:val="21"/>
              </w:rPr>
            </w:pPr>
            <w:r>
              <w:rPr>
                <w:rFonts w:hint="eastAsia"/>
                <w:color w:val="000000"/>
                <w:szCs w:val="21"/>
              </w:rPr>
              <w:t>根据病情：肺功能、超声心动图、血气分析</w:t>
            </w:r>
          </w:p>
          <w:p w:rsidR="00BF2DB6" w:rsidRDefault="00F91006" w:rsidP="00E36167">
            <w:pPr>
              <w:numPr>
                <w:ilvl w:val="0"/>
                <w:numId w:val="1"/>
              </w:numPr>
              <w:spacing w:line="260" w:lineRule="exact"/>
              <w:rPr>
                <w:color w:val="000000"/>
                <w:szCs w:val="21"/>
              </w:rPr>
            </w:pPr>
            <w:r>
              <w:rPr>
                <w:rFonts w:hint="eastAsia"/>
                <w:color w:val="000000"/>
                <w:szCs w:val="21"/>
              </w:rPr>
              <w:t>胸腰椎正侧位</w:t>
            </w:r>
          </w:p>
          <w:p w:rsidR="00BF2DB6" w:rsidRPr="005E78E7" w:rsidRDefault="00F91006" w:rsidP="00E36167">
            <w:pPr>
              <w:numPr>
                <w:ilvl w:val="0"/>
                <w:numId w:val="1"/>
              </w:numPr>
              <w:spacing w:line="260" w:lineRule="exact"/>
              <w:rPr>
                <w:szCs w:val="21"/>
              </w:rPr>
            </w:pPr>
            <w:r w:rsidRPr="005E78E7">
              <w:rPr>
                <w:rFonts w:hint="eastAsia"/>
                <w:szCs w:val="21"/>
              </w:rPr>
              <w:t>三维</w:t>
            </w:r>
            <w:r w:rsidRPr="005E78E7">
              <w:rPr>
                <w:rFonts w:hint="eastAsia"/>
                <w:szCs w:val="21"/>
              </w:rPr>
              <w:t>CT</w:t>
            </w:r>
            <w:r w:rsidRPr="005E78E7">
              <w:rPr>
                <w:rFonts w:hint="eastAsia"/>
                <w:szCs w:val="21"/>
              </w:rPr>
              <w:t>检查</w:t>
            </w:r>
          </w:p>
        </w:tc>
        <w:tc>
          <w:tcPr>
            <w:tcW w:w="2452" w:type="dxa"/>
            <w:tcBorders>
              <w:top w:val="single" w:sz="8" w:space="0" w:color="auto"/>
              <w:left w:val="single" w:sz="8" w:space="0" w:color="auto"/>
              <w:bottom w:val="single" w:sz="8" w:space="0" w:color="auto"/>
              <w:right w:val="single" w:sz="8" w:space="0" w:color="auto"/>
            </w:tcBorders>
          </w:tcPr>
          <w:p w:rsidR="00BF2DB6" w:rsidRDefault="00F91006" w:rsidP="00E36167">
            <w:pPr>
              <w:spacing w:line="260" w:lineRule="exact"/>
              <w:rPr>
                <w:color w:val="000000"/>
                <w:szCs w:val="21"/>
              </w:rPr>
            </w:pPr>
            <w:r>
              <w:rPr>
                <w:rFonts w:hint="eastAsia"/>
                <w:b/>
                <w:color w:val="000000"/>
                <w:szCs w:val="21"/>
              </w:rPr>
              <w:t>长期医嘱：</w:t>
            </w:r>
          </w:p>
          <w:p w:rsidR="00BF2DB6" w:rsidRDefault="00F91006" w:rsidP="00E36167">
            <w:pPr>
              <w:numPr>
                <w:ilvl w:val="0"/>
                <w:numId w:val="1"/>
              </w:numPr>
              <w:spacing w:line="260" w:lineRule="exact"/>
              <w:rPr>
                <w:color w:val="000000"/>
                <w:szCs w:val="21"/>
              </w:rPr>
            </w:pPr>
            <w:r>
              <w:rPr>
                <w:rFonts w:hint="eastAsia"/>
                <w:color w:val="000000"/>
                <w:szCs w:val="21"/>
              </w:rPr>
              <w:t>骨科护理常规</w:t>
            </w:r>
          </w:p>
          <w:p w:rsidR="00BF2DB6" w:rsidRDefault="00F91006" w:rsidP="00E36167">
            <w:pPr>
              <w:numPr>
                <w:ilvl w:val="0"/>
                <w:numId w:val="1"/>
              </w:numPr>
              <w:spacing w:line="260" w:lineRule="exact"/>
              <w:rPr>
                <w:color w:val="000000"/>
                <w:szCs w:val="21"/>
              </w:rPr>
            </w:pPr>
            <w:r>
              <w:rPr>
                <w:rFonts w:hint="eastAsia"/>
                <w:color w:val="000000"/>
                <w:szCs w:val="21"/>
              </w:rPr>
              <w:t>二级护理</w:t>
            </w:r>
          </w:p>
          <w:p w:rsidR="00BF2DB6" w:rsidRDefault="00F91006" w:rsidP="00E36167">
            <w:pPr>
              <w:numPr>
                <w:ilvl w:val="0"/>
                <w:numId w:val="1"/>
              </w:numPr>
              <w:spacing w:line="260" w:lineRule="exact"/>
              <w:rPr>
                <w:color w:val="000000"/>
                <w:szCs w:val="21"/>
              </w:rPr>
            </w:pPr>
            <w:r>
              <w:rPr>
                <w:rFonts w:hint="eastAsia"/>
                <w:color w:val="000000"/>
                <w:szCs w:val="21"/>
              </w:rPr>
              <w:t>饮食</w:t>
            </w:r>
          </w:p>
          <w:p w:rsidR="00BF2DB6" w:rsidRDefault="00F91006" w:rsidP="00E36167">
            <w:pPr>
              <w:numPr>
                <w:ilvl w:val="0"/>
                <w:numId w:val="1"/>
              </w:numPr>
              <w:spacing w:line="260" w:lineRule="exact"/>
              <w:rPr>
                <w:color w:val="000000"/>
                <w:szCs w:val="21"/>
              </w:rPr>
            </w:pPr>
            <w:r>
              <w:rPr>
                <w:rFonts w:hint="eastAsia"/>
                <w:color w:val="000000"/>
                <w:szCs w:val="21"/>
              </w:rPr>
              <w:t>患者既往内科基础疾病用药</w:t>
            </w:r>
          </w:p>
          <w:p w:rsidR="00BF2DB6" w:rsidRDefault="00F91006" w:rsidP="00E36167">
            <w:pPr>
              <w:spacing w:line="260" w:lineRule="exact"/>
              <w:rPr>
                <w:b/>
                <w:color w:val="000000"/>
                <w:szCs w:val="21"/>
              </w:rPr>
            </w:pPr>
            <w:r>
              <w:rPr>
                <w:rFonts w:hint="eastAsia"/>
                <w:b/>
                <w:color w:val="000000"/>
                <w:szCs w:val="21"/>
              </w:rPr>
              <w:t>临时医嘱：</w:t>
            </w:r>
          </w:p>
          <w:p w:rsidR="00BF2DB6" w:rsidRDefault="00F91006" w:rsidP="00E36167">
            <w:pPr>
              <w:numPr>
                <w:ilvl w:val="0"/>
                <w:numId w:val="1"/>
              </w:numPr>
              <w:spacing w:line="260" w:lineRule="exact"/>
              <w:rPr>
                <w:color w:val="000000"/>
                <w:szCs w:val="21"/>
              </w:rPr>
            </w:pPr>
            <w:r>
              <w:rPr>
                <w:rFonts w:hint="eastAsia"/>
                <w:color w:val="000000"/>
                <w:szCs w:val="21"/>
              </w:rPr>
              <w:t>根据会诊科室要求安排检查和化验单</w:t>
            </w:r>
          </w:p>
          <w:p w:rsidR="00BF2DB6" w:rsidRDefault="00F91006" w:rsidP="00E36167">
            <w:pPr>
              <w:numPr>
                <w:ilvl w:val="0"/>
                <w:numId w:val="1"/>
              </w:numPr>
              <w:spacing w:line="260" w:lineRule="exact"/>
              <w:rPr>
                <w:color w:val="000000"/>
                <w:szCs w:val="21"/>
              </w:rPr>
            </w:pPr>
            <w:r>
              <w:rPr>
                <w:rFonts w:hint="eastAsia"/>
                <w:color w:val="000000"/>
                <w:szCs w:val="21"/>
              </w:rPr>
              <w:t>镇痛等对症处理</w:t>
            </w:r>
          </w:p>
        </w:tc>
        <w:tc>
          <w:tcPr>
            <w:tcW w:w="3679" w:type="dxa"/>
            <w:tcBorders>
              <w:top w:val="single" w:sz="8" w:space="0" w:color="auto"/>
              <w:left w:val="single" w:sz="8" w:space="0" w:color="auto"/>
              <w:bottom w:val="single" w:sz="8" w:space="0" w:color="auto"/>
              <w:right w:val="single" w:sz="8" w:space="0" w:color="auto"/>
            </w:tcBorders>
          </w:tcPr>
          <w:p w:rsidR="00BF2DB6" w:rsidRDefault="00F91006" w:rsidP="00E36167">
            <w:pPr>
              <w:spacing w:line="260" w:lineRule="exact"/>
              <w:rPr>
                <w:b/>
                <w:color w:val="000000"/>
                <w:szCs w:val="21"/>
              </w:rPr>
            </w:pPr>
            <w:r>
              <w:rPr>
                <w:rFonts w:hint="eastAsia"/>
                <w:b/>
                <w:color w:val="000000"/>
                <w:szCs w:val="21"/>
              </w:rPr>
              <w:t>长期医嘱：</w:t>
            </w:r>
            <w:r w:rsidRPr="00E36167">
              <w:rPr>
                <w:rFonts w:hint="eastAsia"/>
                <w:color w:val="000000"/>
                <w:szCs w:val="21"/>
              </w:rPr>
              <w:t>同前</w:t>
            </w:r>
          </w:p>
          <w:p w:rsidR="00BF2DB6" w:rsidRDefault="00F91006" w:rsidP="00E36167">
            <w:pPr>
              <w:spacing w:line="260" w:lineRule="exact"/>
              <w:rPr>
                <w:color w:val="000000"/>
                <w:szCs w:val="21"/>
              </w:rPr>
            </w:pPr>
            <w:r>
              <w:rPr>
                <w:rFonts w:hint="eastAsia"/>
                <w:b/>
                <w:color w:val="000000"/>
                <w:szCs w:val="21"/>
              </w:rPr>
              <w:t>临时医嘱：</w:t>
            </w:r>
          </w:p>
          <w:p w:rsidR="00BF2DB6" w:rsidRDefault="00F91006" w:rsidP="00E36167">
            <w:pPr>
              <w:numPr>
                <w:ilvl w:val="0"/>
                <w:numId w:val="1"/>
              </w:numPr>
              <w:spacing w:line="260" w:lineRule="exact"/>
              <w:rPr>
                <w:color w:val="000000"/>
                <w:szCs w:val="21"/>
              </w:rPr>
            </w:pPr>
            <w:r>
              <w:rPr>
                <w:rFonts w:hint="eastAsia"/>
                <w:color w:val="000000"/>
                <w:szCs w:val="21"/>
              </w:rPr>
              <w:t>术前医嘱</w:t>
            </w:r>
          </w:p>
          <w:p w:rsidR="00BF2DB6" w:rsidRDefault="00F91006" w:rsidP="00E36167">
            <w:pPr>
              <w:numPr>
                <w:ilvl w:val="0"/>
                <w:numId w:val="1"/>
              </w:numPr>
              <w:spacing w:line="260" w:lineRule="exact"/>
              <w:rPr>
                <w:color w:val="000000"/>
                <w:szCs w:val="21"/>
              </w:rPr>
            </w:pPr>
            <w:r>
              <w:rPr>
                <w:rFonts w:hint="eastAsia"/>
                <w:color w:val="000000"/>
                <w:szCs w:val="21"/>
              </w:rPr>
              <w:t>明日全麻下行胸腰椎骨折术后内固定取出术</w:t>
            </w:r>
          </w:p>
          <w:p w:rsidR="00BF2DB6" w:rsidRDefault="00F91006" w:rsidP="00E36167">
            <w:pPr>
              <w:numPr>
                <w:ilvl w:val="0"/>
                <w:numId w:val="1"/>
              </w:numPr>
              <w:spacing w:line="260" w:lineRule="exact"/>
              <w:rPr>
                <w:color w:val="000000"/>
                <w:szCs w:val="21"/>
              </w:rPr>
            </w:pPr>
            <w:r>
              <w:rPr>
                <w:rFonts w:hint="eastAsia"/>
                <w:color w:val="000000"/>
                <w:szCs w:val="21"/>
              </w:rPr>
              <w:t>术前禁食水</w:t>
            </w:r>
          </w:p>
          <w:p w:rsidR="00BF2DB6" w:rsidRDefault="00F91006" w:rsidP="00E36167">
            <w:pPr>
              <w:numPr>
                <w:ilvl w:val="0"/>
                <w:numId w:val="1"/>
              </w:numPr>
              <w:spacing w:line="260" w:lineRule="exact"/>
              <w:rPr>
                <w:color w:val="000000"/>
                <w:szCs w:val="21"/>
              </w:rPr>
            </w:pPr>
            <w:r>
              <w:rPr>
                <w:rFonts w:hint="eastAsia"/>
                <w:color w:val="000000"/>
                <w:szCs w:val="21"/>
              </w:rPr>
              <w:t>术前青，普皮试</w:t>
            </w:r>
          </w:p>
          <w:p w:rsidR="00BF2DB6" w:rsidRDefault="00F91006" w:rsidP="00E36167">
            <w:pPr>
              <w:numPr>
                <w:ilvl w:val="0"/>
                <w:numId w:val="1"/>
              </w:numPr>
              <w:spacing w:line="260" w:lineRule="exact"/>
              <w:rPr>
                <w:color w:val="000000"/>
                <w:szCs w:val="21"/>
              </w:rPr>
            </w:pPr>
            <w:r>
              <w:rPr>
                <w:rFonts w:hint="eastAsia"/>
                <w:color w:val="000000"/>
                <w:szCs w:val="21"/>
              </w:rPr>
              <w:t>预防用抗生素带入手术室</w:t>
            </w:r>
          </w:p>
          <w:p w:rsidR="00BF2DB6" w:rsidRDefault="00F91006" w:rsidP="00E36167">
            <w:pPr>
              <w:numPr>
                <w:ilvl w:val="0"/>
                <w:numId w:val="1"/>
              </w:numPr>
              <w:spacing w:line="260" w:lineRule="exact"/>
              <w:rPr>
                <w:color w:val="000000"/>
                <w:szCs w:val="21"/>
              </w:rPr>
            </w:pPr>
            <w:r>
              <w:rPr>
                <w:rFonts w:hint="eastAsia"/>
                <w:color w:val="000000"/>
                <w:szCs w:val="21"/>
              </w:rPr>
              <w:t>术区备皮</w:t>
            </w:r>
          </w:p>
          <w:p w:rsidR="00BF2DB6" w:rsidRDefault="00F91006" w:rsidP="00E36167">
            <w:pPr>
              <w:numPr>
                <w:ilvl w:val="0"/>
                <w:numId w:val="1"/>
              </w:numPr>
              <w:spacing w:line="260" w:lineRule="exact"/>
              <w:rPr>
                <w:color w:val="000000"/>
                <w:szCs w:val="21"/>
              </w:rPr>
            </w:pPr>
            <w:r>
              <w:rPr>
                <w:rFonts w:hint="eastAsia"/>
                <w:color w:val="000000"/>
                <w:szCs w:val="21"/>
              </w:rPr>
              <w:t>其他特殊医嘱</w:t>
            </w:r>
          </w:p>
        </w:tc>
      </w:tr>
      <w:tr w:rsidR="00BF2DB6">
        <w:trPr>
          <w:trHeight w:val="1191"/>
          <w:jc w:val="center"/>
        </w:trPr>
        <w:tc>
          <w:tcPr>
            <w:tcW w:w="860"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主要</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护理</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工作</w:t>
            </w:r>
          </w:p>
        </w:tc>
        <w:tc>
          <w:tcPr>
            <w:tcW w:w="3221"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入院介绍</w:t>
            </w:r>
          </w:p>
          <w:p w:rsidR="00BF2DB6" w:rsidRDefault="00F91006" w:rsidP="00E36167">
            <w:pPr>
              <w:numPr>
                <w:ilvl w:val="0"/>
                <w:numId w:val="1"/>
              </w:numPr>
              <w:spacing w:line="260" w:lineRule="exact"/>
              <w:rPr>
                <w:color w:val="000000"/>
                <w:szCs w:val="21"/>
              </w:rPr>
            </w:pPr>
            <w:r>
              <w:rPr>
                <w:rFonts w:hint="eastAsia"/>
                <w:color w:val="000000"/>
                <w:szCs w:val="21"/>
              </w:rPr>
              <w:t>入院护理评估</w:t>
            </w:r>
          </w:p>
          <w:p w:rsidR="00BF2DB6" w:rsidRDefault="00F91006" w:rsidP="00E36167">
            <w:pPr>
              <w:numPr>
                <w:ilvl w:val="0"/>
                <w:numId w:val="1"/>
              </w:numPr>
              <w:spacing w:line="260" w:lineRule="exact"/>
              <w:rPr>
                <w:color w:val="000000"/>
                <w:szCs w:val="21"/>
              </w:rPr>
            </w:pPr>
            <w:r>
              <w:rPr>
                <w:rFonts w:hint="eastAsia"/>
                <w:color w:val="000000"/>
                <w:szCs w:val="21"/>
              </w:rPr>
              <w:t>观察患肢牵引、制动情况及护理</w:t>
            </w:r>
          </w:p>
        </w:tc>
        <w:tc>
          <w:tcPr>
            <w:tcW w:w="2452"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观察患者病情变化</w:t>
            </w:r>
          </w:p>
          <w:p w:rsidR="00BF2DB6" w:rsidRDefault="00F91006" w:rsidP="00E36167">
            <w:pPr>
              <w:numPr>
                <w:ilvl w:val="0"/>
                <w:numId w:val="1"/>
              </w:numPr>
              <w:spacing w:line="260" w:lineRule="exact"/>
              <w:rPr>
                <w:color w:val="000000"/>
                <w:szCs w:val="21"/>
              </w:rPr>
            </w:pPr>
            <w:r>
              <w:rPr>
                <w:rFonts w:hint="eastAsia"/>
                <w:color w:val="000000"/>
                <w:szCs w:val="21"/>
              </w:rPr>
              <w:t>防止皮肤压疮护理</w:t>
            </w:r>
          </w:p>
          <w:p w:rsidR="00BF2DB6" w:rsidRDefault="00F91006" w:rsidP="00E36167">
            <w:pPr>
              <w:numPr>
                <w:ilvl w:val="0"/>
                <w:numId w:val="1"/>
              </w:numPr>
              <w:spacing w:line="260" w:lineRule="exact"/>
              <w:rPr>
                <w:color w:val="000000"/>
                <w:szCs w:val="21"/>
              </w:rPr>
            </w:pPr>
            <w:r>
              <w:rPr>
                <w:rFonts w:hint="eastAsia"/>
                <w:color w:val="000000"/>
                <w:szCs w:val="21"/>
              </w:rPr>
              <w:t>心理和生活护理</w:t>
            </w:r>
          </w:p>
        </w:tc>
        <w:tc>
          <w:tcPr>
            <w:tcW w:w="3679"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做好备皮等术前准备</w:t>
            </w:r>
          </w:p>
          <w:p w:rsidR="00BF2DB6" w:rsidRDefault="00F91006" w:rsidP="00E36167">
            <w:pPr>
              <w:numPr>
                <w:ilvl w:val="0"/>
                <w:numId w:val="1"/>
              </w:numPr>
              <w:spacing w:line="260" w:lineRule="exact"/>
              <w:rPr>
                <w:color w:val="000000"/>
                <w:szCs w:val="21"/>
              </w:rPr>
            </w:pPr>
            <w:r>
              <w:rPr>
                <w:rFonts w:hint="eastAsia"/>
                <w:color w:val="000000"/>
                <w:szCs w:val="21"/>
              </w:rPr>
              <w:t>提醒患者术前禁食水</w:t>
            </w:r>
          </w:p>
          <w:p w:rsidR="00BF2DB6" w:rsidRDefault="00F91006" w:rsidP="00E36167">
            <w:pPr>
              <w:numPr>
                <w:ilvl w:val="0"/>
                <w:numId w:val="1"/>
              </w:numPr>
              <w:spacing w:line="260" w:lineRule="exact"/>
              <w:rPr>
                <w:color w:val="000000"/>
                <w:szCs w:val="21"/>
              </w:rPr>
            </w:pPr>
            <w:r>
              <w:rPr>
                <w:rFonts w:hint="eastAsia"/>
                <w:color w:val="000000"/>
                <w:szCs w:val="21"/>
              </w:rPr>
              <w:t>术前心理护理</w:t>
            </w:r>
          </w:p>
        </w:tc>
      </w:tr>
      <w:tr w:rsidR="00BF2DB6">
        <w:trPr>
          <w:trHeight w:val="1070"/>
          <w:jc w:val="center"/>
        </w:trPr>
        <w:tc>
          <w:tcPr>
            <w:tcW w:w="860"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病情</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变异</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记录</w:t>
            </w:r>
          </w:p>
        </w:tc>
        <w:tc>
          <w:tcPr>
            <w:tcW w:w="3221"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□无□有，原因：</w:t>
            </w:r>
          </w:p>
          <w:p w:rsidR="00BF2DB6" w:rsidRDefault="00F91006" w:rsidP="00E36167">
            <w:pPr>
              <w:numPr>
                <w:ilvl w:val="0"/>
                <w:numId w:val="1"/>
              </w:numPr>
              <w:spacing w:line="260" w:lineRule="exact"/>
              <w:rPr>
                <w:color w:val="000000"/>
                <w:szCs w:val="21"/>
              </w:rPr>
            </w:pPr>
            <w:r>
              <w:rPr>
                <w:color w:val="000000"/>
                <w:szCs w:val="21"/>
              </w:rPr>
              <w:t>1.</w:t>
            </w:r>
          </w:p>
          <w:p w:rsidR="00BF2DB6" w:rsidRDefault="00F91006" w:rsidP="00E36167">
            <w:pPr>
              <w:numPr>
                <w:ilvl w:val="0"/>
                <w:numId w:val="1"/>
              </w:numPr>
              <w:spacing w:line="260" w:lineRule="exact"/>
              <w:rPr>
                <w:color w:val="000000"/>
                <w:szCs w:val="21"/>
              </w:rPr>
            </w:pPr>
            <w:r>
              <w:rPr>
                <w:color w:val="000000"/>
                <w:szCs w:val="21"/>
              </w:rPr>
              <w:t>2.</w:t>
            </w:r>
          </w:p>
        </w:tc>
        <w:tc>
          <w:tcPr>
            <w:tcW w:w="2452"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□无□有，原因：</w:t>
            </w:r>
          </w:p>
          <w:p w:rsidR="00BF2DB6" w:rsidRDefault="00F91006" w:rsidP="00E36167">
            <w:pPr>
              <w:numPr>
                <w:ilvl w:val="0"/>
                <w:numId w:val="1"/>
              </w:numPr>
              <w:spacing w:line="260" w:lineRule="exact"/>
              <w:rPr>
                <w:color w:val="000000"/>
                <w:szCs w:val="21"/>
              </w:rPr>
            </w:pPr>
            <w:r>
              <w:rPr>
                <w:color w:val="000000"/>
                <w:szCs w:val="21"/>
              </w:rPr>
              <w:t>1.</w:t>
            </w:r>
          </w:p>
          <w:p w:rsidR="00BF2DB6" w:rsidRDefault="00F91006" w:rsidP="00E36167">
            <w:pPr>
              <w:numPr>
                <w:ilvl w:val="0"/>
                <w:numId w:val="1"/>
              </w:numPr>
              <w:spacing w:line="260" w:lineRule="exact"/>
              <w:rPr>
                <w:color w:val="000000"/>
                <w:szCs w:val="21"/>
              </w:rPr>
            </w:pPr>
            <w:r>
              <w:rPr>
                <w:color w:val="000000"/>
                <w:szCs w:val="21"/>
              </w:rPr>
              <w:t>2.</w:t>
            </w:r>
          </w:p>
        </w:tc>
        <w:tc>
          <w:tcPr>
            <w:tcW w:w="3679"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□无□有，原因：</w:t>
            </w:r>
          </w:p>
          <w:p w:rsidR="00BF2DB6" w:rsidRDefault="00F91006" w:rsidP="00E36167">
            <w:pPr>
              <w:numPr>
                <w:ilvl w:val="0"/>
                <w:numId w:val="1"/>
              </w:numPr>
              <w:spacing w:line="260" w:lineRule="exact"/>
              <w:rPr>
                <w:color w:val="000000"/>
                <w:szCs w:val="21"/>
              </w:rPr>
            </w:pPr>
            <w:r>
              <w:rPr>
                <w:color w:val="000000"/>
                <w:szCs w:val="21"/>
              </w:rPr>
              <w:t>1.</w:t>
            </w:r>
          </w:p>
          <w:p w:rsidR="00BF2DB6" w:rsidRDefault="00F91006" w:rsidP="00E36167">
            <w:pPr>
              <w:numPr>
                <w:ilvl w:val="0"/>
                <w:numId w:val="1"/>
              </w:numPr>
              <w:spacing w:line="260" w:lineRule="exact"/>
              <w:rPr>
                <w:color w:val="000000"/>
                <w:szCs w:val="21"/>
              </w:rPr>
            </w:pPr>
            <w:r>
              <w:rPr>
                <w:color w:val="000000"/>
                <w:szCs w:val="21"/>
              </w:rPr>
              <w:t>2.</w:t>
            </w:r>
          </w:p>
        </w:tc>
      </w:tr>
      <w:tr w:rsidR="00BF2DB6">
        <w:trPr>
          <w:trHeight w:val="620"/>
          <w:jc w:val="center"/>
        </w:trPr>
        <w:tc>
          <w:tcPr>
            <w:tcW w:w="860"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护士</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签名</w:t>
            </w:r>
          </w:p>
        </w:tc>
        <w:tc>
          <w:tcPr>
            <w:tcW w:w="3221" w:type="dxa"/>
            <w:tcBorders>
              <w:top w:val="single" w:sz="8" w:space="0" w:color="auto"/>
              <w:left w:val="nil"/>
              <w:bottom w:val="single" w:sz="8" w:space="0" w:color="auto"/>
              <w:right w:val="single" w:sz="8" w:space="0" w:color="auto"/>
            </w:tcBorders>
          </w:tcPr>
          <w:p w:rsidR="00BF2DB6" w:rsidRDefault="00BF2DB6" w:rsidP="00E36167">
            <w:pPr>
              <w:pStyle w:val="msonormalcxspmiddle"/>
              <w:spacing w:line="260" w:lineRule="exact"/>
              <w:rPr>
                <w:rFonts w:ascii="Times New Roman" w:hAnsi="Times New Roman"/>
                <w:sz w:val="20"/>
                <w:szCs w:val="21"/>
              </w:rPr>
            </w:pPr>
          </w:p>
        </w:tc>
        <w:tc>
          <w:tcPr>
            <w:tcW w:w="2452" w:type="dxa"/>
            <w:tcBorders>
              <w:top w:val="single" w:sz="8" w:space="0" w:color="auto"/>
              <w:left w:val="nil"/>
              <w:bottom w:val="single" w:sz="8" w:space="0" w:color="auto"/>
              <w:right w:val="single" w:sz="8" w:space="0" w:color="auto"/>
            </w:tcBorders>
          </w:tcPr>
          <w:p w:rsidR="00BF2DB6" w:rsidRDefault="00BF2DB6" w:rsidP="00E36167">
            <w:pPr>
              <w:pStyle w:val="msonormalcxspmiddle"/>
              <w:spacing w:line="260" w:lineRule="exact"/>
              <w:rPr>
                <w:rFonts w:ascii="Times New Roman" w:hAnsi="Times New Roman"/>
                <w:sz w:val="20"/>
                <w:szCs w:val="21"/>
              </w:rPr>
            </w:pPr>
          </w:p>
        </w:tc>
        <w:tc>
          <w:tcPr>
            <w:tcW w:w="3679" w:type="dxa"/>
            <w:tcBorders>
              <w:top w:val="single" w:sz="8" w:space="0" w:color="auto"/>
              <w:left w:val="nil"/>
              <w:bottom w:val="single" w:sz="8" w:space="0" w:color="auto"/>
              <w:right w:val="single" w:sz="8" w:space="0" w:color="auto"/>
            </w:tcBorders>
          </w:tcPr>
          <w:p w:rsidR="00BF2DB6" w:rsidRDefault="00BF2DB6" w:rsidP="00E36167">
            <w:pPr>
              <w:pStyle w:val="msonormalcxspmiddle"/>
              <w:spacing w:line="260" w:lineRule="exact"/>
              <w:rPr>
                <w:rFonts w:ascii="Times New Roman" w:hAnsi="Times New Roman"/>
                <w:sz w:val="20"/>
                <w:szCs w:val="21"/>
              </w:rPr>
            </w:pPr>
          </w:p>
        </w:tc>
      </w:tr>
      <w:tr w:rsidR="00BF2DB6" w:rsidTr="00E36167">
        <w:trPr>
          <w:trHeight w:val="650"/>
          <w:jc w:val="center"/>
        </w:trPr>
        <w:tc>
          <w:tcPr>
            <w:tcW w:w="860"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医师</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签名</w:t>
            </w:r>
          </w:p>
        </w:tc>
        <w:tc>
          <w:tcPr>
            <w:tcW w:w="3221" w:type="dxa"/>
            <w:tcBorders>
              <w:top w:val="single" w:sz="8" w:space="0" w:color="auto"/>
              <w:left w:val="single" w:sz="8" w:space="0" w:color="auto"/>
              <w:bottom w:val="single" w:sz="8" w:space="0" w:color="auto"/>
              <w:right w:val="single" w:sz="8" w:space="0" w:color="auto"/>
            </w:tcBorders>
          </w:tcPr>
          <w:p w:rsidR="00BF2DB6" w:rsidRDefault="00F91006" w:rsidP="00E36167">
            <w:pPr>
              <w:pStyle w:val="msonormalcxspmiddle"/>
              <w:spacing w:line="260" w:lineRule="exact"/>
              <w:rPr>
                <w:rFonts w:ascii="Times New Roman" w:hAnsi="Times New Roman" w:cs="Times New Roman"/>
                <w:sz w:val="20"/>
                <w:szCs w:val="21"/>
              </w:rPr>
            </w:pPr>
            <w:r>
              <w:rPr>
                <w:rFonts w:ascii="Times New Roman" w:hAnsi="Times New Roman" w:cs="Times New Roman" w:hint="eastAsia"/>
                <w:sz w:val="20"/>
                <w:szCs w:val="21"/>
              </w:rPr>
              <w:t xml:space="preserve">　</w:t>
            </w:r>
          </w:p>
        </w:tc>
        <w:tc>
          <w:tcPr>
            <w:tcW w:w="2452" w:type="dxa"/>
            <w:tcBorders>
              <w:top w:val="single" w:sz="8" w:space="0" w:color="auto"/>
              <w:left w:val="single" w:sz="8" w:space="0" w:color="auto"/>
              <w:bottom w:val="single" w:sz="8" w:space="0" w:color="auto"/>
              <w:right w:val="single" w:sz="8" w:space="0" w:color="auto"/>
            </w:tcBorders>
          </w:tcPr>
          <w:p w:rsidR="00BF2DB6" w:rsidRDefault="00F91006" w:rsidP="00E36167">
            <w:pPr>
              <w:pStyle w:val="msonormalcxspmiddle"/>
              <w:spacing w:line="260" w:lineRule="exact"/>
              <w:rPr>
                <w:rFonts w:ascii="Times New Roman" w:hAnsi="Times New Roman" w:cs="Times New Roman"/>
                <w:sz w:val="20"/>
                <w:szCs w:val="21"/>
              </w:rPr>
            </w:pPr>
            <w:r>
              <w:rPr>
                <w:rFonts w:ascii="Times New Roman" w:hAnsi="Times New Roman" w:cs="Times New Roman" w:hint="eastAsia"/>
                <w:sz w:val="20"/>
                <w:szCs w:val="21"/>
              </w:rPr>
              <w:t xml:space="preserve">　</w:t>
            </w:r>
          </w:p>
        </w:tc>
        <w:tc>
          <w:tcPr>
            <w:tcW w:w="3679" w:type="dxa"/>
            <w:tcBorders>
              <w:top w:val="single" w:sz="8" w:space="0" w:color="auto"/>
              <w:left w:val="single" w:sz="8" w:space="0" w:color="auto"/>
              <w:bottom w:val="single" w:sz="8" w:space="0" w:color="auto"/>
              <w:right w:val="single" w:sz="8" w:space="0" w:color="auto"/>
            </w:tcBorders>
          </w:tcPr>
          <w:p w:rsidR="00BF2DB6" w:rsidRDefault="00F91006" w:rsidP="00E36167">
            <w:pPr>
              <w:pStyle w:val="msonormalcxspmiddle"/>
              <w:spacing w:line="260" w:lineRule="exact"/>
              <w:rPr>
                <w:rFonts w:ascii="Times New Roman" w:hAnsi="Times New Roman" w:cs="Times New Roman"/>
                <w:sz w:val="20"/>
                <w:szCs w:val="21"/>
              </w:rPr>
            </w:pPr>
            <w:r>
              <w:rPr>
                <w:rFonts w:ascii="Times New Roman" w:hAnsi="Times New Roman" w:cs="Times New Roman" w:hint="eastAsia"/>
                <w:sz w:val="20"/>
                <w:szCs w:val="21"/>
              </w:rPr>
              <w:t xml:space="preserve">　</w:t>
            </w:r>
          </w:p>
        </w:tc>
      </w:tr>
    </w:tbl>
    <w:p w:rsidR="00BF2DB6" w:rsidRDefault="00BF2DB6">
      <w:pPr>
        <w:pStyle w:val="msonormalcxspmiddle"/>
        <w:rPr>
          <w:szCs w:val="21"/>
        </w:rPr>
      </w:pPr>
    </w:p>
    <w:tbl>
      <w:tblPr>
        <w:tblW w:w="10474" w:type="dxa"/>
        <w:jc w:val="center"/>
        <w:tblLayout w:type="fixed"/>
        <w:tblLook w:val="04A0" w:firstRow="1" w:lastRow="0" w:firstColumn="1" w:lastColumn="0" w:noHBand="0" w:noVBand="1"/>
      </w:tblPr>
      <w:tblGrid>
        <w:gridCol w:w="860"/>
        <w:gridCol w:w="3442"/>
        <w:gridCol w:w="3015"/>
        <w:gridCol w:w="3157"/>
      </w:tblGrid>
      <w:tr w:rsidR="00BF2DB6">
        <w:trPr>
          <w:trHeight w:val="594"/>
          <w:jc w:val="center"/>
        </w:trPr>
        <w:tc>
          <w:tcPr>
            <w:tcW w:w="860" w:type="dxa"/>
            <w:tcBorders>
              <w:top w:val="double" w:sz="4" w:space="0" w:color="auto"/>
              <w:left w:val="double" w:sz="4" w:space="0" w:color="auto"/>
              <w:bottom w:val="double" w:sz="4" w:space="0" w:color="auto"/>
              <w:right w:val="double" w:sz="4" w:space="0" w:color="auto"/>
            </w:tcBorders>
            <w:vAlign w:val="center"/>
          </w:tcPr>
          <w:p w:rsidR="00BF2DB6" w:rsidRPr="00F40F3E" w:rsidRDefault="00A8048B"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日期</w:t>
            </w:r>
          </w:p>
        </w:tc>
        <w:tc>
          <w:tcPr>
            <w:tcW w:w="3442" w:type="dxa"/>
            <w:tcBorders>
              <w:top w:val="double" w:sz="4" w:space="0" w:color="auto"/>
              <w:left w:val="double" w:sz="4" w:space="0" w:color="auto"/>
              <w:bottom w:val="double" w:sz="4" w:space="0" w:color="auto"/>
              <w:right w:val="double" w:sz="4" w:space="0" w:color="auto"/>
            </w:tcBorders>
            <w:vAlign w:val="center"/>
          </w:tcPr>
          <w:p w:rsidR="00BF2DB6" w:rsidRDefault="00F91006" w:rsidP="00E36167">
            <w:pPr>
              <w:spacing w:line="260" w:lineRule="exact"/>
              <w:jc w:val="center"/>
              <w:rPr>
                <w:rFonts w:ascii="黑体" w:eastAsia="黑体"/>
                <w:color w:val="000000"/>
                <w:szCs w:val="21"/>
              </w:rPr>
            </w:pPr>
            <w:r>
              <w:rPr>
                <w:rFonts w:ascii="黑体" w:eastAsia="黑体" w:hint="eastAsia"/>
                <w:color w:val="000000"/>
                <w:szCs w:val="21"/>
              </w:rPr>
              <w:t>住院第4天</w:t>
            </w:r>
          </w:p>
          <w:p w:rsidR="00BF2DB6" w:rsidRDefault="00F91006" w:rsidP="00E36167">
            <w:pPr>
              <w:spacing w:line="260" w:lineRule="exact"/>
              <w:jc w:val="center"/>
              <w:rPr>
                <w:rFonts w:ascii="黑体" w:eastAsia="黑体"/>
                <w:color w:val="000000"/>
                <w:szCs w:val="21"/>
              </w:rPr>
            </w:pPr>
            <w:r>
              <w:rPr>
                <w:rFonts w:ascii="黑体" w:eastAsia="黑体" w:hint="eastAsia"/>
                <w:color w:val="000000"/>
                <w:szCs w:val="21"/>
              </w:rPr>
              <w:t>（手术日）</w:t>
            </w:r>
          </w:p>
        </w:tc>
        <w:tc>
          <w:tcPr>
            <w:tcW w:w="3015" w:type="dxa"/>
            <w:tcBorders>
              <w:top w:val="double" w:sz="4" w:space="0" w:color="auto"/>
              <w:left w:val="double" w:sz="4" w:space="0" w:color="auto"/>
              <w:bottom w:val="double" w:sz="4" w:space="0" w:color="auto"/>
              <w:right w:val="double" w:sz="4" w:space="0" w:color="auto"/>
            </w:tcBorders>
            <w:vAlign w:val="center"/>
          </w:tcPr>
          <w:p w:rsidR="00BF2DB6" w:rsidRDefault="00F91006" w:rsidP="00E36167">
            <w:pPr>
              <w:spacing w:line="260" w:lineRule="exact"/>
              <w:jc w:val="center"/>
              <w:rPr>
                <w:rFonts w:ascii="黑体" w:eastAsia="黑体"/>
                <w:color w:val="000000"/>
                <w:szCs w:val="21"/>
              </w:rPr>
            </w:pPr>
            <w:r>
              <w:rPr>
                <w:rFonts w:ascii="黑体" w:eastAsia="黑体" w:hint="eastAsia"/>
                <w:color w:val="000000"/>
                <w:szCs w:val="21"/>
              </w:rPr>
              <w:t>住院第5天</w:t>
            </w:r>
          </w:p>
          <w:p w:rsidR="00BF2DB6" w:rsidRDefault="00F91006" w:rsidP="00E36167">
            <w:pPr>
              <w:spacing w:line="260" w:lineRule="exact"/>
              <w:jc w:val="center"/>
              <w:rPr>
                <w:rFonts w:ascii="黑体" w:eastAsia="黑体"/>
                <w:color w:val="000000"/>
                <w:szCs w:val="21"/>
              </w:rPr>
            </w:pPr>
            <w:r>
              <w:rPr>
                <w:rFonts w:ascii="黑体" w:eastAsia="黑体" w:hint="eastAsia"/>
                <w:color w:val="000000"/>
                <w:szCs w:val="21"/>
              </w:rPr>
              <w:t>（术后第1日）</w:t>
            </w:r>
          </w:p>
        </w:tc>
        <w:tc>
          <w:tcPr>
            <w:tcW w:w="3157" w:type="dxa"/>
            <w:tcBorders>
              <w:top w:val="double" w:sz="4" w:space="0" w:color="auto"/>
              <w:left w:val="double" w:sz="4" w:space="0" w:color="auto"/>
              <w:bottom w:val="double" w:sz="4" w:space="0" w:color="auto"/>
              <w:right w:val="double" w:sz="4" w:space="0" w:color="auto"/>
            </w:tcBorders>
            <w:vAlign w:val="center"/>
          </w:tcPr>
          <w:p w:rsidR="00BF2DB6" w:rsidRDefault="00F91006" w:rsidP="00E36167">
            <w:pPr>
              <w:spacing w:line="260" w:lineRule="exact"/>
              <w:jc w:val="center"/>
              <w:rPr>
                <w:rFonts w:ascii="黑体" w:eastAsia="黑体"/>
                <w:color w:val="000000"/>
                <w:szCs w:val="21"/>
              </w:rPr>
            </w:pPr>
            <w:r>
              <w:rPr>
                <w:rFonts w:ascii="黑体" w:eastAsia="黑体" w:hint="eastAsia"/>
                <w:color w:val="000000"/>
                <w:szCs w:val="21"/>
              </w:rPr>
              <w:t>住院第6天</w:t>
            </w:r>
          </w:p>
          <w:p w:rsidR="00BF2DB6" w:rsidRDefault="00F91006" w:rsidP="00E36167">
            <w:pPr>
              <w:spacing w:line="260" w:lineRule="exact"/>
              <w:jc w:val="center"/>
              <w:rPr>
                <w:rFonts w:ascii="黑体" w:eastAsia="黑体"/>
                <w:color w:val="000000"/>
                <w:szCs w:val="21"/>
              </w:rPr>
            </w:pPr>
            <w:r>
              <w:rPr>
                <w:rFonts w:ascii="黑体" w:eastAsia="黑体" w:hint="eastAsia"/>
                <w:color w:val="000000"/>
                <w:szCs w:val="21"/>
              </w:rPr>
              <w:t>（术后第2日）</w:t>
            </w:r>
          </w:p>
        </w:tc>
      </w:tr>
      <w:tr w:rsidR="00BF2DB6">
        <w:trPr>
          <w:trHeight w:val="300"/>
          <w:jc w:val="center"/>
        </w:trPr>
        <w:tc>
          <w:tcPr>
            <w:tcW w:w="860" w:type="dxa"/>
            <w:tcBorders>
              <w:top w:val="double" w:sz="4" w:space="0" w:color="auto"/>
              <w:left w:val="single" w:sz="8" w:space="0" w:color="auto"/>
              <w:bottom w:val="single" w:sz="8" w:space="0" w:color="auto"/>
              <w:right w:val="single" w:sz="8" w:space="0" w:color="auto"/>
            </w:tcBorders>
            <w:vAlign w:val="center"/>
          </w:tcPr>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主</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要</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诊</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疗</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工</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作</w:t>
            </w:r>
          </w:p>
        </w:tc>
        <w:tc>
          <w:tcPr>
            <w:tcW w:w="3442" w:type="dxa"/>
            <w:tcBorders>
              <w:top w:val="double" w:sz="4"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手术</w:t>
            </w:r>
          </w:p>
          <w:p w:rsidR="00BF2DB6" w:rsidRDefault="00F91006" w:rsidP="00E36167">
            <w:pPr>
              <w:numPr>
                <w:ilvl w:val="0"/>
                <w:numId w:val="1"/>
              </w:numPr>
              <w:spacing w:line="260" w:lineRule="exact"/>
              <w:rPr>
                <w:color w:val="000000"/>
                <w:szCs w:val="21"/>
              </w:rPr>
            </w:pPr>
            <w:r>
              <w:rPr>
                <w:rFonts w:hint="eastAsia"/>
                <w:color w:val="000000"/>
                <w:szCs w:val="21"/>
              </w:rPr>
              <w:t>向患者及</w:t>
            </w:r>
            <w:r>
              <w:rPr>
                <w:color w:val="000000"/>
                <w:szCs w:val="21"/>
              </w:rPr>
              <w:t>/</w:t>
            </w:r>
            <w:r>
              <w:rPr>
                <w:rFonts w:hint="eastAsia"/>
                <w:color w:val="000000"/>
                <w:szCs w:val="21"/>
              </w:rPr>
              <w:t>或家属交代手术过程概况及术后注意事项</w:t>
            </w:r>
          </w:p>
          <w:p w:rsidR="00BF2DB6" w:rsidRDefault="00F91006" w:rsidP="00E36167">
            <w:pPr>
              <w:numPr>
                <w:ilvl w:val="0"/>
                <w:numId w:val="1"/>
              </w:numPr>
              <w:spacing w:line="260" w:lineRule="exact"/>
              <w:rPr>
                <w:color w:val="000000"/>
                <w:szCs w:val="21"/>
              </w:rPr>
            </w:pPr>
            <w:r>
              <w:rPr>
                <w:rFonts w:hint="eastAsia"/>
                <w:color w:val="000000"/>
                <w:szCs w:val="21"/>
              </w:rPr>
              <w:t>术者完成手术记录</w:t>
            </w:r>
          </w:p>
          <w:p w:rsidR="00BF2DB6" w:rsidRDefault="00F91006" w:rsidP="00E36167">
            <w:pPr>
              <w:numPr>
                <w:ilvl w:val="0"/>
                <w:numId w:val="1"/>
              </w:numPr>
              <w:spacing w:line="260" w:lineRule="exact"/>
              <w:rPr>
                <w:color w:val="000000"/>
                <w:szCs w:val="21"/>
              </w:rPr>
            </w:pPr>
            <w:r>
              <w:rPr>
                <w:rFonts w:hint="eastAsia"/>
                <w:color w:val="000000"/>
                <w:szCs w:val="21"/>
              </w:rPr>
              <w:t>完成术后病程</w:t>
            </w:r>
          </w:p>
          <w:p w:rsidR="00BF2DB6" w:rsidRDefault="00F91006" w:rsidP="00E36167">
            <w:pPr>
              <w:numPr>
                <w:ilvl w:val="0"/>
                <w:numId w:val="1"/>
              </w:numPr>
              <w:spacing w:line="260" w:lineRule="exact"/>
              <w:rPr>
                <w:color w:val="000000"/>
                <w:szCs w:val="21"/>
              </w:rPr>
            </w:pPr>
            <w:r>
              <w:rPr>
                <w:rFonts w:hint="eastAsia"/>
                <w:color w:val="000000"/>
                <w:szCs w:val="21"/>
              </w:rPr>
              <w:t>上级医师查房</w:t>
            </w:r>
          </w:p>
          <w:p w:rsidR="00BF2DB6" w:rsidRDefault="00F91006" w:rsidP="00E36167">
            <w:pPr>
              <w:numPr>
                <w:ilvl w:val="0"/>
                <w:numId w:val="1"/>
              </w:numPr>
              <w:spacing w:line="260" w:lineRule="exact"/>
              <w:rPr>
                <w:color w:val="000000"/>
                <w:szCs w:val="21"/>
              </w:rPr>
            </w:pPr>
            <w:r>
              <w:rPr>
                <w:rFonts w:hint="eastAsia"/>
                <w:color w:val="000000"/>
                <w:szCs w:val="21"/>
              </w:rPr>
              <w:t>麻醉医师查房</w:t>
            </w:r>
          </w:p>
          <w:p w:rsidR="00BF2DB6" w:rsidRDefault="00F91006" w:rsidP="00E36167">
            <w:pPr>
              <w:numPr>
                <w:ilvl w:val="0"/>
                <w:numId w:val="1"/>
              </w:numPr>
              <w:spacing w:line="260" w:lineRule="exact"/>
              <w:rPr>
                <w:color w:val="000000"/>
                <w:szCs w:val="21"/>
              </w:rPr>
            </w:pPr>
            <w:r>
              <w:rPr>
                <w:rFonts w:hint="eastAsia"/>
                <w:color w:val="000000"/>
                <w:szCs w:val="21"/>
              </w:rPr>
              <w:t>观察有无术后并发症并做相应处理</w:t>
            </w:r>
          </w:p>
        </w:tc>
        <w:tc>
          <w:tcPr>
            <w:tcW w:w="3015" w:type="dxa"/>
            <w:tcBorders>
              <w:top w:val="double" w:sz="4"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上级医师查房</w:t>
            </w:r>
          </w:p>
          <w:p w:rsidR="00BF2DB6" w:rsidRDefault="00F91006" w:rsidP="00E36167">
            <w:pPr>
              <w:numPr>
                <w:ilvl w:val="0"/>
                <w:numId w:val="1"/>
              </w:numPr>
              <w:spacing w:line="260" w:lineRule="exact"/>
              <w:rPr>
                <w:color w:val="000000"/>
                <w:szCs w:val="21"/>
              </w:rPr>
            </w:pPr>
            <w:r>
              <w:rPr>
                <w:rFonts w:hint="eastAsia"/>
                <w:color w:val="000000"/>
                <w:szCs w:val="21"/>
              </w:rPr>
              <w:t>完成常规病程记录</w:t>
            </w:r>
          </w:p>
          <w:p w:rsidR="00BF2DB6" w:rsidRDefault="00F91006" w:rsidP="00E36167">
            <w:pPr>
              <w:numPr>
                <w:ilvl w:val="0"/>
                <w:numId w:val="1"/>
              </w:numPr>
              <w:spacing w:line="260" w:lineRule="exact"/>
              <w:rPr>
                <w:color w:val="000000"/>
                <w:szCs w:val="21"/>
              </w:rPr>
            </w:pPr>
            <w:r>
              <w:rPr>
                <w:rFonts w:hint="eastAsia"/>
                <w:color w:val="000000"/>
                <w:szCs w:val="21"/>
              </w:rPr>
              <w:t>观察伤口、引流量、体温、生命体征、患肢远端感觉运动情况等并作出相应处理</w:t>
            </w:r>
          </w:p>
        </w:tc>
        <w:tc>
          <w:tcPr>
            <w:tcW w:w="3157" w:type="dxa"/>
            <w:tcBorders>
              <w:top w:val="double" w:sz="4"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上级医师查房</w:t>
            </w:r>
          </w:p>
          <w:p w:rsidR="00BF2DB6" w:rsidRDefault="00F91006" w:rsidP="00E36167">
            <w:pPr>
              <w:numPr>
                <w:ilvl w:val="0"/>
                <w:numId w:val="1"/>
              </w:numPr>
              <w:spacing w:line="260" w:lineRule="exact"/>
              <w:rPr>
                <w:color w:val="000000"/>
                <w:szCs w:val="21"/>
              </w:rPr>
            </w:pPr>
            <w:r>
              <w:rPr>
                <w:rFonts w:hint="eastAsia"/>
                <w:color w:val="000000"/>
                <w:szCs w:val="21"/>
              </w:rPr>
              <w:t>完成病程记录</w:t>
            </w:r>
          </w:p>
          <w:p w:rsidR="00BF2DB6" w:rsidRDefault="00F91006" w:rsidP="00E36167">
            <w:pPr>
              <w:numPr>
                <w:ilvl w:val="0"/>
                <w:numId w:val="1"/>
              </w:numPr>
              <w:spacing w:line="260" w:lineRule="exact"/>
              <w:rPr>
                <w:color w:val="000000"/>
                <w:szCs w:val="21"/>
              </w:rPr>
            </w:pPr>
            <w:r>
              <w:rPr>
                <w:rFonts w:hint="eastAsia"/>
                <w:color w:val="000000"/>
                <w:szCs w:val="21"/>
              </w:rPr>
              <w:t>拔除引流管，伤口换药</w:t>
            </w:r>
          </w:p>
          <w:p w:rsidR="00BF2DB6" w:rsidRDefault="00F91006" w:rsidP="00E36167">
            <w:pPr>
              <w:numPr>
                <w:ilvl w:val="0"/>
                <w:numId w:val="1"/>
              </w:numPr>
              <w:spacing w:line="260" w:lineRule="exact"/>
              <w:rPr>
                <w:color w:val="000000"/>
                <w:szCs w:val="21"/>
              </w:rPr>
            </w:pPr>
            <w:r>
              <w:rPr>
                <w:rFonts w:hint="eastAsia"/>
                <w:color w:val="000000"/>
                <w:szCs w:val="21"/>
              </w:rPr>
              <w:t>指导患者功能锻炼</w:t>
            </w:r>
          </w:p>
        </w:tc>
      </w:tr>
      <w:tr w:rsidR="00BF2DB6">
        <w:trPr>
          <w:trHeight w:val="300"/>
          <w:jc w:val="center"/>
        </w:trPr>
        <w:tc>
          <w:tcPr>
            <w:tcW w:w="860"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重</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点</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医</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嘱</w:t>
            </w:r>
          </w:p>
        </w:tc>
        <w:tc>
          <w:tcPr>
            <w:tcW w:w="3442" w:type="dxa"/>
            <w:tcBorders>
              <w:top w:val="single" w:sz="8" w:space="0" w:color="auto"/>
              <w:left w:val="single" w:sz="8" w:space="0" w:color="auto"/>
              <w:bottom w:val="single" w:sz="8" w:space="0" w:color="auto"/>
              <w:right w:val="single" w:sz="8" w:space="0" w:color="auto"/>
            </w:tcBorders>
          </w:tcPr>
          <w:p w:rsidR="00BF2DB6" w:rsidRDefault="00F91006" w:rsidP="00E36167">
            <w:pPr>
              <w:spacing w:line="260" w:lineRule="exact"/>
              <w:rPr>
                <w:b/>
                <w:color w:val="000000"/>
                <w:szCs w:val="21"/>
              </w:rPr>
            </w:pPr>
            <w:r>
              <w:rPr>
                <w:rFonts w:hint="eastAsia"/>
                <w:b/>
                <w:color w:val="000000"/>
                <w:szCs w:val="21"/>
              </w:rPr>
              <w:t>长期医嘱：</w:t>
            </w:r>
          </w:p>
          <w:p w:rsidR="00BF2DB6" w:rsidRDefault="00F91006" w:rsidP="00E36167">
            <w:pPr>
              <w:numPr>
                <w:ilvl w:val="0"/>
                <w:numId w:val="1"/>
              </w:numPr>
              <w:spacing w:line="260" w:lineRule="exact"/>
              <w:rPr>
                <w:color w:val="000000"/>
                <w:szCs w:val="21"/>
              </w:rPr>
            </w:pPr>
            <w:r>
              <w:rPr>
                <w:rFonts w:hint="eastAsia"/>
                <w:color w:val="000000"/>
                <w:szCs w:val="21"/>
              </w:rPr>
              <w:t>骨科术后护理常规</w:t>
            </w:r>
          </w:p>
          <w:p w:rsidR="00BF2DB6" w:rsidRDefault="00F91006" w:rsidP="00E36167">
            <w:pPr>
              <w:numPr>
                <w:ilvl w:val="0"/>
                <w:numId w:val="1"/>
              </w:numPr>
              <w:spacing w:line="260" w:lineRule="exact"/>
              <w:rPr>
                <w:color w:val="000000"/>
                <w:szCs w:val="21"/>
              </w:rPr>
            </w:pPr>
            <w:r>
              <w:rPr>
                <w:rFonts w:hint="eastAsia"/>
                <w:color w:val="000000"/>
                <w:szCs w:val="21"/>
              </w:rPr>
              <w:t>一级护理</w:t>
            </w:r>
          </w:p>
          <w:p w:rsidR="00BF2DB6" w:rsidRDefault="00F91006" w:rsidP="00E36167">
            <w:pPr>
              <w:numPr>
                <w:ilvl w:val="0"/>
                <w:numId w:val="1"/>
              </w:numPr>
              <w:spacing w:line="260" w:lineRule="exact"/>
              <w:rPr>
                <w:color w:val="000000"/>
                <w:szCs w:val="21"/>
              </w:rPr>
            </w:pPr>
            <w:r>
              <w:rPr>
                <w:rFonts w:hint="eastAsia"/>
                <w:color w:val="000000"/>
                <w:szCs w:val="21"/>
              </w:rPr>
              <w:t>饮食</w:t>
            </w:r>
          </w:p>
          <w:p w:rsidR="00BF2DB6" w:rsidRDefault="00F91006" w:rsidP="00E36167">
            <w:pPr>
              <w:numPr>
                <w:ilvl w:val="0"/>
                <w:numId w:val="1"/>
              </w:numPr>
              <w:spacing w:line="260" w:lineRule="exact"/>
              <w:rPr>
                <w:color w:val="000000"/>
                <w:szCs w:val="21"/>
              </w:rPr>
            </w:pPr>
            <w:r>
              <w:rPr>
                <w:rFonts w:hint="eastAsia"/>
                <w:color w:val="000000"/>
                <w:szCs w:val="21"/>
              </w:rPr>
              <w:t>患肢抬高</w:t>
            </w:r>
          </w:p>
          <w:p w:rsidR="00BF2DB6" w:rsidRDefault="00F91006" w:rsidP="00E36167">
            <w:pPr>
              <w:numPr>
                <w:ilvl w:val="0"/>
                <w:numId w:val="1"/>
              </w:numPr>
              <w:spacing w:line="260" w:lineRule="exact"/>
              <w:rPr>
                <w:color w:val="000000"/>
                <w:szCs w:val="21"/>
              </w:rPr>
            </w:pPr>
            <w:r>
              <w:rPr>
                <w:rFonts w:hint="eastAsia"/>
                <w:color w:val="000000"/>
                <w:szCs w:val="21"/>
              </w:rPr>
              <w:t>留置引流管并记引流量</w:t>
            </w:r>
          </w:p>
          <w:p w:rsidR="00BF2DB6" w:rsidRDefault="00F91006" w:rsidP="00E36167">
            <w:pPr>
              <w:numPr>
                <w:ilvl w:val="0"/>
                <w:numId w:val="1"/>
              </w:numPr>
              <w:spacing w:line="260" w:lineRule="exact"/>
              <w:rPr>
                <w:color w:val="000000"/>
                <w:szCs w:val="21"/>
              </w:rPr>
            </w:pPr>
            <w:r>
              <w:rPr>
                <w:rFonts w:hint="eastAsia"/>
                <w:color w:val="000000"/>
                <w:szCs w:val="21"/>
              </w:rPr>
              <w:t>抗菌药物</w:t>
            </w:r>
          </w:p>
          <w:p w:rsidR="00BF2DB6" w:rsidRDefault="00F91006" w:rsidP="00E36167">
            <w:pPr>
              <w:numPr>
                <w:ilvl w:val="0"/>
                <w:numId w:val="1"/>
              </w:numPr>
              <w:spacing w:line="260" w:lineRule="exact"/>
              <w:rPr>
                <w:color w:val="000000"/>
                <w:szCs w:val="21"/>
              </w:rPr>
            </w:pPr>
            <w:r>
              <w:rPr>
                <w:rFonts w:hint="eastAsia"/>
                <w:color w:val="000000"/>
                <w:szCs w:val="21"/>
              </w:rPr>
              <w:t>其他特殊医嘱</w:t>
            </w:r>
          </w:p>
          <w:p w:rsidR="00BF2DB6" w:rsidRDefault="00F91006" w:rsidP="00E36167">
            <w:pPr>
              <w:spacing w:line="260" w:lineRule="exact"/>
              <w:rPr>
                <w:b/>
                <w:color w:val="000000"/>
                <w:szCs w:val="21"/>
              </w:rPr>
            </w:pPr>
            <w:r>
              <w:rPr>
                <w:rFonts w:hint="eastAsia"/>
                <w:b/>
                <w:color w:val="000000"/>
                <w:szCs w:val="21"/>
              </w:rPr>
              <w:t>临时医嘱：</w:t>
            </w:r>
          </w:p>
          <w:p w:rsidR="00BF2DB6" w:rsidRDefault="00F91006" w:rsidP="00E36167">
            <w:pPr>
              <w:numPr>
                <w:ilvl w:val="0"/>
                <w:numId w:val="1"/>
              </w:numPr>
              <w:spacing w:line="260" w:lineRule="exact"/>
              <w:rPr>
                <w:color w:val="000000"/>
                <w:szCs w:val="21"/>
              </w:rPr>
            </w:pPr>
            <w:r>
              <w:rPr>
                <w:rFonts w:hint="eastAsia"/>
                <w:color w:val="000000"/>
                <w:szCs w:val="21"/>
              </w:rPr>
              <w:t>今日在臂丛神经阻滞和</w:t>
            </w:r>
            <w:r>
              <w:rPr>
                <w:color w:val="000000"/>
                <w:szCs w:val="21"/>
              </w:rPr>
              <w:t>/</w:t>
            </w:r>
            <w:r>
              <w:rPr>
                <w:rFonts w:hint="eastAsia"/>
                <w:color w:val="000000"/>
                <w:szCs w:val="21"/>
              </w:rPr>
              <w:t>或全麻下行胸腰椎骨折术后内固定术</w:t>
            </w:r>
          </w:p>
          <w:p w:rsidR="00BF2DB6" w:rsidRDefault="00F91006" w:rsidP="00E36167">
            <w:pPr>
              <w:numPr>
                <w:ilvl w:val="0"/>
                <w:numId w:val="1"/>
              </w:numPr>
              <w:spacing w:line="260" w:lineRule="exact"/>
              <w:rPr>
                <w:color w:val="000000"/>
                <w:szCs w:val="21"/>
              </w:rPr>
            </w:pPr>
            <w:r>
              <w:rPr>
                <w:rFonts w:hint="eastAsia"/>
                <w:color w:val="000000"/>
                <w:szCs w:val="21"/>
              </w:rPr>
              <w:t>心电监护、吸氧（根据病情需要）</w:t>
            </w:r>
          </w:p>
          <w:p w:rsidR="00BF2DB6" w:rsidRDefault="00F91006" w:rsidP="00E36167">
            <w:pPr>
              <w:numPr>
                <w:ilvl w:val="0"/>
                <w:numId w:val="1"/>
              </w:numPr>
              <w:spacing w:line="260" w:lineRule="exact"/>
              <w:rPr>
                <w:color w:val="000000"/>
                <w:szCs w:val="21"/>
              </w:rPr>
            </w:pPr>
            <w:r>
              <w:rPr>
                <w:rFonts w:hint="eastAsia"/>
                <w:color w:val="000000"/>
                <w:szCs w:val="21"/>
              </w:rPr>
              <w:t>补液</w:t>
            </w:r>
          </w:p>
          <w:p w:rsidR="00BF2DB6" w:rsidRDefault="00F91006" w:rsidP="00E36167">
            <w:pPr>
              <w:numPr>
                <w:ilvl w:val="0"/>
                <w:numId w:val="1"/>
              </w:numPr>
              <w:spacing w:line="260" w:lineRule="exact"/>
              <w:rPr>
                <w:color w:val="000000"/>
                <w:szCs w:val="21"/>
              </w:rPr>
            </w:pPr>
            <w:r>
              <w:rPr>
                <w:rFonts w:hint="eastAsia"/>
                <w:color w:val="000000"/>
                <w:szCs w:val="21"/>
              </w:rPr>
              <w:t>胃粘膜保护剂（酌情）</w:t>
            </w:r>
          </w:p>
          <w:p w:rsidR="00BF2DB6" w:rsidRDefault="00F91006" w:rsidP="00E36167">
            <w:pPr>
              <w:numPr>
                <w:ilvl w:val="0"/>
                <w:numId w:val="1"/>
              </w:numPr>
              <w:spacing w:line="260" w:lineRule="exact"/>
              <w:rPr>
                <w:color w:val="000000"/>
                <w:szCs w:val="21"/>
              </w:rPr>
            </w:pPr>
            <w:r>
              <w:rPr>
                <w:rFonts w:hint="eastAsia"/>
                <w:color w:val="000000"/>
                <w:szCs w:val="21"/>
              </w:rPr>
              <w:t>止吐、止痛、消肿等对症处理</w:t>
            </w:r>
          </w:p>
          <w:p w:rsidR="00BF2DB6" w:rsidRDefault="00F91006" w:rsidP="00E36167">
            <w:pPr>
              <w:numPr>
                <w:ilvl w:val="0"/>
                <w:numId w:val="1"/>
              </w:numPr>
              <w:spacing w:line="260" w:lineRule="exact"/>
              <w:rPr>
                <w:color w:val="000000"/>
                <w:szCs w:val="21"/>
              </w:rPr>
            </w:pPr>
            <w:r>
              <w:rPr>
                <w:rFonts w:hint="eastAsia"/>
                <w:color w:val="000000"/>
                <w:szCs w:val="21"/>
              </w:rPr>
              <w:t>急查血常规</w:t>
            </w:r>
          </w:p>
          <w:p w:rsidR="00BF2DB6" w:rsidRDefault="00F91006" w:rsidP="00E36167">
            <w:pPr>
              <w:numPr>
                <w:ilvl w:val="0"/>
                <w:numId w:val="1"/>
              </w:numPr>
              <w:spacing w:line="260" w:lineRule="exact"/>
              <w:rPr>
                <w:color w:val="000000"/>
                <w:szCs w:val="21"/>
              </w:rPr>
            </w:pPr>
            <w:r>
              <w:rPr>
                <w:rFonts w:hint="eastAsia"/>
                <w:color w:val="000000"/>
                <w:szCs w:val="21"/>
              </w:rPr>
              <w:t>输血（根据病情需要）</w:t>
            </w:r>
          </w:p>
        </w:tc>
        <w:tc>
          <w:tcPr>
            <w:tcW w:w="3015" w:type="dxa"/>
            <w:tcBorders>
              <w:top w:val="single" w:sz="8" w:space="0" w:color="auto"/>
              <w:left w:val="single" w:sz="8" w:space="0" w:color="auto"/>
              <w:bottom w:val="single" w:sz="8" w:space="0" w:color="auto"/>
              <w:right w:val="single" w:sz="8" w:space="0" w:color="auto"/>
            </w:tcBorders>
          </w:tcPr>
          <w:p w:rsidR="00BF2DB6" w:rsidRDefault="00F91006" w:rsidP="00E36167">
            <w:pPr>
              <w:spacing w:line="260" w:lineRule="exact"/>
              <w:rPr>
                <w:color w:val="000000"/>
                <w:szCs w:val="21"/>
              </w:rPr>
            </w:pPr>
            <w:r>
              <w:rPr>
                <w:rFonts w:hint="eastAsia"/>
                <w:color w:val="000000"/>
                <w:szCs w:val="21"/>
              </w:rPr>
              <w:t>长期医嘱：</w:t>
            </w:r>
          </w:p>
          <w:p w:rsidR="00BF2DB6" w:rsidRDefault="00F91006" w:rsidP="00E36167">
            <w:pPr>
              <w:numPr>
                <w:ilvl w:val="0"/>
                <w:numId w:val="1"/>
              </w:numPr>
              <w:spacing w:line="260" w:lineRule="exact"/>
              <w:rPr>
                <w:color w:val="000000"/>
                <w:szCs w:val="21"/>
              </w:rPr>
            </w:pPr>
            <w:r>
              <w:rPr>
                <w:rFonts w:hint="eastAsia"/>
                <w:color w:val="000000"/>
                <w:szCs w:val="21"/>
              </w:rPr>
              <w:t>骨科术后护理常规</w:t>
            </w:r>
          </w:p>
          <w:p w:rsidR="00BF2DB6" w:rsidRDefault="00F91006" w:rsidP="00E36167">
            <w:pPr>
              <w:numPr>
                <w:ilvl w:val="0"/>
                <w:numId w:val="1"/>
              </w:numPr>
              <w:spacing w:line="260" w:lineRule="exact"/>
              <w:rPr>
                <w:color w:val="000000"/>
                <w:szCs w:val="21"/>
              </w:rPr>
            </w:pPr>
            <w:r>
              <w:rPr>
                <w:rFonts w:hint="eastAsia"/>
                <w:color w:val="000000"/>
                <w:szCs w:val="21"/>
              </w:rPr>
              <w:t>一级护理</w:t>
            </w:r>
          </w:p>
          <w:p w:rsidR="00BF2DB6" w:rsidRDefault="00F91006" w:rsidP="00E36167">
            <w:pPr>
              <w:numPr>
                <w:ilvl w:val="0"/>
                <w:numId w:val="1"/>
              </w:numPr>
              <w:spacing w:line="260" w:lineRule="exact"/>
              <w:rPr>
                <w:color w:val="000000"/>
                <w:szCs w:val="21"/>
              </w:rPr>
            </w:pPr>
            <w:r>
              <w:rPr>
                <w:rFonts w:hint="eastAsia"/>
                <w:color w:val="000000"/>
                <w:szCs w:val="21"/>
              </w:rPr>
              <w:t>饮食</w:t>
            </w:r>
          </w:p>
          <w:p w:rsidR="00BF2DB6" w:rsidRDefault="00F91006" w:rsidP="00E36167">
            <w:pPr>
              <w:numPr>
                <w:ilvl w:val="0"/>
                <w:numId w:val="1"/>
              </w:numPr>
              <w:spacing w:line="260" w:lineRule="exact"/>
              <w:rPr>
                <w:color w:val="000000"/>
                <w:szCs w:val="21"/>
              </w:rPr>
            </w:pPr>
            <w:r>
              <w:rPr>
                <w:rFonts w:hint="eastAsia"/>
                <w:color w:val="000000"/>
                <w:szCs w:val="21"/>
              </w:rPr>
              <w:t>患肢抬高</w:t>
            </w:r>
          </w:p>
          <w:p w:rsidR="00BF2DB6" w:rsidRDefault="00F91006" w:rsidP="00E36167">
            <w:pPr>
              <w:numPr>
                <w:ilvl w:val="0"/>
                <w:numId w:val="1"/>
              </w:numPr>
              <w:spacing w:line="260" w:lineRule="exact"/>
              <w:rPr>
                <w:color w:val="000000"/>
                <w:szCs w:val="21"/>
              </w:rPr>
            </w:pPr>
            <w:r>
              <w:rPr>
                <w:rFonts w:hint="eastAsia"/>
                <w:color w:val="000000"/>
                <w:szCs w:val="21"/>
              </w:rPr>
              <w:t>留置引流管并记引流量</w:t>
            </w:r>
          </w:p>
          <w:p w:rsidR="00BF2DB6" w:rsidRDefault="00F91006" w:rsidP="00E36167">
            <w:pPr>
              <w:numPr>
                <w:ilvl w:val="0"/>
                <w:numId w:val="1"/>
              </w:numPr>
              <w:spacing w:line="260" w:lineRule="exact"/>
              <w:rPr>
                <w:color w:val="000000"/>
                <w:szCs w:val="21"/>
              </w:rPr>
            </w:pPr>
            <w:r>
              <w:rPr>
                <w:rFonts w:hint="eastAsia"/>
                <w:color w:val="000000"/>
                <w:szCs w:val="21"/>
              </w:rPr>
              <w:t>抗菌药物</w:t>
            </w:r>
          </w:p>
          <w:p w:rsidR="00BF2DB6" w:rsidRDefault="00F91006" w:rsidP="00E36167">
            <w:pPr>
              <w:numPr>
                <w:ilvl w:val="0"/>
                <w:numId w:val="1"/>
              </w:numPr>
              <w:spacing w:line="260" w:lineRule="exact"/>
              <w:rPr>
                <w:color w:val="000000"/>
                <w:szCs w:val="21"/>
              </w:rPr>
            </w:pPr>
            <w:r>
              <w:rPr>
                <w:rFonts w:hint="eastAsia"/>
                <w:color w:val="000000"/>
                <w:szCs w:val="21"/>
              </w:rPr>
              <w:t>其他特殊医嘱</w:t>
            </w:r>
          </w:p>
          <w:p w:rsidR="00BF2DB6" w:rsidRDefault="00F91006" w:rsidP="00E36167">
            <w:pPr>
              <w:spacing w:line="260" w:lineRule="exact"/>
              <w:rPr>
                <w:b/>
                <w:color w:val="000000"/>
                <w:szCs w:val="21"/>
              </w:rPr>
            </w:pPr>
            <w:r>
              <w:rPr>
                <w:rFonts w:hint="eastAsia"/>
                <w:b/>
                <w:color w:val="000000"/>
                <w:szCs w:val="21"/>
              </w:rPr>
              <w:t>临时医嘱：</w:t>
            </w:r>
          </w:p>
          <w:p w:rsidR="00BF2DB6" w:rsidRDefault="00F91006" w:rsidP="00E36167">
            <w:pPr>
              <w:numPr>
                <w:ilvl w:val="0"/>
                <w:numId w:val="1"/>
              </w:numPr>
              <w:spacing w:line="260" w:lineRule="exact"/>
              <w:rPr>
                <w:color w:val="000000"/>
                <w:szCs w:val="21"/>
              </w:rPr>
            </w:pPr>
            <w:r>
              <w:rPr>
                <w:rFonts w:hint="eastAsia"/>
                <w:color w:val="000000"/>
                <w:szCs w:val="21"/>
              </w:rPr>
              <w:t>复查血常规（酌情）</w:t>
            </w:r>
          </w:p>
          <w:p w:rsidR="00BF2DB6" w:rsidRDefault="00F91006" w:rsidP="00E36167">
            <w:pPr>
              <w:numPr>
                <w:ilvl w:val="0"/>
                <w:numId w:val="1"/>
              </w:numPr>
              <w:spacing w:line="260" w:lineRule="exact"/>
              <w:rPr>
                <w:color w:val="000000"/>
                <w:szCs w:val="21"/>
              </w:rPr>
            </w:pPr>
            <w:r>
              <w:rPr>
                <w:rFonts w:hint="eastAsia"/>
                <w:color w:val="000000"/>
                <w:szCs w:val="21"/>
              </w:rPr>
              <w:t>输血及</w:t>
            </w:r>
            <w:r>
              <w:rPr>
                <w:color w:val="000000"/>
                <w:szCs w:val="21"/>
              </w:rPr>
              <w:t>/</w:t>
            </w:r>
            <w:r>
              <w:rPr>
                <w:rFonts w:hint="eastAsia"/>
                <w:color w:val="000000"/>
                <w:szCs w:val="21"/>
              </w:rPr>
              <w:t>或补晶体、胶体液（根据病情需要）</w:t>
            </w:r>
          </w:p>
          <w:p w:rsidR="00BF2DB6" w:rsidRDefault="00F91006" w:rsidP="00E36167">
            <w:pPr>
              <w:numPr>
                <w:ilvl w:val="0"/>
                <w:numId w:val="1"/>
              </w:numPr>
              <w:spacing w:line="260" w:lineRule="exact"/>
              <w:rPr>
                <w:color w:val="000000"/>
                <w:szCs w:val="21"/>
              </w:rPr>
            </w:pPr>
            <w:r>
              <w:rPr>
                <w:rFonts w:hint="eastAsia"/>
                <w:color w:val="000000"/>
                <w:szCs w:val="21"/>
              </w:rPr>
              <w:t>换药</w:t>
            </w:r>
          </w:p>
          <w:p w:rsidR="00BF2DB6" w:rsidRDefault="00F91006" w:rsidP="00E36167">
            <w:pPr>
              <w:numPr>
                <w:ilvl w:val="0"/>
                <w:numId w:val="1"/>
              </w:numPr>
              <w:spacing w:line="260" w:lineRule="exact"/>
              <w:rPr>
                <w:color w:val="000000"/>
                <w:szCs w:val="21"/>
              </w:rPr>
            </w:pPr>
            <w:r>
              <w:rPr>
                <w:rFonts w:hint="eastAsia"/>
                <w:color w:val="000000"/>
                <w:szCs w:val="21"/>
              </w:rPr>
              <w:t>镇痛、消肿等对症处理（酌情）</w:t>
            </w:r>
          </w:p>
        </w:tc>
        <w:tc>
          <w:tcPr>
            <w:tcW w:w="3157" w:type="dxa"/>
            <w:tcBorders>
              <w:top w:val="single" w:sz="8" w:space="0" w:color="auto"/>
              <w:left w:val="single" w:sz="8" w:space="0" w:color="auto"/>
              <w:bottom w:val="single" w:sz="8" w:space="0" w:color="auto"/>
              <w:right w:val="single" w:sz="8" w:space="0" w:color="auto"/>
            </w:tcBorders>
          </w:tcPr>
          <w:p w:rsidR="00BF2DB6" w:rsidRDefault="00F91006" w:rsidP="00E36167">
            <w:pPr>
              <w:spacing w:line="260" w:lineRule="exact"/>
              <w:rPr>
                <w:b/>
                <w:color w:val="000000"/>
                <w:szCs w:val="21"/>
              </w:rPr>
            </w:pPr>
            <w:r>
              <w:rPr>
                <w:rFonts w:hint="eastAsia"/>
                <w:b/>
                <w:color w:val="000000"/>
                <w:szCs w:val="21"/>
              </w:rPr>
              <w:t>长期医嘱：</w:t>
            </w:r>
          </w:p>
          <w:p w:rsidR="00BF2DB6" w:rsidRDefault="00F91006" w:rsidP="00E36167">
            <w:pPr>
              <w:numPr>
                <w:ilvl w:val="0"/>
                <w:numId w:val="1"/>
              </w:numPr>
              <w:spacing w:line="260" w:lineRule="exact"/>
              <w:rPr>
                <w:color w:val="000000"/>
                <w:szCs w:val="21"/>
              </w:rPr>
            </w:pPr>
            <w:r>
              <w:rPr>
                <w:rFonts w:hint="eastAsia"/>
                <w:color w:val="000000"/>
                <w:szCs w:val="21"/>
              </w:rPr>
              <w:t>骨科术后护理常规</w:t>
            </w:r>
          </w:p>
          <w:p w:rsidR="00BF2DB6" w:rsidRDefault="00F91006" w:rsidP="00E36167">
            <w:pPr>
              <w:numPr>
                <w:ilvl w:val="0"/>
                <w:numId w:val="1"/>
              </w:numPr>
              <w:spacing w:line="260" w:lineRule="exact"/>
              <w:rPr>
                <w:color w:val="000000"/>
                <w:szCs w:val="21"/>
              </w:rPr>
            </w:pPr>
            <w:r>
              <w:rPr>
                <w:rFonts w:hint="eastAsia"/>
                <w:color w:val="000000"/>
                <w:szCs w:val="21"/>
              </w:rPr>
              <w:t>一级护理</w:t>
            </w:r>
          </w:p>
          <w:p w:rsidR="00BF2DB6" w:rsidRDefault="00F91006" w:rsidP="00E36167">
            <w:pPr>
              <w:numPr>
                <w:ilvl w:val="0"/>
                <w:numId w:val="1"/>
              </w:numPr>
              <w:spacing w:line="260" w:lineRule="exact"/>
              <w:rPr>
                <w:color w:val="000000"/>
                <w:szCs w:val="21"/>
              </w:rPr>
            </w:pPr>
            <w:r>
              <w:rPr>
                <w:rFonts w:hint="eastAsia"/>
                <w:color w:val="000000"/>
                <w:szCs w:val="21"/>
              </w:rPr>
              <w:t>饮食</w:t>
            </w:r>
          </w:p>
          <w:p w:rsidR="00BF2DB6" w:rsidRDefault="00F91006" w:rsidP="00E36167">
            <w:pPr>
              <w:numPr>
                <w:ilvl w:val="0"/>
                <w:numId w:val="1"/>
              </w:numPr>
              <w:spacing w:line="260" w:lineRule="exact"/>
              <w:rPr>
                <w:color w:val="000000"/>
                <w:szCs w:val="21"/>
              </w:rPr>
            </w:pPr>
            <w:r>
              <w:rPr>
                <w:rFonts w:hint="eastAsia"/>
                <w:color w:val="000000"/>
                <w:szCs w:val="21"/>
              </w:rPr>
              <w:t>患肢抬高</w:t>
            </w:r>
          </w:p>
          <w:p w:rsidR="00BF2DB6" w:rsidRDefault="00F91006" w:rsidP="00E36167">
            <w:pPr>
              <w:numPr>
                <w:ilvl w:val="0"/>
                <w:numId w:val="1"/>
              </w:numPr>
              <w:spacing w:line="260" w:lineRule="exact"/>
              <w:rPr>
                <w:color w:val="000000"/>
                <w:szCs w:val="21"/>
              </w:rPr>
            </w:pPr>
            <w:r>
              <w:rPr>
                <w:rFonts w:hint="eastAsia"/>
                <w:color w:val="000000"/>
                <w:szCs w:val="21"/>
              </w:rPr>
              <w:t>抗菌药物</w:t>
            </w:r>
          </w:p>
          <w:p w:rsidR="00BF2DB6" w:rsidRDefault="00F91006" w:rsidP="00E36167">
            <w:pPr>
              <w:numPr>
                <w:ilvl w:val="0"/>
                <w:numId w:val="1"/>
              </w:numPr>
              <w:spacing w:line="260" w:lineRule="exact"/>
              <w:rPr>
                <w:color w:val="000000"/>
                <w:szCs w:val="21"/>
              </w:rPr>
            </w:pPr>
            <w:r>
              <w:rPr>
                <w:rFonts w:hint="eastAsia"/>
                <w:color w:val="000000"/>
                <w:szCs w:val="21"/>
              </w:rPr>
              <w:t>其他特殊医嘱</w:t>
            </w:r>
          </w:p>
          <w:p w:rsidR="00BF2DB6" w:rsidRDefault="00F91006" w:rsidP="00E36167">
            <w:pPr>
              <w:spacing w:line="260" w:lineRule="exact"/>
              <w:rPr>
                <w:b/>
                <w:color w:val="000000"/>
                <w:szCs w:val="21"/>
              </w:rPr>
            </w:pPr>
            <w:r>
              <w:rPr>
                <w:rFonts w:hint="eastAsia"/>
                <w:b/>
                <w:color w:val="000000"/>
                <w:szCs w:val="21"/>
              </w:rPr>
              <w:t>临时医嘱：</w:t>
            </w:r>
          </w:p>
          <w:p w:rsidR="00BF2DB6" w:rsidRDefault="00F91006" w:rsidP="00E36167">
            <w:pPr>
              <w:numPr>
                <w:ilvl w:val="0"/>
                <w:numId w:val="1"/>
              </w:numPr>
              <w:spacing w:line="260" w:lineRule="exact"/>
              <w:rPr>
                <w:color w:val="000000"/>
                <w:szCs w:val="21"/>
              </w:rPr>
            </w:pPr>
            <w:r>
              <w:rPr>
                <w:rFonts w:hint="eastAsia"/>
                <w:color w:val="000000"/>
                <w:szCs w:val="21"/>
              </w:rPr>
              <w:t>复查血常规（必要时）</w:t>
            </w:r>
          </w:p>
          <w:p w:rsidR="00BF2DB6" w:rsidRDefault="00F91006" w:rsidP="00E36167">
            <w:pPr>
              <w:numPr>
                <w:ilvl w:val="0"/>
                <w:numId w:val="1"/>
              </w:numPr>
              <w:spacing w:line="260" w:lineRule="exact"/>
              <w:rPr>
                <w:color w:val="000000"/>
                <w:szCs w:val="21"/>
              </w:rPr>
            </w:pPr>
            <w:r>
              <w:rPr>
                <w:rFonts w:hint="eastAsia"/>
                <w:color w:val="000000"/>
                <w:szCs w:val="21"/>
              </w:rPr>
              <w:t>输血及或补晶体、胶体液（必要时）</w:t>
            </w:r>
          </w:p>
          <w:p w:rsidR="00BF2DB6" w:rsidRDefault="00F91006" w:rsidP="00E36167">
            <w:pPr>
              <w:numPr>
                <w:ilvl w:val="0"/>
                <w:numId w:val="1"/>
              </w:numPr>
              <w:spacing w:line="260" w:lineRule="exact"/>
              <w:rPr>
                <w:color w:val="000000"/>
                <w:szCs w:val="21"/>
              </w:rPr>
            </w:pPr>
            <w:r>
              <w:rPr>
                <w:rFonts w:hint="eastAsia"/>
                <w:color w:val="000000"/>
                <w:szCs w:val="21"/>
              </w:rPr>
              <w:t>换药，拔引流管</w:t>
            </w:r>
          </w:p>
          <w:p w:rsidR="00BF2DB6" w:rsidRDefault="00F91006" w:rsidP="00E36167">
            <w:pPr>
              <w:numPr>
                <w:ilvl w:val="0"/>
                <w:numId w:val="1"/>
              </w:numPr>
              <w:spacing w:line="260" w:lineRule="exact"/>
              <w:rPr>
                <w:color w:val="000000"/>
                <w:szCs w:val="21"/>
              </w:rPr>
            </w:pPr>
            <w:r>
              <w:rPr>
                <w:rFonts w:hint="eastAsia"/>
                <w:color w:val="000000"/>
                <w:szCs w:val="21"/>
              </w:rPr>
              <w:t>止痛、消肿等对症处理</w:t>
            </w:r>
          </w:p>
        </w:tc>
      </w:tr>
      <w:tr w:rsidR="00BF2DB6">
        <w:trPr>
          <w:trHeight w:val="300"/>
          <w:jc w:val="center"/>
        </w:trPr>
        <w:tc>
          <w:tcPr>
            <w:tcW w:w="860" w:type="dxa"/>
            <w:tcBorders>
              <w:top w:val="single" w:sz="8" w:space="0" w:color="auto"/>
              <w:left w:val="single" w:sz="8" w:space="0" w:color="auto"/>
              <w:bottom w:val="single" w:sz="8" w:space="0" w:color="auto"/>
              <w:right w:val="single" w:sz="8" w:space="0" w:color="auto"/>
            </w:tcBorders>
            <w:vAlign w:val="center"/>
          </w:tcPr>
          <w:p w:rsidR="00BC48A2"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主要</w:t>
            </w:r>
          </w:p>
          <w:p w:rsidR="00BC48A2"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护理</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工作</w:t>
            </w:r>
          </w:p>
        </w:tc>
        <w:tc>
          <w:tcPr>
            <w:tcW w:w="3442"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观察患者病情变化并及时报告医师</w:t>
            </w:r>
          </w:p>
          <w:p w:rsidR="00BF2DB6" w:rsidRDefault="00F91006" w:rsidP="00E36167">
            <w:pPr>
              <w:numPr>
                <w:ilvl w:val="0"/>
                <w:numId w:val="1"/>
              </w:numPr>
              <w:spacing w:line="260" w:lineRule="exact"/>
              <w:rPr>
                <w:color w:val="000000"/>
                <w:szCs w:val="21"/>
              </w:rPr>
            </w:pPr>
            <w:r>
              <w:rPr>
                <w:rFonts w:hint="eastAsia"/>
                <w:color w:val="000000"/>
                <w:szCs w:val="21"/>
              </w:rPr>
              <w:t>术后心理与生活护理</w:t>
            </w:r>
          </w:p>
          <w:p w:rsidR="00BF2DB6" w:rsidRDefault="00F91006" w:rsidP="00E36167">
            <w:pPr>
              <w:numPr>
                <w:ilvl w:val="0"/>
                <w:numId w:val="1"/>
              </w:numPr>
              <w:spacing w:line="260" w:lineRule="exact"/>
              <w:rPr>
                <w:color w:val="000000"/>
                <w:szCs w:val="21"/>
              </w:rPr>
            </w:pPr>
            <w:r>
              <w:rPr>
                <w:rFonts w:hint="eastAsia"/>
                <w:color w:val="000000"/>
                <w:szCs w:val="21"/>
              </w:rPr>
              <w:t>指导术后患者功能锻炼</w:t>
            </w:r>
          </w:p>
        </w:tc>
        <w:tc>
          <w:tcPr>
            <w:tcW w:w="3015"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观察患者病情并做好引流量等相关记录。</w:t>
            </w:r>
          </w:p>
          <w:p w:rsidR="00BF2DB6" w:rsidRDefault="00F91006" w:rsidP="00E36167">
            <w:pPr>
              <w:numPr>
                <w:ilvl w:val="0"/>
                <w:numId w:val="1"/>
              </w:numPr>
              <w:spacing w:line="260" w:lineRule="exact"/>
              <w:rPr>
                <w:color w:val="000000"/>
                <w:szCs w:val="21"/>
              </w:rPr>
            </w:pPr>
            <w:r>
              <w:rPr>
                <w:rFonts w:hint="eastAsia"/>
                <w:color w:val="000000"/>
                <w:szCs w:val="21"/>
              </w:rPr>
              <w:t>术后心理与生活护理</w:t>
            </w:r>
          </w:p>
          <w:p w:rsidR="00BF2DB6" w:rsidRDefault="00F91006" w:rsidP="00E36167">
            <w:pPr>
              <w:numPr>
                <w:ilvl w:val="0"/>
                <w:numId w:val="1"/>
              </w:numPr>
              <w:spacing w:line="260" w:lineRule="exact"/>
              <w:rPr>
                <w:color w:val="000000"/>
                <w:szCs w:val="21"/>
              </w:rPr>
            </w:pPr>
            <w:r>
              <w:rPr>
                <w:rFonts w:hint="eastAsia"/>
                <w:color w:val="000000"/>
                <w:szCs w:val="21"/>
              </w:rPr>
              <w:t>指导术后患者功能锻炼</w:t>
            </w:r>
          </w:p>
        </w:tc>
        <w:tc>
          <w:tcPr>
            <w:tcW w:w="3157"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观察患者病情变化</w:t>
            </w:r>
          </w:p>
          <w:p w:rsidR="00BF2DB6" w:rsidRDefault="00F91006" w:rsidP="00E36167">
            <w:pPr>
              <w:numPr>
                <w:ilvl w:val="0"/>
                <w:numId w:val="1"/>
              </w:numPr>
              <w:spacing w:line="260" w:lineRule="exact"/>
              <w:rPr>
                <w:color w:val="000000"/>
                <w:szCs w:val="21"/>
              </w:rPr>
            </w:pPr>
            <w:r>
              <w:rPr>
                <w:rFonts w:hint="eastAsia"/>
                <w:color w:val="000000"/>
                <w:szCs w:val="21"/>
              </w:rPr>
              <w:t>术后心理与生活护理</w:t>
            </w:r>
          </w:p>
          <w:p w:rsidR="00BF2DB6" w:rsidRDefault="00F91006" w:rsidP="00E36167">
            <w:pPr>
              <w:numPr>
                <w:ilvl w:val="0"/>
                <w:numId w:val="1"/>
              </w:numPr>
              <w:spacing w:line="260" w:lineRule="exact"/>
              <w:rPr>
                <w:color w:val="000000"/>
                <w:szCs w:val="21"/>
              </w:rPr>
            </w:pPr>
            <w:r>
              <w:rPr>
                <w:rFonts w:hint="eastAsia"/>
                <w:color w:val="000000"/>
                <w:szCs w:val="21"/>
              </w:rPr>
              <w:t>指导术后患者功能锻炼</w:t>
            </w:r>
          </w:p>
        </w:tc>
      </w:tr>
      <w:tr w:rsidR="00BF2DB6">
        <w:trPr>
          <w:trHeight w:val="300"/>
          <w:jc w:val="center"/>
        </w:trPr>
        <w:tc>
          <w:tcPr>
            <w:tcW w:w="860"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病情</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变异</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记录</w:t>
            </w:r>
          </w:p>
        </w:tc>
        <w:tc>
          <w:tcPr>
            <w:tcW w:w="3442"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□无□有，原因：</w:t>
            </w:r>
          </w:p>
          <w:p w:rsidR="00BF2DB6" w:rsidRDefault="00F91006" w:rsidP="00E36167">
            <w:pPr>
              <w:numPr>
                <w:ilvl w:val="0"/>
                <w:numId w:val="1"/>
              </w:numPr>
              <w:spacing w:line="260" w:lineRule="exact"/>
              <w:rPr>
                <w:color w:val="000000"/>
                <w:szCs w:val="21"/>
              </w:rPr>
            </w:pPr>
            <w:r>
              <w:rPr>
                <w:color w:val="000000"/>
                <w:szCs w:val="21"/>
              </w:rPr>
              <w:t>1.</w:t>
            </w:r>
          </w:p>
          <w:p w:rsidR="00BF2DB6" w:rsidRDefault="00F91006" w:rsidP="00E36167">
            <w:pPr>
              <w:numPr>
                <w:ilvl w:val="0"/>
                <w:numId w:val="1"/>
              </w:numPr>
              <w:spacing w:line="260" w:lineRule="exact"/>
              <w:rPr>
                <w:color w:val="000000"/>
                <w:szCs w:val="21"/>
              </w:rPr>
            </w:pPr>
            <w:r>
              <w:rPr>
                <w:color w:val="000000"/>
                <w:szCs w:val="21"/>
              </w:rPr>
              <w:t>2.</w:t>
            </w:r>
          </w:p>
        </w:tc>
        <w:tc>
          <w:tcPr>
            <w:tcW w:w="3015"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□无□有，原因：</w:t>
            </w:r>
          </w:p>
          <w:p w:rsidR="00BF2DB6" w:rsidRDefault="00F91006" w:rsidP="00E36167">
            <w:pPr>
              <w:numPr>
                <w:ilvl w:val="0"/>
                <w:numId w:val="1"/>
              </w:numPr>
              <w:spacing w:line="260" w:lineRule="exact"/>
              <w:rPr>
                <w:color w:val="000000"/>
                <w:szCs w:val="21"/>
              </w:rPr>
            </w:pPr>
            <w:r>
              <w:rPr>
                <w:color w:val="000000"/>
                <w:szCs w:val="21"/>
              </w:rPr>
              <w:t>1.</w:t>
            </w:r>
          </w:p>
          <w:p w:rsidR="00BF2DB6" w:rsidRDefault="00F91006" w:rsidP="00E36167">
            <w:pPr>
              <w:numPr>
                <w:ilvl w:val="0"/>
                <w:numId w:val="1"/>
              </w:numPr>
              <w:spacing w:line="260" w:lineRule="exact"/>
              <w:rPr>
                <w:color w:val="000000"/>
                <w:szCs w:val="21"/>
              </w:rPr>
            </w:pPr>
            <w:r>
              <w:rPr>
                <w:color w:val="000000"/>
                <w:szCs w:val="21"/>
              </w:rPr>
              <w:t>2.</w:t>
            </w:r>
          </w:p>
        </w:tc>
        <w:tc>
          <w:tcPr>
            <w:tcW w:w="3157"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□无□有，原因：</w:t>
            </w:r>
          </w:p>
          <w:p w:rsidR="00BF2DB6" w:rsidRDefault="00F91006" w:rsidP="00E36167">
            <w:pPr>
              <w:numPr>
                <w:ilvl w:val="0"/>
                <w:numId w:val="1"/>
              </w:numPr>
              <w:spacing w:line="260" w:lineRule="exact"/>
              <w:rPr>
                <w:color w:val="000000"/>
                <w:szCs w:val="21"/>
              </w:rPr>
            </w:pPr>
            <w:r>
              <w:rPr>
                <w:color w:val="000000"/>
                <w:szCs w:val="21"/>
              </w:rPr>
              <w:t>1.</w:t>
            </w:r>
          </w:p>
          <w:p w:rsidR="00BF2DB6" w:rsidRDefault="00F91006" w:rsidP="00E36167">
            <w:pPr>
              <w:numPr>
                <w:ilvl w:val="0"/>
                <w:numId w:val="1"/>
              </w:numPr>
              <w:spacing w:line="260" w:lineRule="exact"/>
              <w:rPr>
                <w:color w:val="000000"/>
                <w:szCs w:val="21"/>
              </w:rPr>
            </w:pPr>
            <w:r>
              <w:rPr>
                <w:color w:val="000000"/>
                <w:szCs w:val="21"/>
              </w:rPr>
              <w:t>2.</w:t>
            </w:r>
          </w:p>
        </w:tc>
      </w:tr>
      <w:tr w:rsidR="00BF2DB6">
        <w:trPr>
          <w:trHeight w:val="620"/>
          <w:jc w:val="center"/>
        </w:trPr>
        <w:tc>
          <w:tcPr>
            <w:tcW w:w="860"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护士</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签名</w:t>
            </w:r>
          </w:p>
        </w:tc>
        <w:tc>
          <w:tcPr>
            <w:tcW w:w="3442" w:type="dxa"/>
            <w:tcBorders>
              <w:top w:val="single" w:sz="8" w:space="0" w:color="auto"/>
              <w:left w:val="nil"/>
              <w:bottom w:val="single" w:sz="8" w:space="0" w:color="auto"/>
              <w:right w:val="single" w:sz="8" w:space="0" w:color="auto"/>
            </w:tcBorders>
          </w:tcPr>
          <w:p w:rsidR="00BF2DB6" w:rsidRDefault="00BF2DB6" w:rsidP="00E36167">
            <w:pPr>
              <w:pStyle w:val="msonormalcxspmiddle"/>
              <w:spacing w:line="260" w:lineRule="exact"/>
              <w:jc w:val="center"/>
              <w:rPr>
                <w:rFonts w:ascii="Times New Roman" w:hAnsi="Times New Roman" w:cs="Times New Roman"/>
                <w:sz w:val="20"/>
                <w:szCs w:val="21"/>
              </w:rPr>
            </w:pPr>
          </w:p>
        </w:tc>
        <w:tc>
          <w:tcPr>
            <w:tcW w:w="3015" w:type="dxa"/>
            <w:tcBorders>
              <w:top w:val="single" w:sz="8" w:space="0" w:color="auto"/>
              <w:left w:val="nil"/>
              <w:bottom w:val="single" w:sz="8" w:space="0" w:color="auto"/>
              <w:right w:val="single" w:sz="8" w:space="0" w:color="auto"/>
            </w:tcBorders>
          </w:tcPr>
          <w:p w:rsidR="00BF2DB6" w:rsidRDefault="00BF2DB6" w:rsidP="00E36167">
            <w:pPr>
              <w:pStyle w:val="msonormalcxspmiddle"/>
              <w:spacing w:line="260" w:lineRule="exact"/>
              <w:jc w:val="center"/>
              <w:rPr>
                <w:rFonts w:ascii="Times New Roman" w:hAnsi="Times New Roman" w:cs="Times New Roman"/>
                <w:sz w:val="20"/>
                <w:szCs w:val="21"/>
              </w:rPr>
            </w:pPr>
          </w:p>
        </w:tc>
        <w:tc>
          <w:tcPr>
            <w:tcW w:w="3157" w:type="dxa"/>
            <w:tcBorders>
              <w:top w:val="single" w:sz="8" w:space="0" w:color="auto"/>
              <w:left w:val="nil"/>
              <w:bottom w:val="single" w:sz="8" w:space="0" w:color="auto"/>
              <w:right w:val="single" w:sz="8" w:space="0" w:color="auto"/>
            </w:tcBorders>
          </w:tcPr>
          <w:p w:rsidR="00BF2DB6" w:rsidRDefault="00BF2DB6" w:rsidP="00E36167">
            <w:pPr>
              <w:pStyle w:val="msonormalcxspmiddle"/>
              <w:spacing w:line="260" w:lineRule="exact"/>
              <w:jc w:val="center"/>
              <w:rPr>
                <w:rFonts w:ascii="Times New Roman" w:hAnsi="Times New Roman" w:cs="Times New Roman"/>
                <w:sz w:val="20"/>
                <w:szCs w:val="21"/>
              </w:rPr>
            </w:pPr>
          </w:p>
        </w:tc>
      </w:tr>
      <w:tr w:rsidR="00BF2DB6" w:rsidTr="00A8048B">
        <w:trPr>
          <w:trHeight w:val="650"/>
          <w:jc w:val="center"/>
        </w:trPr>
        <w:tc>
          <w:tcPr>
            <w:tcW w:w="860"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A8048B">
            <w:pPr>
              <w:spacing w:line="260" w:lineRule="exact"/>
              <w:jc w:val="center"/>
              <w:rPr>
                <w:rFonts w:ascii="黑体" w:eastAsia="黑体" w:hAnsi="黑体"/>
                <w:color w:val="000000"/>
                <w:szCs w:val="21"/>
              </w:rPr>
            </w:pPr>
            <w:r w:rsidRPr="00F40F3E">
              <w:rPr>
                <w:rFonts w:ascii="黑体" w:eastAsia="黑体" w:hAnsi="黑体" w:hint="eastAsia"/>
                <w:color w:val="000000"/>
                <w:szCs w:val="21"/>
              </w:rPr>
              <w:t>医师</w:t>
            </w:r>
          </w:p>
          <w:p w:rsidR="00BF2DB6" w:rsidRPr="00F40F3E" w:rsidRDefault="00F91006" w:rsidP="00A8048B">
            <w:pPr>
              <w:spacing w:line="260" w:lineRule="exact"/>
              <w:jc w:val="center"/>
              <w:rPr>
                <w:rFonts w:ascii="黑体" w:eastAsia="黑体" w:hAnsi="黑体"/>
                <w:color w:val="000000"/>
                <w:szCs w:val="21"/>
              </w:rPr>
            </w:pPr>
            <w:r w:rsidRPr="00F40F3E">
              <w:rPr>
                <w:rFonts w:ascii="黑体" w:eastAsia="黑体" w:hAnsi="黑体" w:hint="eastAsia"/>
                <w:color w:val="000000"/>
                <w:szCs w:val="21"/>
              </w:rPr>
              <w:t>签名</w:t>
            </w:r>
          </w:p>
        </w:tc>
        <w:tc>
          <w:tcPr>
            <w:tcW w:w="3442" w:type="dxa"/>
            <w:tcBorders>
              <w:top w:val="single" w:sz="8" w:space="0" w:color="auto"/>
              <w:left w:val="single" w:sz="8" w:space="0" w:color="auto"/>
              <w:bottom w:val="single" w:sz="8" w:space="0" w:color="auto"/>
              <w:right w:val="single" w:sz="8" w:space="0" w:color="auto"/>
            </w:tcBorders>
          </w:tcPr>
          <w:p w:rsidR="00BF2DB6" w:rsidRDefault="00F91006" w:rsidP="00E36167">
            <w:pPr>
              <w:pStyle w:val="msonormalcxspmiddle"/>
              <w:spacing w:line="260" w:lineRule="exact"/>
              <w:rPr>
                <w:rFonts w:ascii="Times New Roman" w:hAnsi="Times New Roman" w:cs="Times New Roman"/>
                <w:sz w:val="20"/>
                <w:szCs w:val="21"/>
              </w:rPr>
            </w:pPr>
            <w:r>
              <w:rPr>
                <w:rFonts w:ascii="Times New Roman" w:hAnsi="Times New Roman" w:cs="Times New Roman" w:hint="eastAsia"/>
                <w:sz w:val="20"/>
                <w:szCs w:val="21"/>
              </w:rPr>
              <w:t xml:space="preserve">　</w:t>
            </w:r>
          </w:p>
        </w:tc>
        <w:tc>
          <w:tcPr>
            <w:tcW w:w="3015" w:type="dxa"/>
            <w:tcBorders>
              <w:top w:val="single" w:sz="8" w:space="0" w:color="auto"/>
              <w:left w:val="single" w:sz="8" w:space="0" w:color="auto"/>
              <w:bottom w:val="single" w:sz="8" w:space="0" w:color="auto"/>
              <w:right w:val="single" w:sz="8" w:space="0" w:color="auto"/>
            </w:tcBorders>
          </w:tcPr>
          <w:p w:rsidR="00BF2DB6" w:rsidRDefault="00F91006" w:rsidP="00E36167">
            <w:pPr>
              <w:pStyle w:val="msonormalcxspmiddle"/>
              <w:spacing w:line="260" w:lineRule="exact"/>
              <w:rPr>
                <w:rFonts w:ascii="Times New Roman" w:hAnsi="Times New Roman" w:cs="Times New Roman"/>
                <w:sz w:val="20"/>
                <w:szCs w:val="21"/>
              </w:rPr>
            </w:pPr>
            <w:r>
              <w:rPr>
                <w:rFonts w:ascii="Times New Roman" w:hAnsi="Times New Roman" w:cs="Times New Roman" w:hint="eastAsia"/>
                <w:sz w:val="20"/>
                <w:szCs w:val="21"/>
              </w:rPr>
              <w:t xml:space="preserve">　</w:t>
            </w:r>
          </w:p>
        </w:tc>
        <w:tc>
          <w:tcPr>
            <w:tcW w:w="3157" w:type="dxa"/>
            <w:tcBorders>
              <w:top w:val="single" w:sz="8" w:space="0" w:color="auto"/>
              <w:left w:val="single" w:sz="8" w:space="0" w:color="auto"/>
              <w:bottom w:val="single" w:sz="8" w:space="0" w:color="auto"/>
              <w:right w:val="single" w:sz="8" w:space="0" w:color="auto"/>
            </w:tcBorders>
          </w:tcPr>
          <w:p w:rsidR="00BF2DB6" w:rsidRDefault="00F91006" w:rsidP="00E36167">
            <w:pPr>
              <w:pStyle w:val="msonormalcxspmiddle"/>
              <w:spacing w:line="260" w:lineRule="exact"/>
              <w:rPr>
                <w:rFonts w:ascii="Times New Roman" w:hAnsi="Times New Roman" w:cs="Times New Roman"/>
                <w:sz w:val="20"/>
                <w:szCs w:val="21"/>
              </w:rPr>
            </w:pPr>
            <w:r>
              <w:rPr>
                <w:rFonts w:ascii="Times New Roman" w:hAnsi="Times New Roman" w:cs="Times New Roman" w:hint="eastAsia"/>
                <w:sz w:val="20"/>
                <w:szCs w:val="21"/>
              </w:rPr>
              <w:t xml:space="preserve">　</w:t>
            </w:r>
          </w:p>
        </w:tc>
      </w:tr>
    </w:tbl>
    <w:p w:rsidR="00BF2DB6" w:rsidRDefault="00BF2DB6">
      <w:pPr>
        <w:pStyle w:val="msonormalcxspmiddle"/>
        <w:rPr>
          <w:szCs w:val="21"/>
        </w:rPr>
      </w:pPr>
    </w:p>
    <w:p w:rsidR="00E36167" w:rsidRDefault="00E36167">
      <w:pPr>
        <w:pStyle w:val="msonormalcxspmiddle"/>
        <w:rPr>
          <w:szCs w:val="21"/>
        </w:rPr>
      </w:pPr>
    </w:p>
    <w:p w:rsidR="00E36167" w:rsidRDefault="00E36167">
      <w:pPr>
        <w:pStyle w:val="msonormalcxspmiddle"/>
        <w:rPr>
          <w:szCs w:val="21"/>
        </w:rPr>
      </w:pPr>
    </w:p>
    <w:p w:rsidR="00E36167" w:rsidRDefault="00E36167">
      <w:pPr>
        <w:pStyle w:val="msonormalcxspmiddle"/>
        <w:rPr>
          <w:szCs w:val="21"/>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857"/>
        <w:gridCol w:w="3200"/>
        <w:gridCol w:w="10"/>
        <w:gridCol w:w="2880"/>
      </w:tblGrid>
      <w:tr w:rsidR="00BF2DB6">
        <w:trPr>
          <w:jc w:val="center"/>
        </w:trPr>
        <w:tc>
          <w:tcPr>
            <w:tcW w:w="663" w:type="dxa"/>
            <w:tcBorders>
              <w:top w:val="double" w:sz="4" w:space="0" w:color="auto"/>
              <w:left w:val="double" w:sz="4" w:space="0" w:color="auto"/>
              <w:bottom w:val="double" w:sz="4" w:space="0" w:color="auto"/>
              <w:right w:val="double" w:sz="4" w:space="0" w:color="auto"/>
            </w:tcBorders>
            <w:vAlign w:val="center"/>
          </w:tcPr>
          <w:p w:rsidR="00BF2DB6" w:rsidRPr="00F40F3E" w:rsidRDefault="00F91006" w:rsidP="00A8048B">
            <w:pPr>
              <w:spacing w:line="260" w:lineRule="exact"/>
              <w:jc w:val="center"/>
              <w:rPr>
                <w:rFonts w:ascii="黑体" w:eastAsia="黑体" w:hAnsi="黑体"/>
                <w:color w:val="000000"/>
                <w:szCs w:val="21"/>
              </w:rPr>
            </w:pPr>
            <w:r w:rsidRPr="00F40F3E">
              <w:rPr>
                <w:rFonts w:ascii="黑体" w:eastAsia="黑体" w:hAnsi="黑体"/>
                <w:color w:val="000000"/>
                <w:szCs w:val="21"/>
              </w:rPr>
              <w:lastRenderedPageBreak/>
              <w:br w:type="page"/>
            </w:r>
            <w:r w:rsidR="00A8048B" w:rsidRPr="00F40F3E">
              <w:rPr>
                <w:rFonts w:ascii="黑体" w:eastAsia="黑体" w:hAnsi="黑体" w:hint="eastAsia"/>
                <w:color w:val="000000"/>
                <w:szCs w:val="21"/>
              </w:rPr>
              <w:t>日期</w:t>
            </w:r>
          </w:p>
        </w:tc>
        <w:tc>
          <w:tcPr>
            <w:tcW w:w="2857" w:type="dxa"/>
            <w:tcBorders>
              <w:top w:val="double" w:sz="4" w:space="0" w:color="auto"/>
              <w:left w:val="double" w:sz="4" w:space="0" w:color="auto"/>
              <w:bottom w:val="double" w:sz="4" w:space="0" w:color="auto"/>
              <w:right w:val="double" w:sz="4" w:space="0" w:color="auto"/>
            </w:tcBorders>
            <w:vAlign w:val="center"/>
          </w:tcPr>
          <w:p w:rsidR="00BF2DB6" w:rsidRDefault="00F91006" w:rsidP="00E36167">
            <w:pPr>
              <w:spacing w:line="260" w:lineRule="exact"/>
              <w:jc w:val="center"/>
              <w:rPr>
                <w:rFonts w:ascii="黑体" w:eastAsia="黑体"/>
                <w:color w:val="000000"/>
                <w:szCs w:val="21"/>
              </w:rPr>
            </w:pPr>
            <w:r>
              <w:rPr>
                <w:rFonts w:ascii="黑体" w:eastAsia="黑体" w:hint="eastAsia"/>
                <w:color w:val="000000"/>
                <w:szCs w:val="21"/>
              </w:rPr>
              <w:t>住院第7天</w:t>
            </w:r>
          </w:p>
          <w:p w:rsidR="00BF2DB6" w:rsidRDefault="00F91006" w:rsidP="00E36167">
            <w:pPr>
              <w:spacing w:line="260" w:lineRule="exact"/>
              <w:jc w:val="center"/>
              <w:rPr>
                <w:rFonts w:ascii="黑体" w:eastAsia="黑体"/>
                <w:color w:val="000000"/>
                <w:szCs w:val="21"/>
              </w:rPr>
            </w:pPr>
            <w:r>
              <w:rPr>
                <w:rFonts w:ascii="黑体" w:eastAsia="黑体" w:hint="eastAsia"/>
                <w:color w:val="000000"/>
                <w:szCs w:val="21"/>
              </w:rPr>
              <w:t>（术后第3日）</w:t>
            </w:r>
          </w:p>
        </w:tc>
        <w:tc>
          <w:tcPr>
            <w:tcW w:w="3210" w:type="dxa"/>
            <w:gridSpan w:val="2"/>
            <w:tcBorders>
              <w:top w:val="double" w:sz="4" w:space="0" w:color="auto"/>
              <w:left w:val="double" w:sz="4" w:space="0" w:color="auto"/>
              <w:bottom w:val="double" w:sz="4" w:space="0" w:color="auto"/>
              <w:right w:val="double" w:sz="4" w:space="0" w:color="auto"/>
            </w:tcBorders>
            <w:vAlign w:val="center"/>
          </w:tcPr>
          <w:p w:rsidR="00BF2DB6" w:rsidRDefault="00F91006" w:rsidP="00E36167">
            <w:pPr>
              <w:spacing w:line="260" w:lineRule="exact"/>
              <w:jc w:val="center"/>
              <w:rPr>
                <w:rFonts w:ascii="黑体" w:eastAsia="黑体"/>
                <w:color w:val="000000"/>
                <w:szCs w:val="21"/>
              </w:rPr>
            </w:pPr>
            <w:r>
              <w:rPr>
                <w:rFonts w:ascii="黑体" w:eastAsia="黑体" w:hint="eastAsia"/>
                <w:color w:val="000000"/>
                <w:szCs w:val="21"/>
              </w:rPr>
              <w:t>住院第8天</w:t>
            </w:r>
          </w:p>
          <w:p w:rsidR="00BF2DB6" w:rsidRDefault="00F91006" w:rsidP="00E36167">
            <w:pPr>
              <w:spacing w:line="260" w:lineRule="exact"/>
              <w:jc w:val="center"/>
              <w:rPr>
                <w:rFonts w:ascii="黑体" w:eastAsia="黑体"/>
                <w:color w:val="000000"/>
                <w:szCs w:val="21"/>
              </w:rPr>
            </w:pPr>
            <w:r>
              <w:rPr>
                <w:rFonts w:ascii="黑体" w:eastAsia="黑体" w:hint="eastAsia"/>
                <w:color w:val="000000"/>
                <w:szCs w:val="21"/>
              </w:rPr>
              <w:t>（术后第4日）</w:t>
            </w:r>
          </w:p>
        </w:tc>
        <w:tc>
          <w:tcPr>
            <w:tcW w:w="2880" w:type="dxa"/>
            <w:tcBorders>
              <w:top w:val="double" w:sz="4" w:space="0" w:color="auto"/>
              <w:left w:val="double" w:sz="4" w:space="0" w:color="auto"/>
              <w:bottom w:val="double" w:sz="4" w:space="0" w:color="auto"/>
              <w:right w:val="double" w:sz="4" w:space="0" w:color="auto"/>
            </w:tcBorders>
            <w:vAlign w:val="center"/>
          </w:tcPr>
          <w:p w:rsidR="00BF2DB6" w:rsidRDefault="00F91006" w:rsidP="00E36167">
            <w:pPr>
              <w:spacing w:line="260" w:lineRule="exact"/>
              <w:jc w:val="center"/>
              <w:rPr>
                <w:rFonts w:ascii="黑体" w:eastAsia="黑体"/>
                <w:color w:val="000000"/>
                <w:szCs w:val="21"/>
              </w:rPr>
            </w:pPr>
            <w:r>
              <w:rPr>
                <w:rFonts w:ascii="黑体" w:eastAsia="黑体" w:hint="eastAsia"/>
                <w:color w:val="000000"/>
                <w:szCs w:val="21"/>
              </w:rPr>
              <w:t>住院第9天</w:t>
            </w:r>
          </w:p>
          <w:p w:rsidR="00BF2DB6" w:rsidRDefault="00F91006" w:rsidP="00E36167">
            <w:pPr>
              <w:spacing w:line="260" w:lineRule="exact"/>
              <w:jc w:val="center"/>
              <w:rPr>
                <w:rFonts w:ascii="黑体" w:eastAsia="黑体"/>
                <w:color w:val="000000"/>
                <w:szCs w:val="21"/>
              </w:rPr>
            </w:pPr>
            <w:r>
              <w:rPr>
                <w:rFonts w:ascii="黑体" w:eastAsia="黑体" w:hint="eastAsia"/>
                <w:color w:val="000000"/>
                <w:szCs w:val="21"/>
              </w:rPr>
              <w:t>（术后第5日）</w:t>
            </w:r>
          </w:p>
        </w:tc>
      </w:tr>
      <w:tr w:rsidR="00BF2DB6">
        <w:trPr>
          <w:trHeight w:val="3244"/>
          <w:jc w:val="center"/>
        </w:trPr>
        <w:tc>
          <w:tcPr>
            <w:tcW w:w="663" w:type="dxa"/>
            <w:tcBorders>
              <w:top w:val="double" w:sz="4" w:space="0" w:color="auto"/>
              <w:left w:val="single" w:sz="8" w:space="0" w:color="auto"/>
              <w:bottom w:val="single" w:sz="8" w:space="0" w:color="auto"/>
              <w:right w:val="single" w:sz="8" w:space="0" w:color="auto"/>
            </w:tcBorders>
            <w:vAlign w:val="center"/>
          </w:tcPr>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主</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要</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诊</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疗</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工</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作</w:t>
            </w:r>
          </w:p>
        </w:tc>
        <w:tc>
          <w:tcPr>
            <w:tcW w:w="2857" w:type="dxa"/>
            <w:tcBorders>
              <w:top w:val="double" w:sz="4"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上级医师查房</w:t>
            </w:r>
          </w:p>
          <w:p w:rsidR="00BF2DB6" w:rsidRDefault="00F91006" w:rsidP="00E36167">
            <w:pPr>
              <w:numPr>
                <w:ilvl w:val="0"/>
                <w:numId w:val="1"/>
              </w:numPr>
              <w:spacing w:line="260" w:lineRule="exact"/>
              <w:rPr>
                <w:color w:val="000000"/>
                <w:szCs w:val="21"/>
              </w:rPr>
            </w:pPr>
            <w:r>
              <w:rPr>
                <w:rFonts w:hint="eastAsia"/>
                <w:color w:val="000000"/>
                <w:szCs w:val="21"/>
              </w:rPr>
              <w:t>住院医师完成病程记录</w:t>
            </w:r>
          </w:p>
          <w:p w:rsidR="00BF2DB6" w:rsidRDefault="00F91006" w:rsidP="00E36167">
            <w:pPr>
              <w:numPr>
                <w:ilvl w:val="0"/>
                <w:numId w:val="1"/>
              </w:numPr>
              <w:spacing w:line="260" w:lineRule="exact"/>
              <w:rPr>
                <w:color w:val="000000"/>
                <w:szCs w:val="21"/>
              </w:rPr>
            </w:pPr>
            <w:r>
              <w:rPr>
                <w:rFonts w:hint="eastAsia"/>
                <w:color w:val="000000"/>
                <w:szCs w:val="21"/>
              </w:rPr>
              <w:t>伤口换药（必要时）</w:t>
            </w:r>
          </w:p>
          <w:p w:rsidR="00BF2DB6" w:rsidRDefault="00F91006" w:rsidP="00E36167">
            <w:pPr>
              <w:numPr>
                <w:ilvl w:val="0"/>
                <w:numId w:val="1"/>
              </w:numPr>
              <w:spacing w:line="260" w:lineRule="exact"/>
              <w:rPr>
                <w:color w:val="000000"/>
                <w:szCs w:val="21"/>
              </w:rPr>
            </w:pPr>
            <w:r>
              <w:rPr>
                <w:rFonts w:hint="eastAsia"/>
                <w:color w:val="000000"/>
                <w:szCs w:val="21"/>
              </w:rPr>
              <w:t>指导患者功能锻炼</w:t>
            </w:r>
          </w:p>
        </w:tc>
        <w:tc>
          <w:tcPr>
            <w:tcW w:w="3210" w:type="dxa"/>
            <w:gridSpan w:val="2"/>
            <w:tcBorders>
              <w:top w:val="double" w:sz="4"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上级医师查房</w:t>
            </w:r>
          </w:p>
          <w:p w:rsidR="00BF2DB6" w:rsidRDefault="00F91006" w:rsidP="00E36167">
            <w:pPr>
              <w:numPr>
                <w:ilvl w:val="0"/>
                <w:numId w:val="1"/>
              </w:numPr>
              <w:spacing w:line="260" w:lineRule="exact"/>
              <w:rPr>
                <w:color w:val="000000"/>
                <w:szCs w:val="21"/>
              </w:rPr>
            </w:pPr>
            <w:r>
              <w:rPr>
                <w:rFonts w:hint="eastAsia"/>
                <w:color w:val="000000"/>
                <w:szCs w:val="21"/>
              </w:rPr>
              <w:t>住院医师完成病程记录</w:t>
            </w:r>
          </w:p>
          <w:p w:rsidR="00BF2DB6" w:rsidRDefault="00F91006" w:rsidP="00E36167">
            <w:pPr>
              <w:numPr>
                <w:ilvl w:val="0"/>
                <w:numId w:val="1"/>
              </w:numPr>
              <w:spacing w:line="260" w:lineRule="exact"/>
              <w:rPr>
                <w:color w:val="000000"/>
                <w:szCs w:val="21"/>
              </w:rPr>
            </w:pPr>
            <w:r>
              <w:rPr>
                <w:rFonts w:hint="eastAsia"/>
                <w:color w:val="000000"/>
                <w:szCs w:val="21"/>
              </w:rPr>
              <w:t>伤口换药（必要时）</w:t>
            </w:r>
          </w:p>
          <w:p w:rsidR="00BF2DB6" w:rsidRDefault="00F91006" w:rsidP="00E36167">
            <w:pPr>
              <w:numPr>
                <w:ilvl w:val="0"/>
                <w:numId w:val="1"/>
              </w:numPr>
              <w:spacing w:line="260" w:lineRule="exact"/>
              <w:rPr>
                <w:color w:val="000000"/>
                <w:szCs w:val="21"/>
              </w:rPr>
            </w:pPr>
            <w:r>
              <w:rPr>
                <w:rFonts w:hint="eastAsia"/>
                <w:color w:val="000000"/>
                <w:szCs w:val="21"/>
              </w:rPr>
              <w:t>指导患者功能锻炼</w:t>
            </w:r>
          </w:p>
          <w:p w:rsidR="00BF2DB6" w:rsidRDefault="00F91006" w:rsidP="00E36167">
            <w:pPr>
              <w:numPr>
                <w:ilvl w:val="0"/>
                <w:numId w:val="1"/>
              </w:numPr>
              <w:spacing w:line="260" w:lineRule="exact"/>
              <w:rPr>
                <w:color w:val="000000"/>
                <w:szCs w:val="21"/>
              </w:rPr>
            </w:pPr>
            <w:r>
              <w:rPr>
                <w:rFonts w:hint="eastAsia"/>
                <w:color w:val="000000"/>
                <w:szCs w:val="21"/>
              </w:rPr>
              <w:t>摄患侧尺桡骨全长正侧位片</w:t>
            </w:r>
          </w:p>
        </w:tc>
        <w:tc>
          <w:tcPr>
            <w:tcW w:w="2880" w:type="dxa"/>
            <w:tcBorders>
              <w:top w:val="double" w:sz="4"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上级医师查房，进行手术及伤口评估，确定有无手术并发症和切口愈合不良情况，明确是否出院</w:t>
            </w:r>
          </w:p>
          <w:p w:rsidR="00BF2DB6" w:rsidRDefault="00F91006" w:rsidP="00E36167">
            <w:pPr>
              <w:numPr>
                <w:ilvl w:val="0"/>
                <w:numId w:val="1"/>
              </w:numPr>
              <w:spacing w:line="260" w:lineRule="exact"/>
              <w:rPr>
                <w:color w:val="000000"/>
                <w:szCs w:val="21"/>
              </w:rPr>
            </w:pPr>
            <w:r>
              <w:rPr>
                <w:rFonts w:hint="eastAsia"/>
                <w:color w:val="000000"/>
                <w:szCs w:val="21"/>
              </w:rPr>
              <w:t>完成出院志、病案首页、出院诊断证明书等病历</w:t>
            </w:r>
          </w:p>
          <w:p w:rsidR="00BF2DB6" w:rsidRDefault="00F91006" w:rsidP="00E36167">
            <w:pPr>
              <w:numPr>
                <w:ilvl w:val="0"/>
                <w:numId w:val="1"/>
              </w:numPr>
              <w:spacing w:line="260" w:lineRule="exact"/>
              <w:rPr>
                <w:color w:val="000000"/>
                <w:szCs w:val="21"/>
              </w:rPr>
            </w:pPr>
            <w:r>
              <w:rPr>
                <w:rFonts w:hint="eastAsia"/>
                <w:color w:val="000000"/>
                <w:szCs w:val="21"/>
              </w:rPr>
              <w:t>向患者交代出院后的康复锻炼及注意事项，如复诊的时间、地点，发生紧急情况时的处理等</w:t>
            </w:r>
          </w:p>
        </w:tc>
      </w:tr>
      <w:tr w:rsidR="00BF2DB6">
        <w:trPr>
          <w:trHeight w:val="4660"/>
          <w:jc w:val="center"/>
        </w:trPr>
        <w:tc>
          <w:tcPr>
            <w:tcW w:w="663"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BC48A2">
            <w:pPr>
              <w:spacing w:line="260" w:lineRule="exact"/>
              <w:jc w:val="center"/>
              <w:rPr>
                <w:rFonts w:ascii="黑体" w:eastAsia="黑体" w:hAnsi="黑体"/>
                <w:color w:val="000000"/>
                <w:szCs w:val="21"/>
              </w:rPr>
            </w:pPr>
            <w:r w:rsidRPr="00F40F3E">
              <w:rPr>
                <w:rFonts w:ascii="黑体" w:eastAsia="黑体" w:hAnsi="黑体" w:hint="eastAsia"/>
                <w:color w:val="000000"/>
                <w:szCs w:val="21"/>
              </w:rPr>
              <w:t>重</w:t>
            </w:r>
          </w:p>
          <w:p w:rsidR="00BF2DB6" w:rsidRPr="00F40F3E" w:rsidRDefault="00F91006" w:rsidP="00BC48A2">
            <w:pPr>
              <w:spacing w:line="260" w:lineRule="exact"/>
              <w:jc w:val="center"/>
              <w:rPr>
                <w:rFonts w:ascii="黑体" w:eastAsia="黑体" w:hAnsi="黑体"/>
                <w:color w:val="000000"/>
                <w:szCs w:val="21"/>
              </w:rPr>
            </w:pPr>
            <w:r w:rsidRPr="00F40F3E">
              <w:rPr>
                <w:rFonts w:ascii="黑体" w:eastAsia="黑体" w:hAnsi="黑体" w:hint="eastAsia"/>
                <w:color w:val="000000"/>
                <w:szCs w:val="21"/>
              </w:rPr>
              <w:t>要</w:t>
            </w:r>
          </w:p>
          <w:p w:rsidR="00BF2DB6" w:rsidRPr="00F40F3E" w:rsidRDefault="00F91006" w:rsidP="00BC48A2">
            <w:pPr>
              <w:spacing w:line="260" w:lineRule="exact"/>
              <w:jc w:val="center"/>
              <w:rPr>
                <w:rFonts w:ascii="黑体" w:eastAsia="黑体" w:hAnsi="黑体"/>
                <w:color w:val="000000"/>
                <w:szCs w:val="21"/>
              </w:rPr>
            </w:pPr>
            <w:r w:rsidRPr="00F40F3E">
              <w:rPr>
                <w:rFonts w:ascii="黑体" w:eastAsia="黑体" w:hAnsi="黑体" w:hint="eastAsia"/>
                <w:color w:val="000000"/>
                <w:szCs w:val="21"/>
              </w:rPr>
              <w:t>医</w:t>
            </w:r>
          </w:p>
          <w:p w:rsidR="00BF2DB6" w:rsidRPr="00F40F3E" w:rsidRDefault="00F91006" w:rsidP="00E36167">
            <w:pPr>
              <w:spacing w:line="260" w:lineRule="exact"/>
              <w:jc w:val="center"/>
              <w:rPr>
                <w:rFonts w:ascii="黑体" w:eastAsia="黑体" w:hAnsi="黑体"/>
                <w:color w:val="000000"/>
                <w:szCs w:val="21"/>
              </w:rPr>
            </w:pPr>
            <w:r w:rsidRPr="00F40F3E">
              <w:rPr>
                <w:rFonts w:ascii="黑体" w:eastAsia="黑体" w:hAnsi="黑体" w:hint="eastAsia"/>
                <w:color w:val="000000"/>
                <w:szCs w:val="21"/>
              </w:rPr>
              <w:t>嘱</w:t>
            </w:r>
          </w:p>
        </w:tc>
        <w:tc>
          <w:tcPr>
            <w:tcW w:w="2857" w:type="dxa"/>
            <w:tcBorders>
              <w:top w:val="single" w:sz="8" w:space="0" w:color="auto"/>
              <w:left w:val="single" w:sz="8" w:space="0" w:color="auto"/>
              <w:bottom w:val="single" w:sz="8" w:space="0" w:color="auto"/>
              <w:right w:val="single" w:sz="8" w:space="0" w:color="auto"/>
            </w:tcBorders>
          </w:tcPr>
          <w:p w:rsidR="00BF2DB6" w:rsidRDefault="00F91006" w:rsidP="00E36167">
            <w:pPr>
              <w:spacing w:line="260" w:lineRule="exact"/>
              <w:rPr>
                <w:b/>
                <w:color w:val="000000"/>
                <w:szCs w:val="21"/>
              </w:rPr>
            </w:pPr>
            <w:r>
              <w:rPr>
                <w:rFonts w:hint="eastAsia"/>
                <w:b/>
                <w:color w:val="000000"/>
                <w:szCs w:val="21"/>
              </w:rPr>
              <w:t>长期医嘱：</w:t>
            </w:r>
          </w:p>
          <w:p w:rsidR="00BF2DB6" w:rsidRDefault="00F91006" w:rsidP="00E36167">
            <w:pPr>
              <w:numPr>
                <w:ilvl w:val="0"/>
                <w:numId w:val="1"/>
              </w:numPr>
              <w:spacing w:line="260" w:lineRule="exact"/>
              <w:rPr>
                <w:color w:val="000000"/>
                <w:szCs w:val="21"/>
              </w:rPr>
            </w:pPr>
            <w:r>
              <w:rPr>
                <w:rFonts w:hint="eastAsia"/>
                <w:color w:val="000000"/>
                <w:szCs w:val="21"/>
              </w:rPr>
              <w:t>骨科术后护理常规</w:t>
            </w:r>
          </w:p>
          <w:p w:rsidR="00BF2DB6" w:rsidRDefault="00F91006" w:rsidP="00E36167">
            <w:pPr>
              <w:numPr>
                <w:ilvl w:val="0"/>
                <w:numId w:val="1"/>
              </w:numPr>
              <w:spacing w:line="260" w:lineRule="exact"/>
              <w:rPr>
                <w:color w:val="000000"/>
                <w:szCs w:val="21"/>
              </w:rPr>
            </w:pPr>
            <w:r>
              <w:rPr>
                <w:rFonts w:hint="eastAsia"/>
                <w:color w:val="000000"/>
                <w:szCs w:val="21"/>
              </w:rPr>
              <w:t>二级护理</w:t>
            </w:r>
          </w:p>
          <w:p w:rsidR="00BF2DB6" w:rsidRDefault="00F91006" w:rsidP="00E36167">
            <w:pPr>
              <w:numPr>
                <w:ilvl w:val="0"/>
                <w:numId w:val="1"/>
              </w:numPr>
              <w:spacing w:line="260" w:lineRule="exact"/>
              <w:rPr>
                <w:color w:val="000000"/>
                <w:szCs w:val="21"/>
              </w:rPr>
            </w:pPr>
            <w:r>
              <w:rPr>
                <w:rFonts w:hint="eastAsia"/>
                <w:color w:val="000000"/>
                <w:szCs w:val="21"/>
              </w:rPr>
              <w:t>饮食</w:t>
            </w:r>
          </w:p>
          <w:p w:rsidR="00BF2DB6" w:rsidRDefault="00F91006" w:rsidP="00E36167">
            <w:pPr>
              <w:numPr>
                <w:ilvl w:val="0"/>
                <w:numId w:val="1"/>
              </w:numPr>
              <w:spacing w:line="260" w:lineRule="exact"/>
              <w:rPr>
                <w:color w:val="000000"/>
                <w:szCs w:val="21"/>
              </w:rPr>
            </w:pPr>
            <w:r>
              <w:rPr>
                <w:rFonts w:hint="eastAsia"/>
                <w:color w:val="000000"/>
                <w:szCs w:val="21"/>
              </w:rPr>
              <w:t>抗菌药物：如体温正常，伤口情况良好，无明显红肿时可以停止抗菌药物治疗</w:t>
            </w:r>
          </w:p>
          <w:p w:rsidR="00BF2DB6" w:rsidRDefault="00F91006" w:rsidP="00E36167">
            <w:pPr>
              <w:numPr>
                <w:ilvl w:val="0"/>
                <w:numId w:val="1"/>
              </w:numPr>
              <w:spacing w:line="260" w:lineRule="exact"/>
              <w:rPr>
                <w:color w:val="000000"/>
                <w:szCs w:val="21"/>
              </w:rPr>
            </w:pPr>
            <w:r>
              <w:rPr>
                <w:rFonts w:hint="eastAsia"/>
                <w:color w:val="000000"/>
                <w:szCs w:val="21"/>
              </w:rPr>
              <w:t>其他特殊医嘱</w:t>
            </w:r>
          </w:p>
          <w:p w:rsidR="00BF2DB6" w:rsidRDefault="00F91006" w:rsidP="00E36167">
            <w:pPr>
              <w:numPr>
                <w:ilvl w:val="0"/>
                <w:numId w:val="1"/>
              </w:numPr>
              <w:spacing w:line="260" w:lineRule="exact"/>
              <w:rPr>
                <w:color w:val="000000"/>
                <w:szCs w:val="21"/>
              </w:rPr>
            </w:pPr>
            <w:r>
              <w:rPr>
                <w:rFonts w:hint="eastAsia"/>
                <w:color w:val="000000"/>
                <w:szCs w:val="21"/>
              </w:rPr>
              <w:t>术后功能锻炼</w:t>
            </w:r>
          </w:p>
          <w:p w:rsidR="00BF2DB6" w:rsidRDefault="00F91006" w:rsidP="00E36167">
            <w:pPr>
              <w:spacing w:line="260" w:lineRule="exact"/>
              <w:rPr>
                <w:b/>
                <w:color w:val="000000"/>
                <w:szCs w:val="21"/>
              </w:rPr>
            </w:pPr>
            <w:r>
              <w:rPr>
                <w:rFonts w:hint="eastAsia"/>
                <w:b/>
                <w:color w:val="000000"/>
                <w:szCs w:val="21"/>
              </w:rPr>
              <w:t>临时医嘱：</w:t>
            </w:r>
          </w:p>
          <w:p w:rsidR="00BF2DB6" w:rsidRDefault="00F91006" w:rsidP="00E36167">
            <w:pPr>
              <w:numPr>
                <w:ilvl w:val="0"/>
                <w:numId w:val="1"/>
              </w:numPr>
              <w:spacing w:line="260" w:lineRule="exact"/>
              <w:rPr>
                <w:color w:val="000000"/>
                <w:szCs w:val="21"/>
              </w:rPr>
            </w:pPr>
            <w:r>
              <w:rPr>
                <w:rFonts w:hint="eastAsia"/>
                <w:color w:val="000000"/>
                <w:szCs w:val="21"/>
              </w:rPr>
              <w:t>复查血尿常规、生化（必要时）</w:t>
            </w:r>
          </w:p>
          <w:p w:rsidR="00BF2DB6" w:rsidRDefault="00F91006" w:rsidP="00E36167">
            <w:pPr>
              <w:numPr>
                <w:ilvl w:val="0"/>
                <w:numId w:val="1"/>
              </w:numPr>
              <w:spacing w:line="260" w:lineRule="exact"/>
              <w:rPr>
                <w:color w:val="000000"/>
                <w:szCs w:val="21"/>
              </w:rPr>
            </w:pPr>
            <w:r>
              <w:rPr>
                <w:rFonts w:hint="eastAsia"/>
                <w:color w:val="000000"/>
                <w:szCs w:val="21"/>
              </w:rPr>
              <w:t>补液（必要时）</w:t>
            </w:r>
          </w:p>
          <w:p w:rsidR="00BF2DB6" w:rsidRDefault="00F91006" w:rsidP="00E36167">
            <w:pPr>
              <w:numPr>
                <w:ilvl w:val="0"/>
                <w:numId w:val="1"/>
              </w:numPr>
              <w:spacing w:line="260" w:lineRule="exact"/>
              <w:rPr>
                <w:color w:val="000000"/>
                <w:szCs w:val="21"/>
              </w:rPr>
            </w:pPr>
            <w:r>
              <w:rPr>
                <w:rFonts w:hint="eastAsia"/>
                <w:color w:val="000000"/>
                <w:szCs w:val="21"/>
              </w:rPr>
              <w:t>换药（必要时）</w:t>
            </w:r>
          </w:p>
          <w:p w:rsidR="00BF2DB6" w:rsidRDefault="00F91006" w:rsidP="00E36167">
            <w:pPr>
              <w:numPr>
                <w:ilvl w:val="0"/>
                <w:numId w:val="1"/>
              </w:numPr>
              <w:spacing w:line="260" w:lineRule="exact"/>
              <w:rPr>
                <w:color w:val="000000"/>
                <w:szCs w:val="21"/>
              </w:rPr>
            </w:pPr>
            <w:r>
              <w:rPr>
                <w:rFonts w:hint="eastAsia"/>
                <w:color w:val="000000"/>
                <w:szCs w:val="21"/>
              </w:rPr>
              <w:t>止痛、消肿等对症处理（必要时）</w:t>
            </w:r>
          </w:p>
        </w:tc>
        <w:tc>
          <w:tcPr>
            <w:tcW w:w="3210" w:type="dxa"/>
            <w:gridSpan w:val="2"/>
            <w:tcBorders>
              <w:top w:val="single" w:sz="8" w:space="0" w:color="auto"/>
              <w:left w:val="single" w:sz="8" w:space="0" w:color="auto"/>
              <w:bottom w:val="single" w:sz="8" w:space="0" w:color="auto"/>
              <w:right w:val="single" w:sz="8" w:space="0" w:color="auto"/>
            </w:tcBorders>
          </w:tcPr>
          <w:p w:rsidR="00BF2DB6" w:rsidRDefault="00F91006" w:rsidP="00E36167">
            <w:pPr>
              <w:spacing w:line="260" w:lineRule="exact"/>
              <w:rPr>
                <w:b/>
                <w:color w:val="000000"/>
                <w:szCs w:val="21"/>
              </w:rPr>
            </w:pPr>
            <w:r>
              <w:rPr>
                <w:rFonts w:hint="eastAsia"/>
                <w:b/>
                <w:color w:val="000000"/>
                <w:szCs w:val="21"/>
              </w:rPr>
              <w:t>长期医嘱：</w:t>
            </w:r>
          </w:p>
          <w:p w:rsidR="00BF2DB6" w:rsidRDefault="00F91006" w:rsidP="00E36167">
            <w:pPr>
              <w:numPr>
                <w:ilvl w:val="0"/>
                <w:numId w:val="1"/>
              </w:numPr>
              <w:spacing w:line="260" w:lineRule="exact"/>
              <w:rPr>
                <w:color w:val="000000"/>
                <w:szCs w:val="21"/>
              </w:rPr>
            </w:pPr>
            <w:r>
              <w:rPr>
                <w:rFonts w:hint="eastAsia"/>
                <w:color w:val="000000"/>
                <w:szCs w:val="21"/>
              </w:rPr>
              <w:t>骨科术后护理常规</w:t>
            </w:r>
          </w:p>
          <w:p w:rsidR="00BF2DB6" w:rsidRDefault="00F91006" w:rsidP="00E36167">
            <w:pPr>
              <w:numPr>
                <w:ilvl w:val="0"/>
                <w:numId w:val="1"/>
              </w:numPr>
              <w:spacing w:line="260" w:lineRule="exact"/>
              <w:rPr>
                <w:color w:val="000000"/>
                <w:szCs w:val="21"/>
              </w:rPr>
            </w:pPr>
            <w:r>
              <w:rPr>
                <w:rFonts w:hint="eastAsia"/>
                <w:color w:val="000000"/>
                <w:szCs w:val="21"/>
              </w:rPr>
              <w:t>二级护理</w:t>
            </w:r>
          </w:p>
          <w:p w:rsidR="00BF2DB6" w:rsidRDefault="00F91006" w:rsidP="00E36167">
            <w:pPr>
              <w:numPr>
                <w:ilvl w:val="0"/>
                <w:numId w:val="1"/>
              </w:numPr>
              <w:spacing w:line="260" w:lineRule="exact"/>
              <w:rPr>
                <w:color w:val="000000"/>
                <w:szCs w:val="21"/>
              </w:rPr>
            </w:pPr>
            <w:r>
              <w:rPr>
                <w:rFonts w:hint="eastAsia"/>
                <w:color w:val="000000"/>
                <w:szCs w:val="21"/>
              </w:rPr>
              <w:t>饮食</w:t>
            </w:r>
          </w:p>
          <w:p w:rsidR="00BF2DB6" w:rsidRDefault="00F91006" w:rsidP="00E36167">
            <w:pPr>
              <w:numPr>
                <w:ilvl w:val="0"/>
                <w:numId w:val="1"/>
              </w:numPr>
              <w:spacing w:line="260" w:lineRule="exact"/>
              <w:rPr>
                <w:color w:val="000000"/>
                <w:szCs w:val="21"/>
              </w:rPr>
            </w:pPr>
            <w:r>
              <w:rPr>
                <w:rFonts w:hint="eastAsia"/>
                <w:color w:val="000000"/>
                <w:szCs w:val="21"/>
              </w:rPr>
              <w:t>抗菌药物：如体温正常，伤口情况良好，无明显红肿时可以停止抗菌药物治疗</w:t>
            </w:r>
          </w:p>
          <w:p w:rsidR="00BF2DB6" w:rsidRDefault="00F91006" w:rsidP="00E36167">
            <w:pPr>
              <w:numPr>
                <w:ilvl w:val="0"/>
                <w:numId w:val="1"/>
              </w:numPr>
              <w:spacing w:line="260" w:lineRule="exact"/>
              <w:rPr>
                <w:color w:val="000000"/>
                <w:szCs w:val="21"/>
              </w:rPr>
            </w:pPr>
            <w:r>
              <w:rPr>
                <w:rFonts w:hint="eastAsia"/>
                <w:color w:val="000000"/>
                <w:szCs w:val="21"/>
              </w:rPr>
              <w:t>其他特殊医嘱</w:t>
            </w:r>
          </w:p>
          <w:p w:rsidR="00BF2DB6" w:rsidRDefault="00F91006" w:rsidP="00E36167">
            <w:pPr>
              <w:numPr>
                <w:ilvl w:val="0"/>
                <w:numId w:val="1"/>
              </w:numPr>
              <w:spacing w:line="260" w:lineRule="exact"/>
              <w:rPr>
                <w:color w:val="000000"/>
                <w:szCs w:val="21"/>
              </w:rPr>
            </w:pPr>
            <w:r>
              <w:rPr>
                <w:rFonts w:hint="eastAsia"/>
                <w:color w:val="000000"/>
                <w:szCs w:val="21"/>
              </w:rPr>
              <w:t>术后功能锻炼</w:t>
            </w:r>
          </w:p>
          <w:p w:rsidR="00BF2DB6" w:rsidRDefault="00F91006" w:rsidP="00E36167">
            <w:pPr>
              <w:spacing w:line="260" w:lineRule="exact"/>
              <w:rPr>
                <w:b/>
                <w:color w:val="000000"/>
                <w:szCs w:val="21"/>
              </w:rPr>
            </w:pPr>
            <w:r>
              <w:rPr>
                <w:rFonts w:hint="eastAsia"/>
                <w:b/>
                <w:color w:val="000000"/>
                <w:szCs w:val="21"/>
              </w:rPr>
              <w:t>临时医嘱：</w:t>
            </w:r>
          </w:p>
          <w:p w:rsidR="00BF2DB6" w:rsidRDefault="00F91006" w:rsidP="00E36167">
            <w:pPr>
              <w:numPr>
                <w:ilvl w:val="0"/>
                <w:numId w:val="1"/>
              </w:numPr>
              <w:spacing w:line="260" w:lineRule="exact"/>
              <w:rPr>
                <w:color w:val="000000"/>
                <w:szCs w:val="21"/>
              </w:rPr>
            </w:pPr>
            <w:r>
              <w:rPr>
                <w:rFonts w:hint="eastAsia"/>
                <w:color w:val="000000"/>
                <w:szCs w:val="21"/>
              </w:rPr>
              <w:t>复查血尿常规、生化（必要时）、</w:t>
            </w:r>
            <w:r>
              <w:rPr>
                <w:color w:val="000000"/>
                <w:szCs w:val="21"/>
              </w:rPr>
              <w:t>X</w:t>
            </w:r>
            <w:r>
              <w:rPr>
                <w:rFonts w:hint="eastAsia"/>
                <w:color w:val="000000"/>
                <w:szCs w:val="21"/>
              </w:rPr>
              <w:t>片</w:t>
            </w:r>
          </w:p>
          <w:p w:rsidR="00BF2DB6" w:rsidRDefault="00F91006" w:rsidP="00E36167">
            <w:pPr>
              <w:numPr>
                <w:ilvl w:val="0"/>
                <w:numId w:val="1"/>
              </w:numPr>
              <w:spacing w:line="260" w:lineRule="exact"/>
              <w:rPr>
                <w:color w:val="000000"/>
                <w:szCs w:val="21"/>
              </w:rPr>
            </w:pPr>
            <w:r>
              <w:rPr>
                <w:rFonts w:hint="eastAsia"/>
                <w:color w:val="000000"/>
                <w:szCs w:val="21"/>
              </w:rPr>
              <w:t>补液（必要时）</w:t>
            </w:r>
          </w:p>
          <w:p w:rsidR="00BF2DB6" w:rsidRDefault="00F91006" w:rsidP="00E36167">
            <w:pPr>
              <w:numPr>
                <w:ilvl w:val="0"/>
                <w:numId w:val="1"/>
              </w:numPr>
              <w:spacing w:line="260" w:lineRule="exact"/>
              <w:rPr>
                <w:color w:val="000000"/>
                <w:szCs w:val="21"/>
              </w:rPr>
            </w:pPr>
            <w:r>
              <w:rPr>
                <w:rFonts w:hint="eastAsia"/>
                <w:color w:val="000000"/>
                <w:szCs w:val="21"/>
              </w:rPr>
              <w:t>换药（必要时）</w:t>
            </w:r>
          </w:p>
          <w:p w:rsidR="00BF2DB6" w:rsidRDefault="00F91006" w:rsidP="00E36167">
            <w:pPr>
              <w:numPr>
                <w:ilvl w:val="0"/>
                <w:numId w:val="1"/>
              </w:numPr>
              <w:spacing w:line="260" w:lineRule="exact"/>
              <w:rPr>
                <w:color w:val="000000"/>
                <w:szCs w:val="21"/>
              </w:rPr>
            </w:pPr>
            <w:r>
              <w:rPr>
                <w:rFonts w:hint="eastAsia"/>
                <w:color w:val="000000"/>
                <w:szCs w:val="21"/>
              </w:rPr>
              <w:t>止痛等对症处理（必要时）</w:t>
            </w:r>
          </w:p>
        </w:tc>
        <w:tc>
          <w:tcPr>
            <w:tcW w:w="2880" w:type="dxa"/>
            <w:tcBorders>
              <w:top w:val="single" w:sz="8" w:space="0" w:color="auto"/>
              <w:left w:val="single" w:sz="8" w:space="0" w:color="auto"/>
              <w:bottom w:val="single" w:sz="8" w:space="0" w:color="auto"/>
              <w:right w:val="single" w:sz="8" w:space="0" w:color="auto"/>
            </w:tcBorders>
          </w:tcPr>
          <w:p w:rsidR="00BF2DB6" w:rsidRDefault="00F91006" w:rsidP="00E36167">
            <w:pPr>
              <w:spacing w:line="260" w:lineRule="exact"/>
              <w:rPr>
                <w:b/>
                <w:color w:val="000000"/>
                <w:szCs w:val="21"/>
              </w:rPr>
            </w:pPr>
            <w:r>
              <w:rPr>
                <w:rFonts w:hint="eastAsia"/>
                <w:b/>
                <w:color w:val="000000"/>
                <w:szCs w:val="21"/>
              </w:rPr>
              <w:t>出院医嘱：</w:t>
            </w:r>
          </w:p>
          <w:p w:rsidR="00BF2DB6" w:rsidRDefault="00F91006" w:rsidP="00E36167">
            <w:pPr>
              <w:numPr>
                <w:ilvl w:val="0"/>
                <w:numId w:val="1"/>
              </w:numPr>
              <w:spacing w:line="260" w:lineRule="exact"/>
              <w:rPr>
                <w:color w:val="000000"/>
                <w:szCs w:val="21"/>
              </w:rPr>
            </w:pPr>
            <w:r>
              <w:rPr>
                <w:rFonts w:hint="eastAsia"/>
                <w:color w:val="000000"/>
                <w:szCs w:val="21"/>
              </w:rPr>
              <w:t>出院带药</w:t>
            </w:r>
          </w:p>
          <w:p w:rsidR="00BF2DB6" w:rsidRDefault="00F91006" w:rsidP="00E36167">
            <w:pPr>
              <w:numPr>
                <w:ilvl w:val="0"/>
                <w:numId w:val="1"/>
              </w:numPr>
              <w:spacing w:line="260" w:lineRule="exact"/>
              <w:rPr>
                <w:color w:val="000000"/>
                <w:szCs w:val="21"/>
              </w:rPr>
            </w:pPr>
            <w:r>
              <w:rPr>
                <w:rFonts w:hint="eastAsia"/>
                <w:color w:val="000000"/>
                <w:szCs w:val="21"/>
              </w:rPr>
              <w:t>日后拆线换药（根据伤口愈合情况，预约拆线时间）</w:t>
            </w:r>
          </w:p>
          <w:p w:rsidR="00BF2DB6" w:rsidRDefault="00F91006" w:rsidP="00E36167">
            <w:pPr>
              <w:numPr>
                <w:ilvl w:val="0"/>
                <w:numId w:val="1"/>
              </w:numPr>
              <w:spacing w:line="260" w:lineRule="exact"/>
              <w:rPr>
                <w:color w:val="000000"/>
                <w:szCs w:val="21"/>
              </w:rPr>
            </w:pPr>
            <w:r>
              <w:rPr>
                <w:rFonts w:hint="eastAsia"/>
                <w:color w:val="000000"/>
                <w:szCs w:val="21"/>
              </w:rPr>
              <w:t>出院后骨科和</w:t>
            </w:r>
            <w:r>
              <w:rPr>
                <w:color w:val="000000"/>
                <w:szCs w:val="21"/>
              </w:rPr>
              <w:t>/</w:t>
            </w:r>
            <w:r>
              <w:rPr>
                <w:rFonts w:hint="eastAsia"/>
                <w:color w:val="000000"/>
                <w:szCs w:val="21"/>
              </w:rPr>
              <w:t>或康复科门诊复查</w:t>
            </w:r>
          </w:p>
          <w:p w:rsidR="00BF2DB6" w:rsidRDefault="00F91006" w:rsidP="00E36167">
            <w:pPr>
              <w:numPr>
                <w:ilvl w:val="0"/>
                <w:numId w:val="1"/>
              </w:numPr>
              <w:spacing w:line="260" w:lineRule="exact"/>
              <w:rPr>
                <w:color w:val="000000"/>
                <w:szCs w:val="21"/>
              </w:rPr>
            </w:pPr>
            <w:r>
              <w:rPr>
                <w:rFonts w:hint="eastAsia"/>
                <w:color w:val="000000"/>
                <w:szCs w:val="21"/>
              </w:rPr>
              <w:t>不适随诊</w:t>
            </w:r>
          </w:p>
        </w:tc>
      </w:tr>
      <w:tr w:rsidR="00BF2DB6" w:rsidTr="00A8048B">
        <w:trPr>
          <w:cantSplit/>
          <w:trHeight w:val="1108"/>
          <w:jc w:val="center"/>
        </w:trPr>
        <w:tc>
          <w:tcPr>
            <w:tcW w:w="663"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A8048B">
            <w:pPr>
              <w:spacing w:line="260" w:lineRule="exact"/>
              <w:jc w:val="center"/>
              <w:rPr>
                <w:rFonts w:ascii="黑体" w:eastAsia="黑体" w:hAnsi="黑体"/>
                <w:color w:val="000000"/>
                <w:szCs w:val="21"/>
              </w:rPr>
            </w:pPr>
            <w:r w:rsidRPr="00F40F3E">
              <w:rPr>
                <w:rFonts w:ascii="黑体" w:eastAsia="黑体" w:hAnsi="黑体" w:hint="eastAsia"/>
                <w:color w:val="000000"/>
                <w:szCs w:val="21"/>
              </w:rPr>
              <w:t>主要</w:t>
            </w:r>
          </w:p>
          <w:p w:rsidR="00BF2DB6" w:rsidRPr="00F40F3E" w:rsidRDefault="00F91006" w:rsidP="00A8048B">
            <w:pPr>
              <w:spacing w:line="260" w:lineRule="exact"/>
              <w:jc w:val="center"/>
              <w:rPr>
                <w:rFonts w:ascii="黑体" w:eastAsia="黑体" w:hAnsi="黑体"/>
                <w:color w:val="000000"/>
                <w:szCs w:val="21"/>
              </w:rPr>
            </w:pPr>
            <w:r w:rsidRPr="00F40F3E">
              <w:rPr>
                <w:rFonts w:ascii="黑体" w:eastAsia="黑体" w:hAnsi="黑体" w:hint="eastAsia"/>
                <w:color w:val="000000"/>
                <w:szCs w:val="21"/>
              </w:rPr>
              <w:t>护理</w:t>
            </w:r>
          </w:p>
          <w:p w:rsidR="00BF2DB6" w:rsidRPr="00F40F3E" w:rsidRDefault="00F91006" w:rsidP="00A8048B">
            <w:pPr>
              <w:spacing w:line="260" w:lineRule="exact"/>
              <w:jc w:val="center"/>
              <w:rPr>
                <w:rFonts w:ascii="黑体" w:eastAsia="黑体" w:hAnsi="黑体"/>
                <w:color w:val="000000"/>
                <w:szCs w:val="21"/>
              </w:rPr>
            </w:pPr>
            <w:r w:rsidRPr="00F40F3E">
              <w:rPr>
                <w:rFonts w:ascii="黑体" w:eastAsia="黑体" w:hAnsi="黑体" w:hint="eastAsia"/>
                <w:color w:val="000000"/>
                <w:szCs w:val="21"/>
              </w:rPr>
              <w:t>工作</w:t>
            </w:r>
          </w:p>
        </w:tc>
        <w:tc>
          <w:tcPr>
            <w:tcW w:w="2857"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观察患者病情变化</w:t>
            </w:r>
          </w:p>
          <w:p w:rsidR="00BF2DB6" w:rsidRDefault="00F91006" w:rsidP="00E36167">
            <w:pPr>
              <w:numPr>
                <w:ilvl w:val="0"/>
                <w:numId w:val="1"/>
              </w:numPr>
              <w:spacing w:line="260" w:lineRule="exact"/>
              <w:rPr>
                <w:color w:val="000000"/>
                <w:szCs w:val="21"/>
              </w:rPr>
            </w:pPr>
            <w:r>
              <w:rPr>
                <w:rFonts w:hint="eastAsia"/>
                <w:color w:val="000000"/>
                <w:szCs w:val="21"/>
              </w:rPr>
              <w:t>术后心理与生活护理</w:t>
            </w:r>
          </w:p>
          <w:p w:rsidR="00BF2DB6" w:rsidRDefault="00F91006" w:rsidP="00E36167">
            <w:pPr>
              <w:numPr>
                <w:ilvl w:val="0"/>
                <w:numId w:val="1"/>
              </w:numPr>
              <w:spacing w:line="260" w:lineRule="exact"/>
              <w:rPr>
                <w:color w:val="000000"/>
                <w:szCs w:val="21"/>
              </w:rPr>
            </w:pPr>
            <w:r>
              <w:rPr>
                <w:rFonts w:hint="eastAsia"/>
                <w:color w:val="000000"/>
                <w:szCs w:val="21"/>
              </w:rPr>
              <w:t>指导患者功能锻炼</w:t>
            </w:r>
          </w:p>
        </w:tc>
        <w:tc>
          <w:tcPr>
            <w:tcW w:w="3210" w:type="dxa"/>
            <w:gridSpan w:val="2"/>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观察患者病情变化</w:t>
            </w:r>
          </w:p>
          <w:p w:rsidR="00BF2DB6" w:rsidRDefault="00F91006" w:rsidP="00E36167">
            <w:pPr>
              <w:numPr>
                <w:ilvl w:val="0"/>
                <w:numId w:val="1"/>
              </w:numPr>
              <w:spacing w:line="260" w:lineRule="exact"/>
              <w:rPr>
                <w:color w:val="000000"/>
                <w:szCs w:val="21"/>
              </w:rPr>
            </w:pPr>
            <w:r>
              <w:rPr>
                <w:rFonts w:hint="eastAsia"/>
                <w:color w:val="000000"/>
                <w:szCs w:val="21"/>
              </w:rPr>
              <w:t>指导患者功能锻炼</w:t>
            </w:r>
          </w:p>
          <w:p w:rsidR="00BF2DB6" w:rsidRDefault="00F91006" w:rsidP="00E36167">
            <w:pPr>
              <w:numPr>
                <w:ilvl w:val="0"/>
                <w:numId w:val="1"/>
              </w:numPr>
              <w:spacing w:line="260" w:lineRule="exact"/>
              <w:rPr>
                <w:color w:val="000000"/>
                <w:szCs w:val="21"/>
              </w:rPr>
            </w:pPr>
            <w:r>
              <w:rPr>
                <w:rFonts w:hint="eastAsia"/>
                <w:color w:val="000000"/>
                <w:szCs w:val="21"/>
              </w:rPr>
              <w:t>术后心理和生活护理</w:t>
            </w:r>
          </w:p>
        </w:tc>
        <w:tc>
          <w:tcPr>
            <w:tcW w:w="2880"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指导患者办理出院手续</w:t>
            </w:r>
          </w:p>
          <w:p w:rsidR="00BF2DB6" w:rsidRDefault="00F91006" w:rsidP="00E36167">
            <w:pPr>
              <w:numPr>
                <w:ilvl w:val="0"/>
                <w:numId w:val="1"/>
              </w:numPr>
              <w:spacing w:line="260" w:lineRule="exact"/>
              <w:rPr>
                <w:color w:val="000000"/>
                <w:szCs w:val="21"/>
              </w:rPr>
            </w:pPr>
            <w:r>
              <w:rPr>
                <w:rFonts w:hint="eastAsia"/>
                <w:color w:val="000000"/>
                <w:szCs w:val="21"/>
              </w:rPr>
              <w:t>出院宣教</w:t>
            </w:r>
          </w:p>
        </w:tc>
      </w:tr>
      <w:tr w:rsidR="00BF2DB6" w:rsidTr="00A8048B">
        <w:trPr>
          <w:trHeight w:val="998"/>
          <w:jc w:val="center"/>
        </w:trPr>
        <w:tc>
          <w:tcPr>
            <w:tcW w:w="663"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A8048B">
            <w:pPr>
              <w:spacing w:line="260" w:lineRule="exact"/>
              <w:jc w:val="center"/>
              <w:rPr>
                <w:rFonts w:ascii="黑体" w:eastAsia="黑体" w:hAnsi="黑体"/>
                <w:color w:val="000000"/>
                <w:szCs w:val="21"/>
              </w:rPr>
            </w:pPr>
            <w:r w:rsidRPr="00F40F3E">
              <w:rPr>
                <w:rFonts w:ascii="黑体" w:eastAsia="黑体" w:hAnsi="黑体" w:hint="eastAsia"/>
                <w:color w:val="000000"/>
                <w:szCs w:val="21"/>
              </w:rPr>
              <w:t>病情</w:t>
            </w:r>
          </w:p>
          <w:p w:rsidR="00BF2DB6" w:rsidRPr="00F40F3E" w:rsidRDefault="00F91006" w:rsidP="00A8048B">
            <w:pPr>
              <w:spacing w:line="260" w:lineRule="exact"/>
              <w:jc w:val="center"/>
              <w:rPr>
                <w:rFonts w:ascii="黑体" w:eastAsia="黑体" w:hAnsi="黑体"/>
                <w:color w:val="000000"/>
                <w:szCs w:val="21"/>
              </w:rPr>
            </w:pPr>
            <w:r w:rsidRPr="00F40F3E">
              <w:rPr>
                <w:rFonts w:ascii="黑体" w:eastAsia="黑体" w:hAnsi="黑体" w:hint="eastAsia"/>
                <w:color w:val="000000"/>
                <w:szCs w:val="21"/>
              </w:rPr>
              <w:t>变异</w:t>
            </w:r>
          </w:p>
          <w:p w:rsidR="00BF2DB6" w:rsidRPr="00F40F3E" w:rsidRDefault="00F91006" w:rsidP="00A8048B">
            <w:pPr>
              <w:spacing w:line="260" w:lineRule="exact"/>
              <w:jc w:val="center"/>
              <w:rPr>
                <w:rFonts w:ascii="黑体" w:eastAsia="黑体" w:hAnsi="黑体"/>
                <w:color w:val="000000"/>
                <w:szCs w:val="21"/>
              </w:rPr>
            </w:pPr>
            <w:r w:rsidRPr="00F40F3E">
              <w:rPr>
                <w:rFonts w:ascii="黑体" w:eastAsia="黑体" w:hAnsi="黑体" w:hint="eastAsia"/>
                <w:color w:val="000000"/>
                <w:szCs w:val="21"/>
              </w:rPr>
              <w:t>记录</w:t>
            </w:r>
          </w:p>
        </w:tc>
        <w:tc>
          <w:tcPr>
            <w:tcW w:w="2857"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□无□有，原因：</w:t>
            </w:r>
          </w:p>
          <w:p w:rsidR="00BF2DB6" w:rsidRDefault="00F91006" w:rsidP="00E36167">
            <w:pPr>
              <w:numPr>
                <w:ilvl w:val="0"/>
                <w:numId w:val="1"/>
              </w:numPr>
              <w:spacing w:line="260" w:lineRule="exact"/>
              <w:rPr>
                <w:color w:val="000000"/>
                <w:szCs w:val="21"/>
              </w:rPr>
            </w:pPr>
            <w:r>
              <w:rPr>
                <w:color w:val="000000"/>
                <w:szCs w:val="21"/>
              </w:rPr>
              <w:t>1.</w:t>
            </w:r>
          </w:p>
          <w:p w:rsidR="00BF2DB6" w:rsidRDefault="00F91006" w:rsidP="00E36167">
            <w:pPr>
              <w:numPr>
                <w:ilvl w:val="0"/>
                <w:numId w:val="1"/>
              </w:numPr>
              <w:spacing w:line="260" w:lineRule="exact"/>
              <w:rPr>
                <w:color w:val="000000"/>
                <w:szCs w:val="21"/>
              </w:rPr>
            </w:pPr>
            <w:r>
              <w:rPr>
                <w:color w:val="000000"/>
                <w:szCs w:val="21"/>
              </w:rPr>
              <w:t>2.</w:t>
            </w:r>
          </w:p>
        </w:tc>
        <w:tc>
          <w:tcPr>
            <w:tcW w:w="3210" w:type="dxa"/>
            <w:gridSpan w:val="2"/>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□无□有，原因：</w:t>
            </w:r>
          </w:p>
          <w:p w:rsidR="00BF2DB6" w:rsidRDefault="00F91006" w:rsidP="00E36167">
            <w:pPr>
              <w:numPr>
                <w:ilvl w:val="0"/>
                <w:numId w:val="1"/>
              </w:numPr>
              <w:spacing w:line="260" w:lineRule="exact"/>
              <w:rPr>
                <w:color w:val="000000"/>
                <w:szCs w:val="21"/>
              </w:rPr>
            </w:pPr>
            <w:r>
              <w:rPr>
                <w:color w:val="000000"/>
                <w:szCs w:val="21"/>
              </w:rPr>
              <w:t>1.</w:t>
            </w:r>
          </w:p>
          <w:p w:rsidR="00BF2DB6" w:rsidRDefault="00F91006" w:rsidP="00E36167">
            <w:pPr>
              <w:numPr>
                <w:ilvl w:val="0"/>
                <w:numId w:val="1"/>
              </w:numPr>
              <w:spacing w:line="260" w:lineRule="exact"/>
              <w:rPr>
                <w:color w:val="000000"/>
                <w:szCs w:val="21"/>
              </w:rPr>
            </w:pPr>
            <w:r>
              <w:rPr>
                <w:color w:val="000000"/>
                <w:szCs w:val="21"/>
              </w:rPr>
              <w:t>2.</w:t>
            </w:r>
          </w:p>
        </w:tc>
        <w:tc>
          <w:tcPr>
            <w:tcW w:w="2880" w:type="dxa"/>
            <w:tcBorders>
              <w:top w:val="single" w:sz="8" w:space="0" w:color="auto"/>
              <w:left w:val="single" w:sz="8" w:space="0" w:color="auto"/>
              <w:bottom w:val="single" w:sz="8" w:space="0" w:color="auto"/>
              <w:right w:val="single" w:sz="8" w:space="0" w:color="auto"/>
            </w:tcBorders>
          </w:tcPr>
          <w:p w:rsidR="00BF2DB6" w:rsidRDefault="00F91006" w:rsidP="00E36167">
            <w:pPr>
              <w:numPr>
                <w:ilvl w:val="0"/>
                <w:numId w:val="1"/>
              </w:numPr>
              <w:spacing w:line="260" w:lineRule="exact"/>
              <w:rPr>
                <w:color w:val="000000"/>
                <w:szCs w:val="21"/>
              </w:rPr>
            </w:pPr>
            <w:r>
              <w:rPr>
                <w:rFonts w:hint="eastAsia"/>
                <w:color w:val="000000"/>
                <w:szCs w:val="21"/>
              </w:rPr>
              <w:t>□无□有，原因：</w:t>
            </w:r>
          </w:p>
          <w:p w:rsidR="00BF2DB6" w:rsidRDefault="00F91006" w:rsidP="00E36167">
            <w:pPr>
              <w:numPr>
                <w:ilvl w:val="0"/>
                <w:numId w:val="1"/>
              </w:numPr>
              <w:spacing w:line="260" w:lineRule="exact"/>
              <w:rPr>
                <w:color w:val="000000"/>
                <w:szCs w:val="21"/>
              </w:rPr>
            </w:pPr>
            <w:r>
              <w:rPr>
                <w:color w:val="000000"/>
                <w:szCs w:val="21"/>
              </w:rPr>
              <w:t>1.</w:t>
            </w:r>
          </w:p>
          <w:p w:rsidR="00BF2DB6" w:rsidRDefault="00F91006" w:rsidP="00E36167">
            <w:pPr>
              <w:numPr>
                <w:ilvl w:val="0"/>
                <w:numId w:val="1"/>
              </w:numPr>
              <w:spacing w:line="260" w:lineRule="exact"/>
              <w:rPr>
                <w:color w:val="000000"/>
                <w:szCs w:val="21"/>
              </w:rPr>
            </w:pPr>
            <w:r>
              <w:rPr>
                <w:color w:val="000000"/>
                <w:szCs w:val="21"/>
              </w:rPr>
              <w:t>2.</w:t>
            </w:r>
          </w:p>
        </w:tc>
      </w:tr>
      <w:tr w:rsidR="00BF2DB6" w:rsidTr="00A8048B">
        <w:trPr>
          <w:trHeight w:val="580"/>
          <w:jc w:val="center"/>
        </w:trPr>
        <w:tc>
          <w:tcPr>
            <w:tcW w:w="663"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A8048B">
            <w:pPr>
              <w:spacing w:line="260" w:lineRule="exact"/>
              <w:jc w:val="center"/>
              <w:rPr>
                <w:rFonts w:ascii="黑体" w:eastAsia="黑体" w:hAnsi="黑体"/>
                <w:color w:val="000000"/>
                <w:szCs w:val="21"/>
              </w:rPr>
            </w:pPr>
            <w:r w:rsidRPr="00F40F3E">
              <w:rPr>
                <w:rFonts w:ascii="黑体" w:eastAsia="黑体" w:hAnsi="黑体" w:hint="eastAsia"/>
                <w:color w:val="000000"/>
                <w:szCs w:val="21"/>
              </w:rPr>
              <w:t>护士</w:t>
            </w:r>
          </w:p>
          <w:p w:rsidR="00BF2DB6" w:rsidRPr="00F40F3E" w:rsidRDefault="00F91006" w:rsidP="00A8048B">
            <w:pPr>
              <w:spacing w:line="260" w:lineRule="exact"/>
              <w:jc w:val="center"/>
              <w:rPr>
                <w:rFonts w:ascii="黑体" w:eastAsia="黑体" w:hAnsi="黑体"/>
                <w:color w:val="000000"/>
                <w:szCs w:val="21"/>
              </w:rPr>
            </w:pPr>
            <w:r w:rsidRPr="00F40F3E">
              <w:rPr>
                <w:rFonts w:ascii="黑体" w:eastAsia="黑体" w:hAnsi="黑体" w:hint="eastAsia"/>
                <w:color w:val="000000"/>
                <w:szCs w:val="21"/>
              </w:rPr>
              <w:t>签名</w:t>
            </w:r>
          </w:p>
        </w:tc>
        <w:tc>
          <w:tcPr>
            <w:tcW w:w="2857" w:type="dxa"/>
            <w:tcBorders>
              <w:top w:val="single" w:sz="8" w:space="0" w:color="auto"/>
              <w:left w:val="single" w:sz="8" w:space="0" w:color="auto"/>
              <w:bottom w:val="single" w:sz="8" w:space="0" w:color="auto"/>
              <w:right w:val="single" w:sz="8" w:space="0" w:color="auto"/>
            </w:tcBorders>
          </w:tcPr>
          <w:p w:rsidR="00BF2DB6" w:rsidRDefault="00BF2DB6" w:rsidP="00A8048B">
            <w:pPr>
              <w:tabs>
                <w:tab w:val="left" w:pos="360"/>
              </w:tabs>
              <w:spacing w:line="260" w:lineRule="exact"/>
              <w:ind w:left="360"/>
              <w:rPr>
                <w:color w:val="000000"/>
                <w:szCs w:val="21"/>
              </w:rPr>
            </w:pPr>
          </w:p>
        </w:tc>
        <w:tc>
          <w:tcPr>
            <w:tcW w:w="3210" w:type="dxa"/>
            <w:gridSpan w:val="2"/>
            <w:tcBorders>
              <w:top w:val="single" w:sz="8" w:space="0" w:color="auto"/>
              <w:left w:val="single" w:sz="8" w:space="0" w:color="auto"/>
              <w:bottom w:val="single" w:sz="8" w:space="0" w:color="auto"/>
              <w:right w:val="single" w:sz="8" w:space="0" w:color="auto"/>
            </w:tcBorders>
          </w:tcPr>
          <w:p w:rsidR="00BF2DB6" w:rsidRDefault="00BF2DB6" w:rsidP="00A8048B">
            <w:pPr>
              <w:tabs>
                <w:tab w:val="left" w:pos="360"/>
              </w:tabs>
              <w:spacing w:line="260" w:lineRule="exact"/>
              <w:ind w:left="360"/>
              <w:rPr>
                <w:color w:val="000000"/>
                <w:szCs w:val="21"/>
              </w:rPr>
            </w:pPr>
          </w:p>
        </w:tc>
        <w:tc>
          <w:tcPr>
            <w:tcW w:w="2880" w:type="dxa"/>
            <w:tcBorders>
              <w:top w:val="single" w:sz="8" w:space="0" w:color="auto"/>
              <w:left w:val="single" w:sz="8" w:space="0" w:color="auto"/>
              <w:bottom w:val="single" w:sz="8" w:space="0" w:color="auto"/>
              <w:right w:val="single" w:sz="8" w:space="0" w:color="auto"/>
            </w:tcBorders>
          </w:tcPr>
          <w:p w:rsidR="00BF2DB6" w:rsidRDefault="00BF2DB6" w:rsidP="00A8048B">
            <w:pPr>
              <w:tabs>
                <w:tab w:val="left" w:pos="360"/>
              </w:tabs>
              <w:spacing w:line="260" w:lineRule="exact"/>
              <w:ind w:left="360"/>
              <w:rPr>
                <w:color w:val="000000"/>
                <w:szCs w:val="21"/>
              </w:rPr>
            </w:pPr>
          </w:p>
        </w:tc>
      </w:tr>
      <w:tr w:rsidR="00BF2DB6" w:rsidTr="00A8048B">
        <w:trPr>
          <w:trHeight w:val="645"/>
          <w:jc w:val="center"/>
        </w:trPr>
        <w:tc>
          <w:tcPr>
            <w:tcW w:w="663" w:type="dxa"/>
            <w:tcBorders>
              <w:top w:val="single" w:sz="8" w:space="0" w:color="auto"/>
              <w:left w:val="single" w:sz="8" w:space="0" w:color="auto"/>
              <w:bottom w:val="single" w:sz="8" w:space="0" w:color="auto"/>
              <w:right w:val="single" w:sz="8" w:space="0" w:color="auto"/>
            </w:tcBorders>
            <w:vAlign w:val="center"/>
          </w:tcPr>
          <w:p w:rsidR="00BF2DB6" w:rsidRPr="00F40F3E" w:rsidRDefault="00F91006" w:rsidP="00A8048B">
            <w:pPr>
              <w:spacing w:line="260" w:lineRule="exact"/>
              <w:jc w:val="center"/>
              <w:rPr>
                <w:rFonts w:ascii="黑体" w:eastAsia="黑体" w:hAnsi="黑体"/>
                <w:color w:val="000000"/>
                <w:szCs w:val="21"/>
              </w:rPr>
            </w:pPr>
            <w:r w:rsidRPr="00F40F3E">
              <w:rPr>
                <w:rFonts w:ascii="黑体" w:eastAsia="黑体" w:hAnsi="黑体" w:hint="eastAsia"/>
                <w:color w:val="000000"/>
                <w:szCs w:val="21"/>
              </w:rPr>
              <w:t>医师</w:t>
            </w:r>
          </w:p>
          <w:p w:rsidR="00BF2DB6" w:rsidRPr="00F40F3E" w:rsidRDefault="00F91006" w:rsidP="00A8048B">
            <w:pPr>
              <w:spacing w:line="260" w:lineRule="exact"/>
              <w:jc w:val="center"/>
              <w:rPr>
                <w:rFonts w:ascii="黑体" w:eastAsia="黑体" w:hAnsi="黑体"/>
                <w:color w:val="000000"/>
                <w:szCs w:val="21"/>
              </w:rPr>
            </w:pPr>
            <w:r w:rsidRPr="00F40F3E">
              <w:rPr>
                <w:rFonts w:ascii="黑体" w:eastAsia="黑体" w:hAnsi="黑体" w:hint="eastAsia"/>
                <w:color w:val="000000"/>
                <w:szCs w:val="21"/>
              </w:rPr>
              <w:t>签名</w:t>
            </w:r>
          </w:p>
        </w:tc>
        <w:tc>
          <w:tcPr>
            <w:tcW w:w="2857" w:type="dxa"/>
            <w:tcBorders>
              <w:top w:val="single" w:sz="8" w:space="0" w:color="auto"/>
              <w:left w:val="single" w:sz="8" w:space="0" w:color="auto"/>
              <w:bottom w:val="single" w:sz="8" w:space="0" w:color="auto"/>
              <w:right w:val="single" w:sz="8" w:space="0" w:color="auto"/>
            </w:tcBorders>
          </w:tcPr>
          <w:p w:rsidR="00BF2DB6" w:rsidRDefault="00BF2DB6" w:rsidP="00E36167">
            <w:pPr>
              <w:pStyle w:val="msonormalcxspmiddle"/>
              <w:spacing w:line="260" w:lineRule="exact"/>
              <w:rPr>
                <w:rFonts w:ascii="Times New Roman" w:hAnsi="Times New Roman" w:cs="Times New Roman"/>
                <w:sz w:val="20"/>
                <w:szCs w:val="20"/>
              </w:rPr>
            </w:pPr>
          </w:p>
        </w:tc>
        <w:tc>
          <w:tcPr>
            <w:tcW w:w="3200" w:type="dxa"/>
            <w:tcBorders>
              <w:top w:val="single" w:sz="8" w:space="0" w:color="auto"/>
              <w:left w:val="single" w:sz="8" w:space="0" w:color="auto"/>
              <w:bottom w:val="single" w:sz="8" w:space="0" w:color="auto"/>
              <w:right w:val="single" w:sz="8" w:space="0" w:color="auto"/>
            </w:tcBorders>
          </w:tcPr>
          <w:p w:rsidR="00BF2DB6" w:rsidRDefault="00BF2DB6" w:rsidP="00E36167">
            <w:pPr>
              <w:pStyle w:val="msonormalcxspmiddle"/>
              <w:spacing w:line="260" w:lineRule="exact"/>
              <w:rPr>
                <w:rFonts w:ascii="Times New Roman" w:hAnsi="Times New Roman" w:cs="Times New Roman"/>
                <w:sz w:val="20"/>
                <w:szCs w:val="20"/>
              </w:rPr>
            </w:pPr>
          </w:p>
        </w:tc>
        <w:tc>
          <w:tcPr>
            <w:tcW w:w="2890" w:type="dxa"/>
            <w:gridSpan w:val="2"/>
            <w:tcBorders>
              <w:top w:val="single" w:sz="8" w:space="0" w:color="auto"/>
              <w:left w:val="single" w:sz="8" w:space="0" w:color="auto"/>
              <w:bottom w:val="single" w:sz="8" w:space="0" w:color="auto"/>
              <w:right w:val="single" w:sz="8" w:space="0" w:color="auto"/>
            </w:tcBorders>
          </w:tcPr>
          <w:p w:rsidR="00BF2DB6" w:rsidRDefault="00BF2DB6" w:rsidP="00E36167">
            <w:pPr>
              <w:pStyle w:val="msonormalcxspmiddle"/>
              <w:spacing w:line="260" w:lineRule="exact"/>
              <w:rPr>
                <w:rFonts w:ascii="Times New Roman" w:hAnsi="Times New Roman" w:cs="Times New Roman"/>
                <w:sz w:val="20"/>
                <w:szCs w:val="20"/>
              </w:rPr>
            </w:pPr>
          </w:p>
        </w:tc>
      </w:tr>
    </w:tbl>
    <w:p w:rsidR="00BF2DB6" w:rsidRDefault="00BF2DB6">
      <w:pPr>
        <w:spacing w:line="360" w:lineRule="auto"/>
        <w:rPr>
          <w:rFonts w:ascii="仿宋_GB2312" w:eastAsia="仿宋_GB2312"/>
          <w:sz w:val="24"/>
        </w:rPr>
      </w:pPr>
    </w:p>
    <w:p w:rsidR="00BF2DB6" w:rsidRDefault="00BF2DB6"/>
    <w:p w:rsidR="00BF2DB6" w:rsidRDefault="00BF2DB6"/>
    <w:sectPr w:rsidR="00BF2DB6" w:rsidSect="00BF2D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26" w:rsidRDefault="00164126" w:rsidP="007741DA">
      <w:r>
        <w:separator/>
      </w:r>
    </w:p>
  </w:endnote>
  <w:endnote w:type="continuationSeparator" w:id="0">
    <w:p w:rsidR="00164126" w:rsidRDefault="00164126" w:rsidP="0077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26" w:rsidRDefault="00164126" w:rsidP="007741DA">
      <w:r>
        <w:separator/>
      </w:r>
    </w:p>
  </w:footnote>
  <w:footnote w:type="continuationSeparator" w:id="0">
    <w:p w:rsidR="00164126" w:rsidRDefault="00164126" w:rsidP="0077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A6604"/>
    <w:multiLevelType w:val="multilevel"/>
    <w:tmpl w:val="3F7A6604"/>
    <w:lvl w:ilvl="0">
      <w:numFmt w:val="bullet"/>
      <w:lvlText w:val="□"/>
      <w:lvlJc w:val="left"/>
      <w:pPr>
        <w:tabs>
          <w:tab w:val="left" w:pos="360"/>
        </w:tabs>
        <w:ind w:left="360" w:hanging="360"/>
      </w:pPr>
      <w:rPr>
        <w:rFonts w:ascii="宋体" w:eastAsia="宋体" w:hAnsi="宋体" w:cs="Times New Roman"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5F57"/>
    <w:rsid w:val="00011F20"/>
    <w:rsid w:val="00164126"/>
    <w:rsid w:val="00270246"/>
    <w:rsid w:val="00277740"/>
    <w:rsid w:val="002A4289"/>
    <w:rsid w:val="00365888"/>
    <w:rsid w:val="003A5F57"/>
    <w:rsid w:val="00432E43"/>
    <w:rsid w:val="004C53A0"/>
    <w:rsid w:val="005E78E7"/>
    <w:rsid w:val="00652255"/>
    <w:rsid w:val="0069052B"/>
    <w:rsid w:val="007741DA"/>
    <w:rsid w:val="008666C4"/>
    <w:rsid w:val="00A8048B"/>
    <w:rsid w:val="00BC48A2"/>
    <w:rsid w:val="00BF2DB6"/>
    <w:rsid w:val="00C9548C"/>
    <w:rsid w:val="00CE1C71"/>
    <w:rsid w:val="00CF1851"/>
    <w:rsid w:val="00E36167"/>
    <w:rsid w:val="00F40F3E"/>
    <w:rsid w:val="00F91006"/>
    <w:rsid w:val="4A515997"/>
    <w:rsid w:val="53EC3BDA"/>
    <w:rsid w:val="7DC30F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FE4FE-F10B-4B81-912C-33AC81E0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DB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7741D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741D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F2DB6"/>
    <w:pPr>
      <w:tabs>
        <w:tab w:val="center" w:pos="4153"/>
        <w:tab w:val="right" w:pos="8306"/>
      </w:tabs>
      <w:snapToGrid w:val="0"/>
      <w:jc w:val="left"/>
    </w:pPr>
    <w:rPr>
      <w:sz w:val="18"/>
      <w:szCs w:val="18"/>
    </w:rPr>
  </w:style>
  <w:style w:type="paragraph" w:styleId="a4">
    <w:name w:val="header"/>
    <w:basedOn w:val="a"/>
    <w:link w:val="Char0"/>
    <w:uiPriority w:val="99"/>
    <w:unhideWhenUsed/>
    <w:rsid w:val="00BF2D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F2DB6"/>
    <w:rPr>
      <w:sz w:val="18"/>
      <w:szCs w:val="18"/>
    </w:rPr>
  </w:style>
  <w:style w:type="character" w:customStyle="1" w:styleId="Char">
    <w:name w:val="页脚 Char"/>
    <w:basedOn w:val="a0"/>
    <w:link w:val="a3"/>
    <w:uiPriority w:val="99"/>
    <w:semiHidden/>
    <w:rsid w:val="00BF2DB6"/>
    <w:rPr>
      <w:sz w:val="18"/>
      <w:szCs w:val="18"/>
    </w:rPr>
  </w:style>
  <w:style w:type="paragraph" w:customStyle="1" w:styleId="msonormalcxspmiddle">
    <w:name w:val="msonormalcxspmiddle"/>
    <w:basedOn w:val="a"/>
    <w:rsid w:val="00BF2DB6"/>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rsid w:val="007741DA"/>
    <w:rPr>
      <w:rFonts w:ascii="Times New Roman" w:eastAsia="宋体" w:hAnsi="Times New Roman" w:cs="Times New Roman"/>
      <w:b/>
      <w:bCs/>
      <w:kern w:val="44"/>
      <w:sz w:val="44"/>
      <w:szCs w:val="44"/>
    </w:rPr>
  </w:style>
  <w:style w:type="character" w:customStyle="1" w:styleId="2Char">
    <w:name w:val="标题 2 Char"/>
    <w:basedOn w:val="a0"/>
    <w:link w:val="2"/>
    <w:rsid w:val="007741DA"/>
    <w:rPr>
      <w:rFonts w:ascii="Arial" w:eastAsia="黑体" w:hAnsi="Arial"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695</Words>
  <Characters>3966</Characters>
  <Application>Microsoft Office Word</Application>
  <DocSecurity>0</DocSecurity>
  <Lines>33</Lines>
  <Paragraphs>9</Paragraphs>
  <ScaleCrop>false</ScaleCrop>
  <Company>MS</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emrgwk</dc:creator>
  <cp:lastModifiedBy>刘立煌</cp:lastModifiedBy>
  <cp:revision>14</cp:revision>
  <dcterms:created xsi:type="dcterms:W3CDTF">2013-10-23T16:44:00Z</dcterms:created>
  <dcterms:modified xsi:type="dcterms:W3CDTF">2016-11-28T07:55:00Z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