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82" w:rsidRPr="002623E7" w:rsidRDefault="002129A8" w:rsidP="002623E7">
      <w:pPr>
        <w:adjustRightInd w:val="0"/>
        <w:snapToGrid w:val="0"/>
        <w:spacing w:line="360" w:lineRule="auto"/>
        <w:jc w:val="center"/>
        <w:rPr>
          <w:b/>
          <w:color w:val="000000"/>
          <w:sz w:val="44"/>
          <w:szCs w:val="44"/>
          <w:lang w:val="en-GB"/>
        </w:rPr>
      </w:pPr>
      <w:r w:rsidRPr="002623E7">
        <w:rPr>
          <w:rFonts w:hint="eastAsia"/>
          <w:b/>
          <w:color w:val="000000"/>
          <w:sz w:val="44"/>
          <w:szCs w:val="44"/>
          <w:lang w:val="en-GB"/>
        </w:rPr>
        <w:t>前交叉</w:t>
      </w:r>
      <w:r w:rsidR="00461BE7" w:rsidRPr="002623E7">
        <w:rPr>
          <w:rFonts w:hint="eastAsia"/>
          <w:b/>
          <w:color w:val="000000"/>
          <w:sz w:val="44"/>
          <w:szCs w:val="44"/>
          <w:lang w:val="en-GB"/>
        </w:rPr>
        <w:t>韧带断裂</w:t>
      </w:r>
      <w:r w:rsidR="007D2282" w:rsidRPr="002623E7">
        <w:rPr>
          <w:b/>
          <w:color w:val="000000"/>
          <w:sz w:val="44"/>
          <w:szCs w:val="44"/>
          <w:lang w:val="en-GB"/>
        </w:rPr>
        <w:t>临床路径</w:t>
      </w:r>
    </w:p>
    <w:p w:rsidR="002623E7" w:rsidRDefault="002623E7" w:rsidP="002623E7">
      <w:pPr>
        <w:spacing w:line="360" w:lineRule="auto"/>
        <w:jc w:val="center"/>
        <w:rPr>
          <w:rFonts w:ascii="仿宋_GB2312" w:eastAsia="仿宋_GB2312" w:hAnsi="楷体_GB2312"/>
          <w:bCs/>
          <w:sz w:val="32"/>
          <w:szCs w:val="32"/>
        </w:rPr>
      </w:pPr>
      <w:r w:rsidRPr="00816BDE">
        <w:rPr>
          <w:rFonts w:ascii="仿宋_GB2312" w:eastAsia="仿宋_GB2312" w:hAnsi="楷体_GB2312" w:hint="eastAsia"/>
          <w:bCs/>
          <w:sz w:val="32"/>
          <w:szCs w:val="32"/>
        </w:rPr>
        <w:t>（</w:t>
      </w:r>
      <w:r>
        <w:rPr>
          <w:rFonts w:ascii="仿宋_GB2312" w:eastAsia="仿宋_GB2312" w:hAnsi="楷体_GB2312" w:hint="eastAsia"/>
          <w:bCs/>
          <w:sz w:val="32"/>
          <w:szCs w:val="32"/>
        </w:rPr>
        <w:t>2016年</w:t>
      </w:r>
      <w:r w:rsidRPr="00816BDE">
        <w:rPr>
          <w:rFonts w:ascii="仿宋_GB2312" w:eastAsia="仿宋_GB2312" w:hAnsi="楷体_GB2312" w:hint="eastAsia"/>
          <w:bCs/>
          <w:sz w:val="32"/>
          <w:szCs w:val="32"/>
        </w:rPr>
        <w:t>版）</w:t>
      </w:r>
    </w:p>
    <w:p w:rsidR="007D2282" w:rsidRPr="00EE6EA9" w:rsidRDefault="007D2282" w:rsidP="007D2282">
      <w:pPr>
        <w:jc w:val="center"/>
        <w:rPr>
          <w:rFonts w:ascii="仿宋_GB2312" w:eastAsia="仿宋_GB2312" w:hAnsi="宋体"/>
          <w:color w:val="000000"/>
          <w:sz w:val="32"/>
          <w:szCs w:val="32"/>
        </w:rPr>
      </w:pPr>
    </w:p>
    <w:p w:rsidR="007D2282" w:rsidRPr="00742A47" w:rsidRDefault="006D255F" w:rsidP="002623E7">
      <w:pPr>
        <w:pStyle w:val="1"/>
        <w:keepNext w:val="0"/>
        <w:keepLines w:val="0"/>
        <w:widowControl w:val="0"/>
        <w:spacing w:beforeLines="0" w:afterLines="0" w:line="360" w:lineRule="auto"/>
        <w:ind w:firstLineChars="200" w:firstLine="640"/>
        <w:jc w:val="both"/>
        <w:rPr>
          <w:rFonts w:ascii="黑体" w:eastAsia="黑体" w:hAnsi="黑体"/>
          <w:b w:val="0"/>
          <w:color w:val="000000"/>
          <w:sz w:val="32"/>
        </w:rPr>
      </w:pPr>
      <w:r w:rsidRPr="00742A47">
        <w:rPr>
          <w:rFonts w:ascii="黑体" w:eastAsia="黑体" w:hAnsi="黑体" w:hint="eastAsia"/>
          <w:b w:val="0"/>
          <w:color w:val="000000"/>
          <w:sz w:val="32"/>
        </w:rPr>
        <w:t>一、</w:t>
      </w:r>
      <w:r w:rsidR="002129A8" w:rsidRPr="00742A47">
        <w:rPr>
          <w:rFonts w:ascii="黑体" w:eastAsia="黑体" w:hAnsi="黑体" w:hint="eastAsia"/>
          <w:b w:val="0"/>
          <w:color w:val="000000"/>
          <w:sz w:val="32"/>
        </w:rPr>
        <w:t>前交叉</w:t>
      </w:r>
      <w:r w:rsidR="00461BE7" w:rsidRPr="00742A47">
        <w:rPr>
          <w:rFonts w:ascii="黑体" w:eastAsia="黑体" w:hAnsi="黑体" w:hint="eastAsia"/>
          <w:b w:val="0"/>
          <w:color w:val="000000"/>
          <w:sz w:val="32"/>
        </w:rPr>
        <w:t>韧带断裂</w:t>
      </w:r>
      <w:r w:rsidR="007D2282" w:rsidRPr="00742A47">
        <w:rPr>
          <w:rFonts w:ascii="黑体" w:eastAsia="黑体" w:hAnsi="黑体" w:hint="eastAsia"/>
          <w:b w:val="0"/>
          <w:color w:val="000000"/>
          <w:sz w:val="32"/>
        </w:rPr>
        <w:t>临床路径标准住院流程</w:t>
      </w:r>
    </w:p>
    <w:p w:rsidR="007D2282" w:rsidRPr="009916F2" w:rsidRDefault="007D2282" w:rsidP="009916F2">
      <w:pPr>
        <w:pStyle w:val="2"/>
        <w:keepNext w:val="0"/>
        <w:keepLines w:val="0"/>
        <w:spacing w:line="360" w:lineRule="auto"/>
        <w:ind w:firstLineChars="200" w:firstLine="643"/>
        <w:rPr>
          <w:rFonts w:ascii="楷体_GB2312" w:eastAsia="楷体_GB2312"/>
          <w:lang w:val="en-GB"/>
        </w:rPr>
      </w:pPr>
      <w:r w:rsidRPr="009916F2">
        <w:rPr>
          <w:rFonts w:ascii="楷体_GB2312" w:eastAsia="楷体_GB2312" w:hint="eastAsia"/>
          <w:lang w:val="en-GB"/>
        </w:rPr>
        <w:t>（一）适用对象。</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第一诊断为</w:t>
      </w:r>
      <w:r w:rsidR="002129A8" w:rsidRPr="0057021C">
        <w:rPr>
          <w:rFonts w:ascii="仿宋_GB2312" w:eastAsia="仿宋_GB2312" w:hint="eastAsia"/>
          <w:color w:val="000000"/>
          <w:sz w:val="32"/>
          <w:szCs w:val="32"/>
          <w:lang w:val="en-GB"/>
        </w:rPr>
        <w:t>前交叉</w:t>
      </w:r>
      <w:r w:rsidR="00461BE7" w:rsidRPr="0057021C">
        <w:rPr>
          <w:rFonts w:ascii="仿宋_GB2312" w:eastAsia="仿宋_GB2312" w:hint="eastAsia"/>
          <w:color w:val="000000"/>
          <w:sz w:val="32"/>
          <w:szCs w:val="32"/>
          <w:lang w:val="en-GB"/>
        </w:rPr>
        <w:t>韧带断裂</w:t>
      </w:r>
    </w:p>
    <w:p w:rsidR="00730C6D"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行膝关节镜下关节镜检，</w:t>
      </w:r>
      <w:r w:rsidR="002129A8" w:rsidRPr="0057021C">
        <w:rPr>
          <w:rFonts w:ascii="仿宋_GB2312" w:eastAsia="仿宋_GB2312" w:hint="eastAsia"/>
          <w:color w:val="000000"/>
          <w:sz w:val="32"/>
          <w:szCs w:val="32"/>
          <w:lang w:val="en-GB"/>
        </w:rPr>
        <w:t>前交叉</w:t>
      </w:r>
      <w:r w:rsidR="00461BE7" w:rsidRPr="0057021C">
        <w:rPr>
          <w:rFonts w:ascii="仿宋_GB2312" w:eastAsia="仿宋_GB2312" w:hint="eastAsia"/>
          <w:color w:val="000000"/>
          <w:sz w:val="32"/>
          <w:szCs w:val="32"/>
          <w:lang w:val="en-GB"/>
        </w:rPr>
        <w:t>韧带重建术</w:t>
      </w:r>
      <w:r w:rsidR="00730C6D" w:rsidRPr="0057021C">
        <w:rPr>
          <w:rFonts w:ascii="仿宋_GB2312" w:eastAsia="仿宋_GB2312" w:hint="eastAsia"/>
          <w:color w:val="000000"/>
          <w:sz w:val="32"/>
          <w:szCs w:val="32"/>
          <w:lang w:val="en-GB"/>
        </w:rPr>
        <w:t>，或含以下诊断和术式：</w:t>
      </w:r>
    </w:p>
    <w:tbl>
      <w:tblPr>
        <w:tblW w:w="8344" w:type="dxa"/>
        <w:tblLook w:val="04A0" w:firstRow="1" w:lastRow="0" w:firstColumn="1" w:lastColumn="0" w:noHBand="0" w:noVBand="1"/>
      </w:tblPr>
      <w:tblGrid>
        <w:gridCol w:w="2819"/>
        <w:gridCol w:w="1285"/>
        <w:gridCol w:w="4240"/>
      </w:tblGrid>
      <w:tr w:rsidR="00730C6D" w:rsidRPr="00730C6D" w:rsidTr="009916F2">
        <w:trPr>
          <w:trHeight w:val="796"/>
        </w:trPr>
        <w:tc>
          <w:tcPr>
            <w:tcW w:w="2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C6D" w:rsidRPr="00730C6D" w:rsidRDefault="00730C6D" w:rsidP="00730C6D">
            <w:pPr>
              <w:widowControl/>
              <w:jc w:val="left"/>
              <w:rPr>
                <w:rFonts w:ascii="宋体" w:hAnsi="宋体" w:cs="宋体"/>
                <w:color w:val="000000"/>
                <w:kern w:val="0"/>
                <w:sz w:val="20"/>
              </w:rPr>
            </w:pPr>
            <w:r w:rsidRPr="00730C6D">
              <w:rPr>
                <w:rFonts w:ascii="宋体" w:hAnsi="宋体" w:cs="宋体" w:hint="eastAsia"/>
                <w:color w:val="000000"/>
                <w:kern w:val="0"/>
                <w:sz w:val="20"/>
              </w:rPr>
              <w:t>膝关节前十字韧带部分断裂</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730C6D" w:rsidRPr="00730C6D" w:rsidRDefault="00730C6D" w:rsidP="00730C6D">
            <w:pPr>
              <w:widowControl/>
              <w:jc w:val="left"/>
              <w:rPr>
                <w:rFonts w:ascii="宋体" w:hAnsi="宋体" w:cs="宋体"/>
                <w:color w:val="000000"/>
                <w:kern w:val="0"/>
                <w:sz w:val="20"/>
              </w:rPr>
            </w:pPr>
            <w:r w:rsidRPr="00730C6D">
              <w:rPr>
                <w:rFonts w:ascii="宋体" w:hAnsi="宋体" w:cs="宋体" w:hint="eastAsia"/>
                <w:color w:val="000000"/>
                <w:kern w:val="0"/>
                <w:sz w:val="20"/>
              </w:rPr>
              <w:t>81.45009</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rsidR="00730C6D" w:rsidRPr="00730C6D" w:rsidRDefault="00730C6D" w:rsidP="00730C6D">
            <w:pPr>
              <w:widowControl/>
              <w:jc w:val="left"/>
              <w:rPr>
                <w:rFonts w:ascii="宋体" w:hAnsi="宋体" w:cs="宋体"/>
                <w:color w:val="000000"/>
                <w:kern w:val="0"/>
                <w:sz w:val="20"/>
              </w:rPr>
            </w:pPr>
            <w:r w:rsidRPr="00730C6D">
              <w:rPr>
                <w:rFonts w:ascii="宋体" w:hAnsi="宋体" w:cs="宋体" w:hint="eastAsia"/>
                <w:color w:val="000000"/>
                <w:kern w:val="0"/>
                <w:sz w:val="20"/>
              </w:rPr>
              <w:t>膝关节镜下前十字韧带重建术</w:t>
            </w:r>
          </w:p>
        </w:tc>
      </w:tr>
      <w:tr w:rsidR="00730C6D" w:rsidRPr="00730C6D" w:rsidTr="009916F2">
        <w:trPr>
          <w:trHeight w:val="406"/>
        </w:trPr>
        <w:tc>
          <w:tcPr>
            <w:tcW w:w="2819" w:type="dxa"/>
            <w:tcBorders>
              <w:top w:val="nil"/>
              <w:left w:val="single" w:sz="4" w:space="0" w:color="auto"/>
              <w:bottom w:val="single" w:sz="4" w:space="0" w:color="auto"/>
              <w:right w:val="single" w:sz="4" w:space="0" w:color="auto"/>
            </w:tcBorders>
            <w:shd w:val="clear" w:color="auto" w:fill="auto"/>
            <w:noWrap/>
            <w:vAlign w:val="center"/>
            <w:hideMark/>
          </w:tcPr>
          <w:p w:rsidR="00730C6D" w:rsidRPr="00730C6D" w:rsidRDefault="00730C6D" w:rsidP="00730C6D">
            <w:pPr>
              <w:widowControl/>
              <w:jc w:val="left"/>
              <w:rPr>
                <w:rFonts w:ascii="宋体" w:hAnsi="宋体" w:cs="宋体"/>
                <w:color w:val="000000"/>
                <w:kern w:val="0"/>
                <w:sz w:val="20"/>
              </w:rPr>
            </w:pPr>
            <w:r w:rsidRPr="00730C6D">
              <w:rPr>
                <w:rFonts w:ascii="宋体" w:hAnsi="宋体" w:cs="宋体" w:hint="eastAsia"/>
                <w:color w:val="000000"/>
                <w:kern w:val="0"/>
                <w:sz w:val="20"/>
              </w:rPr>
              <w:t>膝关节前十字韧带完全断裂</w:t>
            </w:r>
          </w:p>
        </w:tc>
        <w:tc>
          <w:tcPr>
            <w:tcW w:w="1285" w:type="dxa"/>
            <w:tcBorders>
              <w:top w:val="nil"/>
              <w:left w:val="nil"/>
              <w:bottom w:val="single" w:sz="4" w:space="0" w:color="auto"/>
              <w:right w:val="single" w:sz="4" w:space="0" w:color="auto"/>
            </w:tcBorders>
            <w:shd w:val="clear" w:color="auto" w:fill="auto"/>
            <w:noWrap/>
            <w:vAlign w:val="center"/>
            <w:hideMark/>
          </w:tcPr>
          <w:p w:rsidR="00730C6D" w:rsidRPr="00730C6D" w:rsidRDefault="00730C6D" w:rsidP="00730C6D">
            <w:pPr>
              <w:widowControl/>
              <w:jc w:val="left"/>
              <w:rPr>
                <w:rFonts w:ascii="宋体" w:hAnsi="宋体" w:cs="宋体"/>
                <w:color w:val="000000"/>
                <w:kern w:val="0"/>
                <w:sz w:val="20"/>
              </w:rPr>
            </w:pPr>
            <w:r w:rsidRPr="00730C6D">
              <w:rPr>
                <w:rFonts w:ascii="宋体" w:hAnsi="宋体" w:cs="宋体" w:hint="eastAsia"/>
                <w:color w:val="000000"/>
                <w:kern w:val="0"/>
                <w:sz w:val="20"/>
              </w:rPr>
              <w:t>81.45004</w:t>
            </w:r>
          </w:p>
        </w:tc>
        <w:tc>
          <w:tcPr>
            <w:tcW w:w="4240" w:type="dxa"/>
            <w:tcBorders>
              <w:top w:val="nil"/>
              <w:left w:val="nil"/>
              <w:bottom w:val="single" w:sz="4" w:space="0" w:color="auto"/>
              <w:right w:val="single" w:sz="4" w:space="0" w:color="auto"/>
            </w:tcBorders>
            <w:shd w:val="clear" w:color="auto" w:fill="auto"/>
            <w:noWrap/>
            <w:vAlign w:val="center"/>
            <w:hideMark/>
          </w:tcPr>
          <w:p w:rsidR="00730C6D" w:rsidRPr="00730C6D" w:rsidRDefault="00730C6D" w:rsidP="00730C6D">
            <w:pPr>
              <w:widowControl/>
              <w:jc w:val="left"/>
              <w:rPr>
                <w:rFonts w:ascii="宋体" w:hAnsi="宋体" w:cs="宋体"/>
                <w:color w:val="000000"/>
                <w:kern w:val="0"/>
                <w:sz w:val="20"/>
              </w:rPr>
            </w:pPr>
            <w:r w:rsidRPr="00730C6D">
              <w:rPr>
                <w:rFonts w:ascii="宋体" w:hAnsi="宋体" w:cs="宋体" w:hint="eastAsia"/>
                <w:color w:val="000000"/>
                <w:kern w:val="0"/>
                <w:sz w:val="20"/>
              </w:rPr>
              <w:t>膝前十字韧带重建术</w:t>
            </w:r>
          </w:p>
        </w:tc>
      </w:tr>
      <w:tr w:rsidR="00730C6D" w:rsidRPr="00730C6D" w:rsidTr="009916F2">
        <w:trPr>
          <w:trHeight w:val="406"/>
        </w:trPr>
        <w:tc>
          <w:tcPr>
            <w:tcW w:w="2819" w:type="dxa"/>
            <w:tcBorders>
              <w:top w:val="nil"/>
              <w:left w:val="single" w:sz="4" w:space="0" w:color="auto"/>
              <w:bottom w:val="single" w:sz="4" w:space="0" w:color="auto"/>
              <w:right w:val="single" w:sz="4" w:space="0" w:color="auto"/>
            </w:tcBorders>
            <w:shd w:val="clear" w:color="auto" w:fill="auto"/>
            <w:noWrap/>
            <w:vAlign w:val="center"/>
            <w:hideMark/>
          </w:tcPr>
          <w:p w:rsidR="00730C6D" w:rsidRPr="00730C6D" w:rsidRDefault="00730C6D" w:rsidP="00730C6D">
            <w:pPr>
              <w:widowControl/>
              <w:jc w:val="left"/>
              <w:rPr>
                <w:rFonts w:ascii="宋体" w:hAnsi="宋体" w:cs="宋体"/>
                <w:color w:val="000000"/>
                <w:kern w:val="0"/>
                <w:sz w:val="20"/>
              </w:rPr>
            </w:pPr>
            <w:r w:rsidRPr="00730C6D">
              <w:rPr>
                <w:rFonts w:ascii="宋体" w:hAnsi="宋体" w:cs="宋体" w:hint="eastAsia"/>
                <w:color w:val="000000"/>
                <w:kern w:val="0"/>
                <w:sz w:val="20"/>
              </w:rPr>
              <w:t>陈旧性膝前十字韧带断裂</w:t>
            </w:r>
          </w:p>
        </w:tc>
        <w:tc>
          <w:tcPr>
            <w:tcW w:w="1285" w:type="dxa"/>
            <w:tcBorders>
              <w:top w:val="nil"/>
              <w:left w:val="nil"/>
              <w:bottom w:val="single" w:sz="4" w:space="0" w:color="auto"/>
              <w:right w:val="single" w:sz="4" w:space="0" w:color="auto"/>
            </w:tcBorders>
            <w:shd w:val="clear" w:color="auto" w:fill="auto"/>
            <w:noWrap/>
            <w:vAlign w:val="center"/>
            <w:hideMark/>
          </w:tcPr>
          <w:p w:rsidR="00730C6D" w:rsidRPr="00730C6D" w:rsidRDefault="00730C6D" w:rsidP="00730C6D">
            <w:pPr>
              <w:widowControl/>
              <w:jc w:val="left"/>
              <w:rPr>
                <w:rFonts w:ascii="宋体" w:hAnsi="宋体" w:cs="宋体"/>
                <w:color w:val="000000"/>
                <w:kern w:val="0"/>
                <w:sz w:val="20"/>
              </w:rPr>
            </w:pPr>
            <w:r w:rsidRPr="00730C6D">
              <w:rPr>
                <w:rFonts w:ascii="宋体" w:hAnsi="宋体" w:cs="宋体" w:hint="eastAsia"/>
                <w:color w:val="000000"/>
                <w:kern w:val="0"/>
                <w:sz w:val="20"/>
              </w:rPr>
              <w:t xml:space="preserve">　</w:t>
            </w:r>
          </w:p>
        </w:tc>
        <w:tc>
          <w:tcPr>
            <w:tcW w:w="4240" w:type="dxa"/>
            <w:tcBorders>
              <w:top w:val="nil"/>
              <w:left w:val="nil"/>
              <w:bottom w:val="single" w:sz="4" w:space="0" w:color="auto"/>
              <w:right w:val="single" w:sz="4" w:space="0" w:color="auto"/>
            </w:tcBorders>
            <w:shd w:val="clear" w:color="auto" w:fill="auto"/>
            <w:noWrap/>
            <w:vAlign w:val="center"/>
            <w:hideMark/>
          </w:tcPr>
          <w:p w:rsidR="00730C6D" w:rsidRPr="00730C6D" w:rsidRDefault="00730C6D" w:rsidP="00730C6D">
            <w:pPr>
              <w:widowControl/>
              <w:jc w:val="left"/>
              <w:rPr>
                <w:rFonts w:ascii="宋体" w:hAnsi="宋体" w:cs="宋体"/>
                <w:color w:val="000000"/>
                <w:kern w:val="0"/>
                <w:sz w:val="20"/>
              </w:rPr>
            </w:pPr>
            <w:r w:rsidRPr="00730C6D">
              <w:rPr>
                <w:rFonts w:ascii="宋体" w:hAnsi="宋体" w:cs="宋体" w:hint="eastAsia"/>
                <w:color w:val="000000"/>
                <w:kern w:val="0"/>
                <w:sz w:val="20"/>
              </w:rPr>
              <w:t xml:space="preserve">　</w:t>
            </w:r>
          </w:p>
        </w:tc>
      </w:tr>
    </w:tbl>
    <w:p w:rsidR="007D2282" w:rsidRPr="009916F2" w:rsidRDefault="007D2282" w:rsidP="009916F2">
      <w:pPr>
        <w:pStyle w:val="2"/>
        <w:keepNext w:val="0"/>
        <w:keepLines w:val="0"/>
        <w:spacing w:line="360" w:lineRule="auto"/>
        <w:ind w:firstLineChars="200" w:firstLine="643"/>
        <w:rPr>
          <w:rFonts w:ascii="楷体_GB2312" w:eastAsia="楷体_GB2312"/>
          <w:lang w:val="en-GB"/>
        </w:rPr>
      </w:pPr>
      <w:r w:rsidRPr="009916F2">
        <w:rPr>
          <w:rFonts w:ascii="楷体_GB2312" w:eastAsia="楷体_GB2312" w:hint="eastAsia"/>
          <w:lang w:val="en-GB"/>
        </w:rPr>
        <w:t>（二）诊断依据。</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1.病史：膝关节外伤史，</w:t>
      </w:r>
      <w:r w:rsidR="00461BE7" w:rsidRPr="0057021C">
        <w:rPr>
          <w:rFonts w:ascii="仿宋_GB2312" w:eastAsia="仿宋_GB2312" w:hint="eastAsia"/>
          <w:color w:val="000000"/>
          <w:sz w:val="32"/>
          <w:szCs w:val="32"/>
          <w:lang w:val="en-GB"/>
        </w:rPr>
        <w:t>急性期</w:t>
      </w:r>
      <w:r w:rsidRPr="0057021C">
        <w:rPr>
          <w:rFonts w:ascii="仿宋_GB2312" w:eastAsia="仿宋_GB2312" w:hint="eastAsia"/>
          <w:color w:val="000000"/>
          <w:sz w:val="32"/>
          <w:szCs w:val="32"/>
          <w:lang w:val="en-GB"/>
        </w:rPr>
        <w:t>关节肿痛，活动受限，</w:t>
      </w:r>
      <w:r w:rsidR="00461BE7" w:rsidRPr="0057021C">
        <w:rPr>
          <w:rFonts w:ascii="仿宋_GB2312" w:eastAsia="仿宋_GB2312" w:hint="eastAsia"/>
          <w:color w:val="000000"/>
          <w:sz w:val="32"/>
          <w:szCs w:val="32"/>
          <w:lang w:val="en-GB"/>
        </w:rPr>
        <w:t>慢性期关节不稳，错动感或交锁</w:t>
      </w:r>
      <w:r w:rsidR="00E1171C" w:rsidRPr="0057021C">
        <w:rPr>
          <w:rFonts w:ascii="仿宋_GB2312" w:eastAsia="仿宋_GB2312" w:hint="eastAsia"/>
          <w:color w:val="000000"/>
          <w:sz w:val="32"/>
          <w:szCs w:val="32"/>
          <w:lang w:val="en-GB"/>
        </w:rPr>
        <w:t>，不能急跑急停</w:t>
      </w:r>
      <w:r w:rsidRPr="0057021C">
        <w:rPr>
          <w:rFonts w:ascii="仿宋_GB2312" w:eastAsia="仿宋_GB2312" w:hint="eastAsia"/>
          <w:color w:val="000000"/>
          <w:sz w:val="32"/>
          <w:szCs w:val="32"/>
          <w:lang w:val="en-GB"/>
        </w:rPr>
        <w:t>。</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2.体检：股四头肌常常萎缩，</w:t>
      </w:r>
      <w:r w:rsidR="002129A8" w:rsidRPr="0057021C">
        <w:rPr>
          <w:rFonts w:ascii="仿宋_GB2312" w:eastAsia="仿宋_GB2312" w:hint="eastAsia"/>
          <w:color w:val="000000"/>
          <w:sz w:val="32"/>
          <w:szCs w:val="32"/>
          <w:lang w:val="en-GB"/>
        </w:rPr>
        <w:t>前</w:t>
      </w:r>
      <w:r w:rsidR="00461BE7" w:rsidRPr="0057021C">
        <w:rPr>
          <w:rFonts w:ascii="仿宋_GB2312" w:eastAsia="仿宋_GB2312" w:hint="eastAsia"/>
          <w:color w:val="000000"/>
          <w:sz w:val="32"/>
          <w:szCs w:val="32"/>
          <w:lang w:val="en-GB"/>
        </w:rPr>
        <w:t>抽屉试验（+）</w:t>
      </w:r>
      <w:r w:rsidR="002129A8" w:rsidRPr="0057021C">
        <w:rPr>
          <w:rFonts w:ascii="仿宋_GB2312" w:eastAsia="仿宋_GB2312" w:hint="eastAsia"/>
          <w:color w:val="000000"/>
          <w:sz w:val="32"/>
          <w:szCs w:val="32"/>
          <w:lang w:val="en-GB"/>
        </w:rPr>
        <w:t>，Lachman试验（+），轴移试验（+）</w:t>
      </w:r>
      <w:r w:rsidR="00E1171C" w:rsidRPr="0057021C">
        <w:rPr>
          <w:rFonts w:ascii="仿宋_GB2312" w:eastAsia="仿宋_GB2312" w:hint="eastAsia"/>
          <w:color w:val="000000"/>
          <w:sz w:val="32"/>
          <w:szCs w:val="32"/>
          <w:lang w:val="en-GB"/>
        </w:rPr>
        <w:t>，这些结果阳性非必须有等</w:t>
      </w:r>
      <w:r w:rsidRPr="0057021C">
        <w:rPr>
          <w:rFonts w:ascii="仿宋_GB2312" w:eastAsia="仿宋_GB2312" w:hint="eastAsia"/>
          <w:color w:val="000000"/>
          <w:sz w:val="32"/>
          <w:szCs w:val="32"/>
          <w:lang w:val="en-GB"/>
        </w:rPr>
        <w:t>。</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3.辅助检查：</w:t>
      </w:r>
      <w:r w:rsidR="00461BE7" w:rsidRPr="0057021C">
        <w:rPr>
          <w:rFonts w:ascii="仿宋_GB2312" w:eastAsia="仿宋_GB2312" w:hint="eastAsia"/>
          <w:color w:val="000000"/>
          <w:sz w:val="32"/>
          <w:szCs w:val="32"/>
          <w:lang w:val="en-GB"/>
        </w:rPr>
        <w:t>X线检查可以了解有无韧带止点</w:t>
      </w:r>
      <w:r w:rsidR="002129A8" w:rsidRPr="0057021C">
        <w:rPr>
          <w:rFonts w:ascii="仿宋_GB2312" w:eastAsia="仿宋_GB2312" w:hint="eastAsia"/>
          <w:color w:val="000000"/>
          <w:sz w:val="32"/>
          <w:szCs w:val="32"/>
          <w:lang w:val="en-GB"/>
        </w:rPr>
        <w:t>（髁间嵴）</w:t>
      </w:r>
      <w:r w:rsidR="00461BE7" w:rsidRPr="0057021C">
        <w:rPr>
          <w:rFonts w:ascii="仿宋_GB2312" w:eastAsia="仿宋_GB2312" w:hint="eastAsia"/>
          <w:color w:val="000000"/>
          <w:sz w:val="32"/>
          <w:szCs w:val="32"/>
          <w:lang w:val="en-GB"/>
        </w:rPr>
        <w:t>撕脱骨折</w:t>
      </w:r>
      <w:r w:rsidR="002129A8" w:rsidRPr="0057021C">
        <w:rPr>
          <w:rFonts w:ascii="仿宋_GB2312" w:eastAsia="仿宋_GB2312" w:hint="eastAsia"/>
          <w:color w:val="000000"/>
          <w:sz w:val="32"/>
          <w:szCs w:val="32"/>
          <w:lang w:val="en-GB"/>
        </w:rPr>
        <w:t>及关节囊撕脱骨折（Segond征）</w:t>
      </w:r>
      <w:r w:rsidR="00461BE7" w:rsidRPr="0057021C">
        <w:rPr>
          <w:rFonts w:ascii="仿宋_GB2312" w:eastAsia="仿宋_GB2312" w:hint="eastAsia"/>
          <w:color w:val="000000"/>
          <w:sz w:val="32"/>
          <w:szCs w:val="32"/>
          <w:lang w:val="en-GB"/>
        </w:rPr>
        <w:t>，MRI检查</w:t>
      </w:r>
      <w:r w:rsidRPr="0057021C">
        <w:rPr>
          <w:rFonts w:ascii="仿宋_GB2312" w:eastAsia="仿宋_GB2312" w:hint="eastAsia"/>
          <w:color w:val="000000"/>
          <w:sz w:val="32"/>
          <w:szCs w:val="32"/>
          <w:lang w:val="en-GB"/>
        </w:rPr>
        <w:t>可以</w:t>
      </w:r>
      <w:r w:rsidR="00461BE7" w:rsidRPr="0057021C">
        <w:rPr>
          <w:rFonts w:ascii="仿宋_GB2312" w:eastAsia="仿宋_GB2312" w:hint="eastAsia"/>
          <w:color w:val="000000"/>
          <w:sz w:val="32"/>
          <w:szCs w:val="32"/>
          <w:lang w:val="en-GB"/>
        </w:rPr>
        <w:t>明确</w:t>
      </w:r>
      <w:r w:rsidR="002129A8" w:rsidRPr="0057021C">
        <w:rPr>
          <w:rFonts w:ascii="仿宋_GB2312" w:eastAsia="仿宋_GB2312" w:hint="eastAsia"/>
          <w:color w:val="000000"/>
          <w:sz w:val="32"/>
          <w:szCs w:val="32"/>
          <w:lang w:val="en-GB"/>
        </w:rPr>
        <w:t>前交叉</w:t>
      </w:r>
      <w:r w:rsidR="00461BE7" w:rsidRPr="0057021C">
        <w:rPr>
          <w:rFonts w:ascii="仿宋_GB2312" w:eastAsia="仿宋_GB2312" w:hint="eastAsia"/>
          <w:color w:val="000000"/>
          <w:sz w:val="32"/>
          <w:szCs w:val="32"/>
          <w:lang w:val="en-GB"/>
        </w:rPr>
        <w:t>韧带损伤部位</w:t>
      </w:r>
      <w:r w:rsidR="002129A8" w:rsidRPr="0057021C">
        <w:rPr>
          <w:rFonts w:ascii="仿宋_GB2312" w:eastAsia="仿宋_GB2312" w:hint="eastAsia"/>
          <w:color w:val="000000"/>
          <w:sz w:val="32"/>
          <w:szCs w:val="32"/>
          <w:lang w:val="en-GB"/>
        </w:rPr>
        <w:t>和</w:t>
      </w:r>
      <w:r w:rsidR="00461BE7" w:rsidRPr="0057021C">
        <w:rPr>
          <w:rFonts w:ascii="仿宋_GB2312" w:eastAsia="仿宋_GB2312" w:hint="eastAsia"/>
          <w:color w:val="000000"/>
          <w:sz w:val="32"/>
          <w:szCs w:val="32"/>
          <w:lang w:val="en-GB"/>
        </w:rPr>
        <w:t>程度</w:t>
      </w:r>
      <w:r w:rsidR="002129A8" w:rsidRPr="0057021C">
        <w:rPr>
          <w:rFonts w:ascii="仿宋_GB2312" w:eastAsia="仿宋_GB2312" w:hint="eastAsia"/>
          <w:color w:val="000000"/>
          <w:sz w:val="32"/>
          <w:szCs w:val="32"/>
          <w:lang w:val="en-GB"/>
        </w:rPr>
        <w:t>，及合并损伤情况</w:t>
      </w:r>
      <w:r w:rsidRPr="0057021C">
        <w:rPr>
          <w:rFonts w:ascii="仿宋_GB2312" w:eastAsia="仿宋_GB2312" w:hint="eastAsia"/>
          <w:color w:val="000000"/>
          <w:sz w:val="32"/>
          <w:szCs w:val="32"/>
          <w:lang w:val="en-GB"/>
        </w:rPr>
        <w:t>。</w:t>
      </w:r>
    </w:p>
    <w:p w:rsidR="007D2282" w:rsidRPr="009916F2" w:rsidRDefault="007D2282" w:rsidP="009916F2">
      <w:pPr>
        <w:pStyle w:val="2"/>
        <w:keepNext w:val="0"/>
        <w:keepLines w:val="0"/>
        <w:spacing w:line="360" w:lineRule="auto"/>
        <w:ind w:firstLineChars="200" w:firstLine="643"/>
        <w:rPr>
          <w:rFonts w:ascii="楷体_GB2312" w:eastAsia="楷体_GB2312"/>
          <w:lang w:val="en-GB"/>
        </w:rPr>
      </w:pPr>
      <w:r w:rsidRPr="009916F2">
        <w:rPr>
          <w:rFonts w:ascii="楷体_GB2312" w:eastAsia="楷体_GB2312" w:hint="eastAsia"/>
          <w:lang w:val="en-GB"/>
        </w:rPr>
        <w:t>（三）治疗方案的选择及依据。</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lastRenderedPageBreak/>
        <w:t>1.诊断明确的</w:t>
      </w:r>
      <w:r w:rsidR="002129A8" w:rsidRPr="0057021C">
        <w:rPr>
          <w:rFonts w:ascii="仿宋_GB2312" w:eastAsia="仿宋_GB2312" w:hint="eastAsia"/>
          <w:color w:val="000000"/>
          <w:sz w:val="32"/>
          <w:szCs w:val="32"/>
          <w:lang w:val="en-GB"/>
        </w:rPr>
        <w:t>前交叉</w:t>
      </w:r>
      <w:r w:rsidR="00461BE7" w:rsidRPr="0057021C">
        <w:rPr>
          <w:rFonts w:ascii="仿宋_GB2312" w:eastAsia="仿宋_GB2312" w:hint="eastAsia"/>
          <w:color w:val="000000"/>
          <w:sz w:val="32"/>
          <w:szCs w:val="32"/>
          <w:lang w:val="en-GB"/>
        </w:rPr>
        <w:t>韧带断裂</w:t>
      </w:r>
      <w:r w:rsidRPr="0057021C">
        <w:rPr>
          <w:rFonts w:ascii="仿宋_GB2312" w:eastAsia="仿宋_GB2312" w:hint="eastAsia"/>
          <w:color w:val="000000"/>
          <w:sz w:val="32"/>
          <w:szCs w:val="32"/>
          <w:lang w:val="en-GB"/>
        </w:rPr>
        <w:t>，症状明显，影响正常生活和运动</w:t>
      </w:r>
      <w:r w:rsidR="00461BE7" w:rsidRPr="0057021C">
        <w:rPr>
          <w:rFonts w:ascii="仿宋_GB2312" w:eastAsia="仿宋_GB2312" w:hint="eastAsia"/>
          <w:color w:val="000000"/>
          <w:sz w:val="32"/>
          <w:szCs w:val="32"/>
          <w:lang w:val="en-GB"/>
        </w:rPr>
        <w:t>能力</w:t>
      </w:r>
      <w:r w:rsidRPr="0057021C">
        <w:rPr>
          <w:rFonts w:ascii="仿宋_GB2312" w:eastAsia="仿宋_GB2312" w:hint="eastAsia"/>
          <w:color w:val="000000"/>
          <w:sz w:val="32"/>
          <w:szCs w:val="32"/>
          <w:lang w:val="en-GB"/>
        </w:rPr>
        <w:t>。</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2.无手术禁忌证。</w:t>
      </w:r>
    </w:p>
    <w:p w:rsidR="007D2282" w:rsidRPr="009916F2" w:rsidRDefault="007D2282" w:rsidP="009916F2">
      <w:pPr>
        <w:pStyle w:val="2"/>
        <w:keepNext w:val="0"/>
        <w:keepLines w:val="0"/>
        <w:spacing w:line="360" w:lineRule="auto"/>
        <w:ind w:firstLineChars="200" w:firstLine="643"/>
        <w:rPr>
          <w:rFonts w:ascii="楷体_GB2312" w:eastAsia="楷体_GB2312"/>
          <w:lang w:val="en-GB"/>
        </w:rPr>
      </w:pPr>
      <w:r w:rsidRPr="009916F2">
        <w:rPr>
          <w:rFonts w:ascii="楷体_GB2312" w:eastAsia="楷体_GB2312" w:hint="eastAsia"/>
          <w:lang w:val="en-GB"/>
        </w:rPr>
        <w:t>（四）标准住院日为</w:t>
      </w:r>
      <w:r w:rsidR="00971443" w:rsidRPr="009916F2">
        <w:rPr>
          <w:rFonts w:ascii="楷体_GB2312" w:eastAsia="楷体_GB2312" w:hint="eastAsia"/>
          <w:lang w:val="en-GB"/>
        </w:rPr>
        <w:t>4</w:t>
      </w:r>
      <w:r w:rsidRPr="009916F2">
        <w:rPr>
          <w:rFonts w:ascii="楷体_GB2312" w:eastAsia="楷体_GB2312" w:hint="eastAsia"/>
          <w:lang w:val="en-GB"/>
        </w:rPr>
        <w:t>-</w:t>
      </w:r>
      <w:r w:rsidR="00971443" w:rsidRPr="009916F2">
        <w:rPr>
          <w:rFonts w:ascii="楷体_GB2312" w:eastAsia="楷体_GB2312" w:hint="eastAsia"/>
          <w:lang w:val="en-GB"/>
        </w:rPr>
        <w:t>7</w:t>
      </w:r>
      <w:r w:rsidRPr="009916F2">
        <w:rPr>
          <w:rFonts w:ascii="楷体_GB2312" w:eastAsia="楷体_GB2312" w:hint="eastAsia"/>
          <w:lang w:val="en-GB"/>
        </w:rPr>
        <w:t>天。</w:t>
      </w:r>
    </w:p>
    <w:p w:rsidR="007D2282" w:rsidRPr="009916F2" w:rsidRDefault="007D2282" w:rsidP="009916F2">
      <w:pPr>
        <w:pStyle w:val="2"/>
        <w:keepNext w:val="0"/>
        <w:keepLines w:val="0"/>
        <w:spacing w:line="360" w:lineRule="auto"/>
        <w:ind w:firstLineChars="200" w:firstLine="643"/>
        <w:rPr>
          <w:rFonts w:ascii="楷体_GB2312" w:eastAsia="楷体_GB2312"/>
          <w:lang w:val="en-GB"/>
        </w:rPr>
      </w:pPr>
      <w:r w:rsidRPr="009916F2">
        <w:rPr>
          <w:rFonts w:ascii="楷体_GB2312" w:eastAsia="楷体_GB2312" w:hint="eastAsia"/>
          <w:lang w:val="en-GB"/>
        </w:rPr>
        <w:t>（五）进入路径标准。</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1.第一诊断必须符合膝关节</w:t>
      </w:r>
      <w:r w:rsidR="002129A8" w:rsidRPr="0057021C">
        <w:rPr>
          <w:rFonts w:ascii="仿宋_GB2312" w:eastAsia="仿宋_GB2312" w:hint="eastAsia"/>
          <w:color w:val="000000"/>
          <w:sz w:val="32"/>
          <w:szCs w:val="32"/>
          <w:lang w:val="en-GB"/>
        </w:rPr>
        <w:t>前交叉</w:t>
      </w:r>
      <w:r w:rsidR="00971443" w:rsidRPr="0057021C">
        <w:rPr>
          <w:rFonts w:ascii="仿宋_GB2312" w:eastAsia="仿宋_GB2312" w:hint="eastAsia"/>
          <w:color w:val="000000"/>
          <w:sz w:val="32"/>
          <w:szCs w:val="32"/>
          <w:lang w:val="en-GB"/>
        </w:rPr>
        <w:t>韧带断裂</w:t>
      </w:r>
      <w:r w:rsidRPr="0057021C">
        <w:rPr>
          <w:rFonts w:ascii="仿宋_GB2312" w:eastAsia="仿宋_GB2312" w:hint="eastAsia"/>
          <w:color w:val="000000"/>
          <w:sz w:val="32"/>
          <w:szCs w:val="32"/>
          <w:lang w:val="en-GB"/>
        </w:rPr>
        <w:t>。</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2.当患者同时具有其他疾病诊断时，但在住院期间不需要特殊处理也不影响第一诊断的临床路径流程实施时，可以进入路径。</w:t>
      </w:r>
    </w:p>
    <w:p w:rsidR="007D2282" w:rsidRPr="009916F2" w:rsidRDefault="007D2282" w:rsidP="009916F2">
      <w:pPr>
        <w:pStyle w:val="2"/>
        <w:keepNext w:val="0"/>
        <w:keepLines w:val="0"/>
        <w:spacing w:line="360" w:lineRule="auto"/>
        <w:ind w:firstLineChars="200" w:firstLine="643"/>
        <w:rPr>
          <w:rFonts w:ascii="楷体_GB2312" w:eastAsia="楷体_GB2312"/>
          <w:lang w:val="en-GB"/>
        </w:rPr>
      </w:pPr>
      <w:r w:rsidRPr="009916F2">
        <w:rPr>
          <w:rFonts w:ascii="楷体_GB2312" w:eastAsia="楷体_GB2312" w:hint="eastAsia"/>
          <w:lang w:val="en-GB"/>
        </w:rPr>
        <w:t>（六）术前准备0-2天。</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1.必须的检查项目：</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（1）血常规</w:t>
      </w:r>
      <w:r w:rsidR="00046F7A" w:rsidRPr="0057021C">
        <w:rPr>
          <w:rFonts w:ascii="仿宋_GB2312" w:eastAsia="仿宋_GB2312" w:hint="eastAsia"/>
          <w:color w:val="000000"/>
          <w:sz w:val="32"/>
          <w:szCs w:val="32"/>
          <w:lang w:val="en-GB"/>
        </w:rPr>
        <w:t>+血沉</w:t>
      </w:r>
      <w:r w:rsidRPr="0057021C">
        <w:rPr>
          <w:rFonts w:ascii="仿宋_GB2312" w:eastAsia="仿宋_GB2312" w:hint="eastAsia"/>
          <w:color w:val="000000"/>
          <w:sz w:val="32"/>
          <w:szCs w:val="32"/>
          <w:lang w:val="en-GB"/>
        </w:rPr>
        <w:t>、尿常规;</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（2）</w:t>
      </w:r>
      <w:r w:rsidR="00971443" w:rsidRPr="0057021C">
        <w:rPr>
          <w:rFonts w:ascii="仿宋_GB2312" w:eastAsia="仿宋_GB2312" w:hint="eastAsia"/>
          <w:color w:val="000000"/>
          <w:sz w:val="32"/>
          <w:szCs w:val="32"/>
          <w:lang w:val="en-GB"/>
        </w:rPr>
        <w:t>生化</w:t>
      </w:r>
      <w:r w:rsidR="00046F7A" w:rsidRPr="0057021C">
        <w:rPr>
          <w:rFonts w:ascii="仿宋_GB2312" w:eastAsia="仿宋_GB2312" w:hint="eastAsia"/>
          <w:color w:val="000000"/>
          <w:sz w:val="32"/>
          <w:szCs w:val="32"/>
          <w:lang w:val="en-GB"/>
        </w:rPr>
        <w:t>组合</w:t>
      </w:r>
      <w:r w:rsidRPr="0057021C">
        <w:rPr>
          <w:rFonts w:ascii="仿宋_GB2312" w:eastAsia="仿宋_GB2312" w:hint="eastAsia"/>
          <w:color w:val="000000"/>
          <w:sz w:val="32"/>
          <w:szCs w:val="32"/>
          <w:lang w:val="en-GB"/>
        </w:rPr>
        <w:t>；</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（3）凝血功能;</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（4）</w:t>
      </w:r>
      <w:r w:rsidR="00971443" w:rsidRPr="0057021C">
        <w:rPr>
          <w:rFonts w:ascii="仿宋_GB2312" w:eastAsia="仿宋_GB2312" w:hint="eastAsia"/>
          <w:color w:val="000000"/>
          <w:sz w:val="32"/>
          <w:szCs w:val="32"/>
          <w:lang w:val="en-GB"/>
        </w:rPr>
        <w:t>术前</w:t>
      </w:r>
      <w:r w:rsidR="00E1171C" w:rsidRPr="0057021C">
        <w:rPr>
          <w:rFonts w:ascii="仿宋_GB2312" w:eastAsia="仿宋_GB2312"/>
          <w:color w:val="000000"/>
          <w:sz w:val="32"/>
          <w:szCs w:val="32"/>
          <w:lang w:val="en-GB"/>
        </w:rPr>
        <w:t>输血</w:t>
      </w:r>
      <w:r w:rsidR="00971443" w:rsidRPr="0057021C">
        <w:rPr>
          <w:rFonts w:ascii="仿宋_GB2312" w:eastAsia="仿宋_GB2312" w:hint="eastAsia"/>
          <w:color w:val="000000"/>
          <w:sz w:val="32"/>
          <w:szCs w:val="32"/>
          <w:lang w:val="en-GB"/>
        </w:rPr>
        <w:t>八项</w:t>
      </w:r>
      <w:r w:rsidRPr="0057021C">
        <w:rPr>
          <w:rFonts w:ascii="仿宋_GB2312" w:eastAsia="仿宋_GB2312" w:hint="eastAsia"/>
          <w:color w:val="000000"/>
          <w:sz w:val="32"/>
          <w:szCs w:val="32"/>
          <w:lang w:val="en-GB"/>
        </w:rPr>
        <w:t>；</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（5）膝关节正侧位X线片</w:t>
      </w:r>
      <w:r w:rsidR="00971443" w:rsidRPr="0057021C">
        <w:rPr>
          <w:rFonts w:ascii="仿宋_GB2312" w:eastAsia="仿宋_GB2312" w:hint="eastAsia"/>
          <w:color w:val="000000"/>
          <w:sz w:val="32"/>
          <w:szCs w:val="32"/>
          <w:lang w:val="en-GB"/>
        </w:rPr>
        <w:t>；</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（6）膝关节MRI</w:t>
      </w:r>
      <w:r w:rsidR="00971443" w:rsidRPr="0057021C">
        <w:rPr>
          <w:rFonts w:ascii="仿宋_GB2312" w:eastAsia="仿宋_GB2312" w:hint="eastAsia"/>
          <w:color w:val="000000"/>
          <w:sz w:val="32"/>
          <w:szCs w:val="32"/>
          <w:lang w:val="en-GB"/>
        </w:rPr>
        <w:t>；</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（7）胸片、心电图。</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2.根据患者病情可选择：</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（1）超声心动图、血气分析和肺功能</w:t>
      </w:r>
      <w:r w:rsidR="00BF170C" w:rsidRPr="0057021C">
        <w:rPr>
          <w:rFonts w:ascii="仿宋_GB2312" w:eastAsia="仿宋_GB2312" w:hint="eastAsia"/>
          <w:color w:val="000000"/>
          <w:sz w:val="32"/>
          <w:szCs w:val="32"/>
          <w:lang w:val="en-GB"/>
        </w:rPr>
        <w:t>、血管超声</w:t>
      </w:r>
      <w:r w:rsidRPr="0057021C">
        <w:rPr>
          <w:rFonts w:ascii="仿宋_GB2312" w:eastAsia="仿宋_GB2312" w:hint="eastAsia"/>
          <w:color w:val="000000"/>
          <w:sz w:val="32"/>
          <w:szCs w:val="32"/>
          <w:lang w:val="en-GB"/>
        </w:rPr>
        <w:t>（高</w:t>
      </w:r>
      <w:r w:rsidRPr="0057021C">
        <w:rPr>
          <w:rFonts w:ascii="仿宋_GB2312" w:eastAsia="仿宋_GB2312" w:hint="eastAsia"/>
          <w:color w:val="000000"/>
          <w:sz w:val="32"/>
          <w:szCs w:val="32"/>
          <w:lang w:val="en-GB"/>
        </w:rPr>
        <w:lastRenderedPageBreak/>
        <w:t>龄或既往有心、肺部病史者）；</w:t>
      </w:r>
    </w:p>
    <w:p w:rsidR="00971443"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（2）有相关疾病者必要时请相关科室会诊</w:t>
      </w:r>
      <w:r w:rsidR="00971443" w:rsidRPr="0057021C">
        <w:rPr>
          <w:rFonts w:ascii="仿宋_GB2312" w:eastAsia="仿宋_GB2312" w:hint="eastAsia"/>
          <w:color w:val="000000"/>
          <w:sz w:val="32"/>
          <w:szCs w:val="32"/>
          <w:lang w:val="en-GB"/>
        </w:rPr>
        <w:t>；</w:t>
      </w:r>
    </w:p>
    <w:p w:rsidR="007D2282" w:rsidRPr="0057021C" w:rsidRDefault="00971443"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（3）部分患者需增加膝关节X线轴位片、双下肢全长片、双膝负重位片及髁间窝位片</w:t>
      </w:r>
      <w:r w:rsidR="007D2282" w:rsidRPr="0057021C">
        <w:rPr>
          <w:rFonts w:ascii="仿宋_GB2312" w:eastAsia="仿宋_GB2312" w:hint="eastAsia"/>
          <w:color w:val="000000"/>
          <w:sz w:val="32"/>
          <w:szCs w:val="32"/>
          <w:lang w:val="en-GB"/>
        </w:rPr>
        <w:t>。</w:t>
      </w:r>
    </w:p>
    <w:p w:rsidR="007D2282" w:rsidRPr="009916F2" w:rsidRDefault="007D2282" w:rsidP="009916F2">
      <w:pPr>
        <w:pStyle w:val="2"/>
        <w:keepNext w:val="0"/>
        <w:keepLines w:val="0"/>
        <w:spacing w:line="360" w:lineRule="auto"/>
        <w:ind w:firstLineChars="200" w:firstLine="643"/>
        <w:rPr>
          <w:rFonts w:ascii="楷体_GB2312" w:eastAsia="楷体_GB2312"/>
          <w:lang w:val="en-GB"/>
        </w:rPr>
      </w:pPr>
      <w:r w:rsidRPr="009916F2">
        <w:rPr>
          <w:rFonts w:ascii="楷体_GB2312" w:eastAsia="楷体_GB2312" w:hint="eastAsia"/>
          <w:lang w:val="en-GB"/>
        </w:rPr>
        <w:t>（七）选择用药。</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1.抗菌药物：按照《抗菌药物临床应用指导原则》（卫医发〔</w:t>
      </w:r>
      <w:r w:rsidR="005C6035" w:rsidRPr="0057021C">
        <w:rPr>
          <w:rFonts w:ascii="仿宋_GB2312" w:eastAsia="仿宋_GB2312" w:hint="eastAsia"/>
          <w:color w:val="000000"/>
          <w:sz w:val="32"/>
          <w:szCs w:val="32"/>
          <w:lang w:val="en-GB"/>
        </w:rPr>
        <w:t>2015</w:t>
      </w:r>
      <w:r w:rsidRPr="0057021C">
        <w:rPr>
          <w:rFonts w:ascii="仿宋_GB2312" w:eastAsia="仿宋_GB2312" w:hint="eastAsia"/>
          <w:color w:val="000000"/>
          <w:sz w:val="32"/>
          <w:szCs w:val="32"/>
          <w:lang w:val="en-GB"/>
        </w:rPr>
        <w:t>〕</w:t>
      </w:r>
      <w:r w:rsidR="005C6035" w:rsidRPr="0057021C">
        <w:rPr>
          <w:rFonts w:ascii="仿宋_GB2312" w:eastAsia="仿宋_GB2312"/>
          <w:color w:val="000000"/>
          <w:sz w:val="32"/>
          <w:szCs w:val="32"/>
          <w:lang w:val="en-GB"/>
        </w:rPr>
        <w:t>43</w:t>
      </w:r>
      <w:r w:rsidRPr="0057021C">
        <w:rPr>
          <w:rFonts w:ascii="仿宋_GB2312" w:eastAsia="仿宋_GB2312" w:hint="eastAsia"/>
          <w:color w:val="000000"/>
          <w:sz w:val="32"/>
          <w:szCs w:val="32"/>
          <w:lang w:val="en-GB"/>
        </w:rPr>
        <w:t>号）执行。</w:t>
      </w:r>
    </w:p>
    <w:p w:rsidR="007D2282" w:rsidRPr="009916F2" w:rsidRDefault="007D2282" w:rsidP="009916F2">
      <w:pPr>
        <w:pStyle w:val="2"/>
        <w:keepNext w:val="0"/>
        <w:keepLines w:val="0"/>
        <w:spacing w:line="360" w:lineRule="auto"/>
        <w:ind w:firstLineChars="200" w:firstLine="643"/>
        <w:rPr>
          <w:rFonts w:ascii="楷体_GB2312" w:eastAsia="楷体_GB2312"/>
          <w:lang w:val="en-GB"/>
        </w:rPr>
      </w:pPr>
      <w:r w:rsidRPr="009916F2">
        <w:rPr>
          <w:rFonts w:ascii="楷体_GB2312" w:eastAsia="楷体_GB2312" w:hint="eastAsia"/>
          <w:lang w:val="en-GB"/>
        </w:rPr>
        <w:t>（八）手术日为入院第0-2天。</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 xml:space="preserve">1.麻醉方式：神经阻滞麻醉、椎管内麻醉或全麻。 </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2.手术方式：膝关节镜下</w:t>
      </w:r>
      <w:r w:rsidR="002129A8" w:rsidRPr="0057021C">
        <w:rPr>
          <w:rFonts w:ascii="仿宋_GB2312" w:eastAsia="仿宋_GB2312" w:hint="eastAsia"/>
          <w:color w:val="000000"/>
          <w:sz w:val="32"/>
          <w:szCs w:val="32"/>
          <w:lang w:val="en-GB"/>
        </w:rPr>
        <w:t>前交叉</w:t>
      </w:r>
      <w:r w:rsidR="00971443" w:rsidRPr="0057021C">
        <w:rPr>
          <w:rFonts w:ascii="仿宋_GB2312" w:eastAsia="仿宋_GB2312" w:hint="eastAsia"/>
          <w:color w:val="000000"/>
          <w:sz w:val="32"/>
          <w:szCs w:val="32"/>
          <w:lang w:val="en-GB"/>
        </w:rPr>
        <w:t>韧带重建术</w:t>
      </w:r>
      <w:r w:rsidRPr="0057021C">
        <w:rPr>
          <w:rFonts w:ascii="仿宋_GB2312" w:eastAsia="仿宋_GB2312" w:hint="eastAsia"/>
          <w:color w:val="000000"/>
          <w:sz w:val="32"/>
          <w:szCs w:val="32"/>
          <w:lang w:val="en-GB"/>
        </w:rPr>
        <w:t>。</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3.手术内植物：</w:t>
      </w:r>
      <w:r w:rsidR="00971443" w:rsidRPr="0057021C">
        <w:rPr>
          <w:rFonts w:ascii="仿宋_GB2312" w:eastAsia="仿宋_GB2312" w:hint="eastAsia"/>
          <w:color w:val="000000"/>
          <w:sz w:val="32"/>
          <w:szCs w:val="32"/>
          <w:lang w:val="en-GB"/>
        </w:rPr>
        <w:t>EndoButton</w:t>
      </w:r>
      <w:r w:rsidR="00A4233F" w:rsidRPr="0057021C">
        <w:rPr>
          <w:rFonts w:ascii="仿宋_GB2312" w:eastAsia="仿宋_GB2312" w:hint="eastAsia"/>
          <w:color w:val="000000"/>
          <w:sz w:val="32"/>
          <w:szCs w:val="32"/>
          <w:lang w:val="en-GB"/>
        </w:rPr>
        <w:t>，</w:t>
      </w:r>
      <w:r w:rsidR="00971443" w:rsidRPr="0057021C">
        <w:rPr>
          <w:rFonts w:ascii="仿宋_GB2312" w:eastAsia="仿宋_GB2312" w:hint="eastAsia"/>
          <w:color w:val="000000"/>
          <w:sz w:val="32"/>
          <w:szCs w:val="32"/>
          <w:lang w:val="en-GB"/>
        </w:rPr>
        <w:t>IntraFix，羟基磷灰石界面螺钉，可吸收界面螺钉，金属界面螺钉；AO螺钉及U型钉；半月板</w:t>
      </w:r>
      <w:r w:rsidR="000F3A45" w:rsidRPr="0057021C">
        <w:rPr>
          <w:rFonts w:ascii="仿宋_GB2312" w:eastAsia="仿宋_GB2312" w:hint="eastAsia"/>
          <w:color w:val="000000"/>
          <w:sz w:val="32"/>
          <w:szCs w:val="32"/>
          <w:lang w:val="en-GB"/>
        </w:rPr>
        <w:t>箭</w:t>
      </w:r>
      <w:r w:rsidR="00971443" w:rsidRPr="0057021C">
        <w:rPr>
          <w:rFonts w:ascii="仿宋_GB2312" w:eastAsia="仿宋_GB2312" w:hint="eastAsia"/>
          <w:color w:val="000000"/>
          <w:sz w:val="32"/>
          <w:szCs w:val="32"/>
          <w:lang w:val="en-GB"/>
        </w:rPr>
        <w:t>、FastFix、Rapidlock；GII带线铆钉</w:t>
      </w:r>
      <w:r w:rsidR="00A4233F" w:rsidRPr="0057021C">
        <w:rPr>
          <w:rFonts w:ascii="仿宋_GB2312" w:eastAsia="仿宋_GB2312" w:hint="eastAsia"/>
          <w:color w:val="000000"/>
          <w:sz w:val="32"/>
          <w:szCs w:val="32"/>
          <w:lang w:val="en-GB"/>
        </w:rPr>
        <w:t>等</w:t>
      </w:r>
      <w:r w:rsidRPr="0057021C">
        <w:rPr>
          <w:rFonts w:ascii="仿宋_GB2312" w:eastAsia="仿宋_GB2312" w:hint="eastAsia"/>
          <w:color w:val="000000"/>
          <w:sz w:val="32"/>
          <w:szCs w:val="32"/>
          <w:lang w:val="en-GB"/>
        </w:rPr>
        <w:t xml:space="preserve">。            </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4.输血：无。</w:t>
      </w:r>
    </w:p>
    <w:p w:rsidR="007D2282" w:rsidRPr="009916F2" w:rsidRDefault="007D2282" w:rsidP="009916F2">
      <w:pPr>
        <w:pStyle w:val="2"/>
        <w:keepNext w:val="0"/>
        <w:keepLines w:val="0"/>
        <w:spacing w:line="360" w:lineRule="auto"/>
        <w:ind w:firstLineChars="200" w:firstLine="643"/>
        <w:rPr>
          <w:rFonts w:ascii="楷体_GB2312" w:eastAsia="楷体_GB2312"/>
          <w:lang w:val="en-GB"/>
        </w:rPr>
      </w:pPr>
      <w:r w:rsidRPr="009916F2">
        <w:rPr>
          <w:rFonts w:ascii="楷体_GB2312" w:eastAsia="楷体_GB2312" w:hint="eastAsia"/>
          <w:lang w:val="en-GB"/>
        </w:rPr>
        <w:t>（九）术后住院恢复</w:t>
      </w:r>
      <w:r w:rsidR="00971443" w:rsidRPr="009916F2">
        <w:rPr>
          <w:rFonts w:ascii="楷体_GB2312" w:eastAsia="楷体_GB2312" w:hint="eastAsia"/>
          <w:lang w:val="en-GB"/>
        </w:rPr>
        <w:t>3</w:t>
      </w:r>
      <w:r w:rsidRPr="009916F2">
        <w:rPr>
          <w:rFonts w:ascii="楷体_GB2312" w:eastAsia="楷体_GB2312" w:hint="eastAsia"/>
          <w:lang w:val="en-GB"/>
        </w:rPr>
        <w:t>-</w:t>
      </w:r>
      <w:r w:rsidR="00971443" w:rsidRPr="009916F2">
        <w:rPr>
          <w:rFonts w:ascii="楷体_GB2312" w:eastAsia="楷体_GB2312" w:hint="eastAsia"/>
          <w:lang w:val="en-GB"/>
        </w:rPr>
        <w:t>5</w:t>
      </w:r>
      <w:r w:rsidRPr="009916F2">
        <w:rPr>
          <w:rFonts w:ascii="楷体_GB2312" w:eastAsia="楷体_GB2312" w:hint="eastAsia"/>
          <w:lang w:val="en-GB"/>
        </w:rPr>
        <w:t>天。</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1.必须复查的检查项目：</w:t>
      </w:r>
      <w:r w:rsidR="0001457B" w:rsidRPr="0057021C">
        <w:rPr>
          <w:rFonts w:ascii="仿宋_GB2312" w:eastAsia="仿宋_GB2312" w:hint="eastAsia"/>
          <w:color w:val="000000"/>
          <w:sz w:val="32"/>
          <w:szCs w:val="32"/>
          <w:lang w:val="en-GB"/>
        </w:rPr>
        <w:t>血常规、血沉、纤维蛋白原、CRP、降钙素原；</w:t>
      </w:r>
      <w:r w:rsidR="00971443" w:rsidRPr="0057021C">
        <w:rPr>
          <w:rFonts w:ascii="仿宋_GB2312" w:eastAsia="仿宋_GB2312" w:hint="eastAsia"/>
          <w:color w:val="000000"/>
          <w:sz w:val="32"/>
          <w:szCs w:val="32"/>
          <w:lang w:val="en-GB"/>
        </w:rPr>
        <w:t>膝关节X线正侧位</w:t>
      </w:r>
      <w:r w:rsidRPr="0057021C">
        <w:rPr>
          <w:rFonts w:ascii="仿宋_GB2312" w:eastAsia="仿宋_GB2312" w:hint="eastAsia"/>
          <w:color w:val="000000"/>
          <w:sz w:val="32"/>
          <w:szCs w:val="32"/>
          <w:lang w:val="en-GB"/>
        </w:rPr>
        <w:t>。</w:t>
      </w:r>
    </w:p>
    <w:p w:rsidR="007D2282" w:rsidRPr="00EE6EA9" w:rsidRDefault="007D2282" w:rsidP="0057021C">
      <w:pPr>
        <w:adjustRightInd w:val="0"/>
        <w:snapToGrid w:val="0"/>
        <w:spacing w:line="360" w:lineRule="auto"/>
        <w:ind w:firstLineChars="200" w:firstLine="640"/>
        <w:rPr>
          <w:rFonts w:ascii="仿宋_GB2312" w:eastAsia="仿宋_GB2312"/>
          <w:color w:val="000000"/>
          <w:sz w:val="32"/>
          <w:szCs w:val="32"/>
        </w:rPr>
      </w:pPr>
      <w:r w:rsidRPr="0057021C">
        <w:rPr>
          <w:rFonts w:ascii="仿宋_GB2312" w:eastAsia="仿宋_GB2312" w:hint="eastAsia"/>
          <w:color w:val="000000"/>
          <w:sz w:val="32"/>
          <w:szCs w:val="32"/>
          <w:lang w:val="en-GB"/>
        </w:rPr>
        <w:t>2.必要时查</w:t>
      </w:r>
      <w:r w:rsidR="0001457B" w:rsidRPr="0057021C">
        <w:rPr>
          <w:rFonts w:ascii="仿宋_GB2312" w:eastAsia="仿宋_GB2312" w:hint="eastAsia"/>
          <w:color w:val="000000"/>
          <w:sz w:val="32"/>
          <w:szCs w:val="32"/>
          <w:lang w:val="en-GB"/>
        </w:rPr>
        <w:t>下肢血管彩超、膝关节MR</w:t>
      </w:r>
      <w:r w:rsidR="009E7119" w:rsidRPr="0057021C">
        <w:rPr>
          <w:rFonts w:ascii="仿宋_GB2312" w:eastAsia="仿宋_GB2312" w:hint="eastAsia"/>
          <w:color w:val="000000"/>
          <w:sz w:val="32"/>
          <w:szCs w:val="32"/>
          <w:lang w:val="en-GB"/>
        </w:rPr>
        <w:t>、膝关节CT+三维重建</w:t>
      </w:r>
      <w:r w:rsidRPr="0057021C">
        <w:rPr>
          <w:rFonts w:ascii="仿宋_GB2312" w:eastAsia="仿宋_GB2312" w:hint="eastAsia"/>
          <w:color w:val="000000"/>
          <w:sz w:val="32"/>
          <w:szCs w:val="32"/>
          <w:lang w:val="en-GB"/>
        </w:rPr>
        <w:t>。</w:t>
      </w:r>
      <w:r w:rsidR="00E1171C" w:rsidRPr="0057021C">
        <w:rPr>
          <w:rFonts w:ascii="仿宋_GB2312" w:eastAsia="仿宋_GB2312" w:hint="eastAsia"/>
          <w:color w:val="000000"/>
          <w:sz w:val="32"/>
          <w:szCs w:val="32"/>
          <w:lang w:val="en-GB"/>
        </w:rPr>
        <w:t>（非必须）</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3.术后处理：</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lastRenderedPageBreak/>
        <w:t>（1）抗菌药物：按照《抗菌药物临床应用指导原则》（卫医发〔20</w:t>
      </w:r>
      <w:r w:rsidR="005C6035" w:rsidRPr="0057021C">
        <w:rPr>
          <w:rFonts w:ascii="仿宋_GB2312" w:eastAsia="仿宋_GB2312"/>
          <w:color w:val="000000"/>
          <w:sz w:val="32"/>
          <w:szCs w:val="32"/>
          <w:lang w:val="en-GB"/>
        </w:rPr>
        <w:t>15</w:t>
      </w:r>
      <w:r w:rsidRPr="0057021C">
        <w:rPr>
          <w:rFonts w:ascii="仿宋_GB2312" w:eastAsia="仿宋_GB2312" w:hint="eastAsia"/>
          <w:color w:val="000000"/>
          <w:sz w:val="32"/>
          <w:szCs w:val="32"/>
          <w:lang w:val="en-GB"/>
        </w:rPr>
        <w:t>〕</w:t>
      </w:r>
      <w:r w:rsidR="005C6035" w:rsidRPr="0057021C">
        <w:rPr>
          <w:rFonts w:ascii="仿宋_GB2312" w:eastAsia="仿宋_GB2312"/>
          <w:color w:val="000000"/>
          <w:sz w:val="32"/>
          <w:szCs w:val="32"/>
          <w:lang w:val="en-GB"/>
        </w:rPr>
        <w:t>43</w:t>
      </w:r>
      <w:r w:rsidRPr="0057021C">
        <w:rPr>
          <w:rFonts w:ascii="仿宋_GB2312" w:eastAsia="仿宋_GB2312" w:hint="eastAsia"/>
          <w:color w:val="000000"/>
          <w:sz w:val="32"/>
          <w:szCs w:val="32"/>
          <w:lang w:val="en-GB"/>
        </w:rPr>
        <w:t>号）执行；</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（2）术后镇痛：参照《骨科常见疼痛的处理专家建议》；</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（3）术后康复：</w:t>
      </w:r>
      <w:r w:rsidR="00A4233F" w:rsidRPr="0057021C">
        <w:rPr>
          <w:rFonts w:ascii="仿宋_GB2312" w:eastAsia="仿宋_GB2312" w:hint="eastAsia"/>
          <w:color w:val="000000"/>
          <w:sz w:val="32"/>
          <w:szCs w:val="32"/>
          <w:lang w:val="en-GB"/>
        </w:rPr>
        <w:t>根据手术状况按相应康复计划康复</w:t>
      </w:r>
      <w:r w:rsidRPr="0057021C">
        <w:rPr>
          <w:rFonts w:ascii="仿宋_GB2312" w:eastAsia="仿宋_GB2312" w:hint="eastAsia"/>
          <w:color w:val="000000"/>
          <w:sz w:val="32"/>
          <w:szCs w:val="32"/>
          <w:lang w:val="en-GB"/>
        </w:rPr>
        <w:t>。</w:t>
      </w:r>
    </w:p>
    <w:p w:rsidR="007D2282" w:rsidRPr="009916F2" w:rsidRDefault="007D2282" w:rsidP="009916F2">
      <w:pPr>
        <w:pStyle w:val="2"/>
        <w:keepNext w:val="0"/>
        <w:keepLines w:val="0"/>
        <w:spacing w:line="360" w:lineRule="auto"/>
        <w:ind w:firstLineChars="200" w:firstLine="643"/>
        <w:rPr>
          <w:rFonts w:ascii="楷体_GB2312" w:eastAsia="楷体_GB2312"/>
          <w:lang w:val="en-GB"/>
        </w:rPr>
      </w:pPr>
      <w:r w:rsidRPr="009916F2">
        <w:rPr>
          <w:rFonts w:ascii="楷体_GB2312" w:eastAsia="楷体_GB2312" w:hint="eastAsia"/>
          <w:lang w:val="en-GB"/>
        </w:rPr>
        <w:t>（十）出院标准。</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1.体温正常，</w:t>
      </w:r>
      <w:r w:rsidR="00A4233F" w:rsidRPr="0057021C">
        <w:rPr>
          <w:rFonts w:ascii="仿宋_GB2312" w:eastAsia="仿宋_GB2312" w:hint="eastAsia"/>
          <w:color w:val="000000"/>
          <w:sz w:val="32"/>
          <w:szCs w:val="32"/>
          <w:lang w:val="en-GB"/>
        </w:rPr>
        <w:t>足趾活动正常</w:t>
      </w:r>
      <w:r w:rsidRPr="0057021C">
        <w:rPr>
          <w:rFonts w:ascii="仿宋_GB2312" w:eastAsia="仿宋_GB2312" w:hint="eastAsia"/>
          <w:color w:val="000000"/>
          <w:sz w:val="32"/>
          <w:szCs w:val="32"/>
          <w:lang w:val="en-GB"/>
        </w:rPr>
        <w:t>。</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2.伤口无感染征象（或可在门诊处理的伤口情况）</w:t>
      </w:r>
      <w:r w:rsidR="00A4233F" w:rsidRPr="0057021C">
        <w:rPr>
          <w:rFonts w:ascii="仿宋_GB2312" w:eastAsia="仿宋_GB2312" w:hint="eastAsia"/>
          <w:color w:val="000000"/>
          <w:sz w:val="32"/>
          <w:szCs w:val="32"/>
          <w:lang w:val="en-GB"/>
        </w:rPr>
        <w:t>，关节无感染征象</w:t>
      </w:r>
      <w:r w:rsidRPr="0057021C">
        <w:rPr>
          <w:rFonts w:ascii="仿宋_GB2312" w:eastAsia="仿宋_GB2312" w:hint="eastAsia"/>
          <w:color w:val="000000"/>
          <w:sz w:val="32"/>
          <w:szCs w:val="32"/>
          <w:lang w:val="en-GB"/>
        </w:rPr>
        <w:t>。</w:t>
      </w:r>
    </w:p>
    <w:p w:rsidR="0001457B" w:rsidRPr="0057021C" w:rsidRDefault="0001457B"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3.复查化验检查，结果在术后合理范围内。</w:t>
      </w:r>
    </w:p>
    <w:p w:rsidR="007D2282" w:rsidRPr="0057021C" w:rsidRDefault="0001457B"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4</w:t>
      </w:r>
      <w:r w:rsidR="007D2282" w:rsidRPr="0057021C">
        <w:rPr>
          <w:rFonts w:ascii="仿宋_GB2312" w:eastAsia="仿宋_GB2312" w:hint="eastAsia"/>
          <w:color w:val="000000"/>
          <w:sz w:val="32"/>
          <w:szCs w:val="32"/>
          <w:lang w:val="en-GB"/>
        </w:rPr>
        <w:t>.没有需要住院处理的并发症和/或合并症。</w:t>
      </w:r>
    </w:p>
    <w:p w:rsidR="007D2282" w:rsidRPr="009916F2" w:rsidRDefault="007D2282" w:rsidP="009916F2">
      <w:pPr>
        <w:pStyle w:val="2"/>
        <w:keepNext w:val="0"/>
        <w:keepLines w:val="0"/>
        <w:spacing w:line="360" w:lineRule="auto"/>
        <w:ind w:firstLineChars="200" w:firstLine="643"/>
        <w:rPr>
          <w:rFonts w:ascii="楷体_GB2312" w:eastAsia="楷体_GB2312"/>
          <w:lang w:val="en-GB"/>
        </w:rPr>
      </w:pPr>
      <w:r w:rsidRPr="009916F2">
        <w:rPr>
          <w:rFonts w:ascii="楷体_GB2312" w:eastAsia="楷体_GB2312" w:hint="eastAsia"/>
          <w:lang w:val="en-GB"/>
        </w:rPr>
        <w:t>（十一）变异及原因分析。</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1.围手术期并发症：深静脉血栓形成、伤口感染、</w:t>
      </w:r>
      <w:r w:rsidR="00A4233F" w:rsidRPr="0057021C">
        <w:rPr>
          <w:rFonts w:ascii="仿宋_GB2312" w:eastAsia="仿宋_GB2312" w:hint="eastAsia"/>
          <w:color w:val="000000"/>
          <w:sz w:val="32"/>
          <w:szCs w:val="32"/>
          <w:lang w:val="en-GB"/>
        </w:rPr>
        <w:t>关节感染</w:t>
      </w:r>
      <w:r w:rsidRPr="0057021C">
        <w:rPr>
          <w:rFonts w:ascii="仿宋_GB2312" w:eastAsia="仿宋_GB2312" w:hint="eastAsia"/>
          <w:color w:val="000000"/>
          <w:sz w:val="32"/>
          <w:szCs w:val="32"/>
          <w:lang w:val="en-GB"/>
        </w:rPr>
        <w:t>、神经血管损伤等，造成住院日延长和费用增加。</w:t>
      </w:r>
    </w:p>
    <w:p w:rsidR="007D2282" w:rsidRPr="0057021C" w:rsidRDefault="007D2282" w:rsidP="0057021C">
      <w:pPr>
        <w:adjustRightInd w:val="0"/>
        <w:snapToGrid w:val="0"/>
        <w:spacing w:line="360" w:lineRule="auto"/>
        <w:ind w:firstLineChars="200" w:firstLine="640"/>
        <w:rPr>
          <w:rFonts w:ascii="仿宋_GB2312" w:eastAsia="仿宋_GB2312"/>
          <w:color w:val="000000"/>
          <w:sz w:val="32"/>
          <w:szCs w:val="32"/>
          <w:lang w:val="en-GB"/>
        </w:rPr>
      </w:pPr>
      <w:r w:rsidRPr="0057021C">
        <w:rPr>
          <w:rFonts w:ascii="仿宋_GB2312" w:eastAsia="仿宋_GB2312" w:hint="eastAsia"/>
          <w:color w:val="000000"/>
          <w:sz w:val="32"/>
          <w:szCs w:val="32"/>
          <w:lang w:val="en-GB"/>
        </w:rPr>
        <w:t>2.内科合并症：老年患者常合并内科疾病，如脑血管或心血管病、糖尿病、血栓等，手术可能导致基础疾病加重而需要进一步治疗，从而延长治疗时间，并增加住院费用。</w:t>
      </w:r>
    </w:p>
    <w:p w:rsidR="002623E7" w:rsidRDefault="007D2282" w:rsidP="0057021C">
      <w:pPr>
        <w:adjustRightInd w:val="0"/>
        <w:snapToGrid w:val="0"/>
        <w:spacing w:line="360" w:lineRule="auto"/>
        <w:ind w:firstLineChars="200" w:firstLine="640"/>
        <w:rPr>
          <w:rFonts w:ascii="黑体" w:eastAsia="黑体" w:hAnsi="黑体"/>
          <w:b/>
          <w:bCs/>
          <w:color w:val="000000"/>
          <w:kern w:val="44"/>
          <w:sz w:val="32"/>
          <w:szCs w:val="44"/>
        </w:rPr>
      </w:pPr>
      <w:r w:rsidRPr="0057021C">
        <w:rPr>
          <w:rFonts w:ascii="仿宋_GB2312" w:eastAsia="仿宋_GB2312" w:hint="eastAsia"/>
          <w:color w:val="000000"/>
          <w:sz w:val="32"/>
          <w:szCs w:val="32"/>
          <w:lang w:val="en-GB"/>
        </w:rPr>
        <w:t>3.植入材料的选择：</w:t>
      </w:r>
      <w:r w:rsidR="00A4233F" w:rsidRPr="0057021C">
        <w:rPr>
          <w:rFonts w:ascii="仿宋_GB2312" w:eastAsia="仿宋_GB2312" w:hint="eastAsia"/>
          <w:color w:val="000000"/>
          <w:sz w:val="32"/>
          <w:szCs w:val="32"/>
          <w:lang w:val="en-GB"/>
        </w:rPr>
        <w:t>当</w:t>
      </w:r>
      <w:r w:rsidR="002129A8" w:rsidRPr="0057021C">
        <w:rPr>
          <w:rFonts w:ascii="仿宋_GB2312" w:eastAsia="仿宋_GB2312" w:hint="eastAsia"/>
          <w:color w:val="000000"/>
          <w:sz w:val="32"/>
          <w:szCs w:val="32"/>
          <w:lang w:val="en-GB"/>
        </w:rPr>
        <w:t>前交叉</w:t>
      </w:r>
      <w:r w:rsidR="0001457B" w:rsidRPr="0057021C">
        <w:rPr>
          <w:rFonts w:ascii="仿宋_GB2312" w:eastAsia="仿宋_GB2312" w:hint="eastAsia"/>
          <w:color w:val="000000"/>
          <w:sz w:val="32"/>
          <w:szCs w:val="32"/>
          <w:lang w:val="en-GB"/>
        </w:rPr>
        <w:t>韧带需要双束重建时，</w:t>
      </w:r>
      <w:r w:rsidR="00134FB9" w:rsidRPr="0057021C">
        <w:rPr>
          <w:rFonts w:ascii="仿宋_GB2312" w:eastAsia="仿宋_GB2312" w:hint="eastAsia"/>
          <w:color w:val="000000"/>
          <w:sz w:val="32"/>
          <w:szCs w:val="32"/>
          <w:lang w:val="en-GB"/>
        </w:rPr>
        <w:t>或当合并半月板、软骨或其他韧带损伤需要治疗时，</w:t>
      </w:r>
      <w:r w:rsidR="0001457B" w:rsidRPr="0057021C">
        <w:rPr>
          <w:rFonts w:ascii="仿宋_GB2312" w:eastAsia="仿宋_GB2312" w:hint="eastAsia"/>
          <w:color w:val="000000"/>
          <w:sz w:val="32"/>
          <w:szCs w:val="32"/>
          <w:lang w:val="en-GB"/>
        </w:rPr>
        <w:t>所需内植物材料种类数量有所不同</w:t>
      </w:r>
      <w:r w:rsidRPr="0057021C">
        <w:rPr>
          <w:rFonts w:ascii="仿宋_GB2312" w:eastAsia="仿宋_GB2312" w:hint="eastAsia"/>
          <w:color w:val="000000"/>
          <w:sz w:val="32"/>
          <w:szCs w:val="32"/>
          <w:lang w:val="en-GB"/>
        </w:rPr>
        <w:t>，可能导致住院费用存在差异。</w:t>
      </w:r>
      <w:r w:rsidR="002623E7">
        <w:rPr>
          <w:rFonts w:ascii="黑体" w:eastAsia="黑体" w:hAnsi="黑体"/>
          <w:color w:val="000000"/>
          <w:sz w:val="32"/>
        </w:rPr>
        <w:br w:type="page"/>
      </w:r>
    </w:p>
    <w:p w:rsidR="007D2282" w:rsidRPr="00742A47" w:rsidRDefault="007D2282" w:rsidP="002623E7">
      <w:pPr>
        <w:pStyle w:val="1"/>
        <w:keepNext w:val="0"/>
        <w:keepLines w:val="0"/>
        <w:widowControl w:val="0"/>
        <w:spacing w:beforeLines="0" w:afterLines="0" w:line="360" w:lineRule="auto"/>
        <w:ind w:firstLineChars="200" w:firstLine="640"/>
        <w:jc w:val="both"/>
        <w:rPr>
          <w:rFonts w:ascii="黑体" w:eastAsia="黑体" w:hAnsi="黑体"/>
          <w:b w:val="0"/>
          <w:color w:val="000000"/>
          <w:sz w:val="32"/>
        </w:rPr>
      </w:pPr>
      <w:r w:rsidRPr="00742A47">
        <w:rPr>
          <w:rFonts w:ascii="黑体" w:eastAsia="黑体" w:hAnsi="黑体" w:hint="eastAsia"/>
          <w:b w:val="0"/>
          <w:color w:val="000000"/>
          <w:sz w:val="32"/>
        </w:rPr>
        <w:lastRenderedPageBreak/>
        <w:t>二、</w:t>
      </w:r>
      <w:r w:rsidR="002129A8" w:rsidRPr="00742A47">
        <w:rPr>
          <w:rFonts w:ascii="黑体" w:eastAsia="黑体" w:hAnsi="黑体" w:hint="eastAsia"/>
          <w:b w:val="0"/>
          <w:color w:val="000000"/>
          <w:sz w:val="32"/>
        </w:rPr>
        <w:t>前交叉</w:t>
      </w:r>
      <w:r w:rsidR="00134FB9" w:rsidRPr="00742A47">
        <w:rPr>
          <w:rFonts w:ascii="黑体" w:eastAsia="黑体" w:hAnsi="黑体" w:hint="eastAsia"/>
          <w:b w:val="0"/>
          <w:color w:val="000000"/>
          <w:sz w:val="32"/>
        </w:rPr>
        <w:t>韧带断裂</w:t>
      </w:r>
      <w:r w:rsidRPr="00742A47">
        <w:rPr>
          <w:rFonts w:ascii="黑体" w:eastAsia="黑体" w:hAnsi="黑体" w:hint="eastAsia"/>
          <w:b w:val="0"/>
          <w:color w:val="000000"/>
          <w:sz w:val="32"/>
        </w:rPr>
        <w:t>临床路径表单</w:t>
      </w:r>
    </w:p>
    <w:p w:rsidR="007D2282" w:rsidRPr="000D11B3" w:rsidRDefault="007D2282" w:rsidP="007D2282">
      <w:pPr>
        <w:adjustRightInd w:val="0"/>
        <w:rPr>
          <w:rFonts w:ascii="宋体" w:hAnsi="宋体"/>
          <w:color w:val="000000"/>
          <w:szCs w:val="21"/>
        </w:rPr>
      </w:pPr>
      <w:r w:rsidRPr="000C50DA">
        <w:rPr>
          <w:rFonts w:ascii="宋体" w:hAnsi="宋体"/>
          <w:color w:val="000000"/>
          <w:szCs w:val="21"/>
        </w:rPr>
        <w:t>适用对象：</w:t>
      </w:r>
      <w:r w:rsidRPr="000C50DA">
        <w:rPr>
          <w:rFonts w:ascii="宋体" w:hAnsi="宋体"/>
          <w:b/>
          <w:color w:val="000000"/>
          <w:szCs w:val="21"/>
        </w:rPr>
        <w:t>第一诊断</w:t>
      </w:r>
      <w:r w:rsidRPr="000C50DA">
        <w:rPr>
          <w:rFonts w:ascii="宋体" w:hAnsi="宋体" w:hint="eastAsia"/>
          <w:b/>
          <w:color w:val="000000"/>
          <w:szCs w:val="21"/>
        </w:rPr>
        <w:t>为</w:t>
      </w:r>
      <w:r w:rsidR="002129A8" w:rsidRPr="000D11B3">
        <w:rPr>
          <w:rFonts w:ascii="宋体" w:hAnsi="宋体" w:hint="eastAsia"/>
          <w:color w:val="000000"/>
          <w:szCs w:val="21"/>
        </w:rPr>
        <w:t>前交叉</w:t>
      </w:r>
      <w:r w:rsidR="00134FB9" w:rsidRPr="000D11B3">
        <w:rPr>
          <w:rFonts w:ascii="宋体" w:hAnsi="宋体" w:hint="eastAsia"/>
          <w:color w:val="000000"/>
          <w:szCs w:val="21"/>
        </w:rPr>
        <w:t>韧带断裂</w:t>
      </w:r>
    </w:p>
    <w:p w:rsidR="007D2282" w:rsidRPr="000D11B3" w:rsidRDefault="007D2282" w:rsidP="007D2282">
      <w:pPr>
        <w:adjustRightInd w:val="0"/>
        <w:ind w:firstLineChars="490" w:firstLine="1033"/>
        <w:rPr>
          <w:rFonts w:ascii="宋体" w:hAnsi="宋体"/>
          <w:color w:val="000000"/>
          <w:szCs w:val="21"/>
        </w:rPr>
      </w:pPr>
      <w:r w:rsidRPr="000C50DA">
        <w:rPr>
          <w:rFonts w:ascii="宋体" w:hAnsi="宋体"/>
          <w:b/>
          <w:color w:val="000000"/>
          <w:szCs w:val="21"/>
        </w:rPr>
        <w:t>行</w:t>
      </w:r>
      <w:r w:rsidR="006D255F" w:rsidRPr="000D11B3">
        <w:rPr>
          <w:rFonts w:ascii="宋体" w:hAnsi="宋体" w:hint="eastAsia"/>
          <w:color w:val="000000"/>
          <w:szCs w:val="21"/>
        </w:rPr>
        <w:t>膝关节镜检，</w:t>
      </w:r>
      <w:r w:rsidR="002129A8" w:rsidRPr="000D11B3">
        <w:rPr>
          <w:rFonts w:ascii="宋体" w:hAnsi="宋体" w:hint="eastAsia"/>
          <w:color w:val="000000"/>
          <w:szCs w:val="21"/>
        </w:rPr>
        <w:t>前交叉</w:t>
      </w:r>
      <w:r w:rsidR="00134FB9" w:rsidRPr="000D11B3">
        <w:rPr>
          <w:rFonts w:ascii="宋体" w:hAnsi="宋体" w:hint="eastAsia"/>
          <w:color w:val="000000"/>
          <w:szCs w:val="21"/>
        </w:rPr>
        <w:t>韧带断裂重建术</w:t>
      </w:r>
      <w:bookmarkStart w:id="0" w:name="_GoBack"/>
      <w:bookmarkEnd w:id="0"/>
    </w:p>
    <w:p w:rsidR="007D2282" w:rsidRPr="000D11B3" w:rsidRDefault="007D2282" w:rsidP="007D2282">
      <w:pPr>
        <w:adjustRightInd w:val="0"/>
        <w:rPr>
          <w:rFonts w:ascii="宋体" w:hAnsi="宋体"/>
          <w:color w:val="000000"/>
          <w:szCs w:val="21"/>
          <w:u w:val="single"/>
        </w:rPr>
      </w:pPr>
      <w:r w:rsidRPr="000C50DA">
        <w:rPr>
          <w:rFonts w:ascii="宋体" w:hAnsi="宋体"/>
          <w:color w:val="000000"/>
          <w:szCs w:val="21"/>
        </w:rPr>
        <w:t>患者姓名：性别：年龄：门诊号： 住院号：</w:t>
      </w:r>
    </w:p>
    <w:p w:rsidR="007D2282" w:rsidRPr="000C50DA" w:rsidRDefault="007D2282" w:rsidP="007D2282">
      <w:pPr>
        <w:adjustRightInd w:val="0"/>
        <w:rPr>
          <w:rFonts w:ascii="宋体" w:hAnsi="宋体"/>
          <w:color w:val="000000"/>
          <w:szCs w:val="21"/>
        </w:rPr>
      </w:pPr>
      <w:r w:rsidRPr="000C50DA">
        <w:rPr>
          <w:rFonts w:ascii="宋体" w:hAnsi="宋体"/>
          <w:color w:val="000000"/>
          <w:szCs w:val="21"/>
        </w:rPr>
        <w:t>住院日期：</w:t>
      </w:r>
      <w:r w:rsidRPr="00A239EC">
        <w:rPr>
          <w:rFonts w:ascii="宋体" w:hAnsi="宋体"/>
          <w:color w:val="000000"/>
          <w:szCs w:val="21"/>
        </w:rPr>
        <w:t xml:space="preserve">年月日  </w:t>
      </w:r>
      <w:r w:rsidRPr="000C50DA">
        <w:rPr>
          <w:rFonts w:ascii="宋体" w:hAnsi="宋体"/>
          <w:color w:val="000000"/>
          <w:szCs w:val="21"/>
        </w:rPr>
        <w:t xml:space="preserve">  出院日期：</w:t>
      </w:r>
      <w:r w:rsidRPr="00A239EC">
        <w:rPr>
          <w:rFonts w:ascii="宋体" w:hAnsi="宋体"/>
          <w:color w:val="000000"/>
          <w:szCs w:val="21"/>
        </w:rPr>
        <w:t>年月日</w:t>
      </w:r>
      <w:r w:rsidRPr="000C50DA">
        <w:rPr>
          <w:rFonts w:ascii="宋体" w:hAnsi="宋体"/>
          <w:color w:val="000000"/>
          <w:szCs w:val="21"/>
        </w:rPr>
        <w:t xml:space="preserve">   标准住院日</w:t>
      </w:r>
      <w:r w:rsidR="00A239EC">
        <w:rPr>
          <w:rFonts w:ascii="宋体" w:hAnsi="宋体" w:hint="eastAsia"/>
          <w:color w:val="000000"/>
          <w:szCs w:val="21"/>
        </w:rPr>
        <w:t>：</w:t>
      </w:r>
      <w:r w:rsidR="000F3A45">
        <w:rPr>
          <w:rFonts w:ascii="宋体" w:hAnsi="宋体" w:hint="eastAsia"/>
          <w:color w:val="000000"/>
          <w:szCs w:val="21"/>
        </w:rPr>
        <w:t>4</w:t>
      </w:r>
      <w:r w:rsidRPr="00562BD9">
        <w:rPr>
          <w:color w:val="000000"/>
          <w:szCs w:val="21"/>
        </w:rPr>
        <w:t>-</w:t>
      </w:r>
      <w:r w:rsidR="000F3A45">
        <w:rPr>
          <w:rFonts w:hint="eastAsia"/>
          <w:color w:val="000000"/>
          <w:szCs w:val="21"/>
        </w:rPr>
        <w:t>7</w:t>
      </w:r>
      <w:r w:rsidRPr="000C50DA">
        <w:rPr>
          <w:rFonts w:ascii="宋体" w:hAnsi="宋体"/>
          <w:color w:val="000000"/>
          <w:szCs w:val="21"/>
        </w:rPr>
        <w:t>天</w:t>
      </w:r>
    </w:p>
    <w:tbl>
      <w:tblPr>
        <w:tblW w:w="10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60"/>
        <w:gridCol w:w="3240"/>
        <w:gridCol w:w="3473"/>
      </w:tblGrid>
      <w:tr w:rsidR="007D2282" w:rsidRPr="000C50DA" w:rsidTr="00510DFA">
        <w:trPr>
          <w:jc w:val="center"/>
        </w:trPr>
        <w:tc>
          <w:tcPr>
            <w:tcW w:w="648" w:type="dxa"/>
            <w:tcBorders>
              <w:top w:val="double" w:sz="4" w:space="0" w:color="auto"/>
              <w:left w:val="double" w:sz="4" w:space="0" w:color="auto"/>
              <w:bottom w:val="double" w:sz="4" w:space="0" w:color="auto"/>
              <w:right w:val="double" w:sz="4" w:space="0" w:color="auto"/>
            </w:tcBorders>
            <w:vAlign w:val="center"/>
          </w:tcPr>
          <w:p w:rsidR="007D2282" w:rsidRPr="000C50DA" w:rsidRDefault="006F5401" w:rsidP="00050079">
            <w:pPr>
              <w:spacing w:line="260" w:lineRule="exact"/>
              <w:jc w:val="center"/>
              <w:rPr>
                <w:rFonts w:ascii="黑体" w:eastAsia="黑体"/>
                <w:color w:val="000000"/>
                <w:szCs w:val="21"/>
              </w:rPr>
            </w:pPr>
            <w:r>
              <w:rPr>
                <w:rFonts w:ascii="黑体" w:eastAsia="黑体" w:hint="eastAsia"/>
                <w:color w:val="000000"/>
                <w:szCs w:val="21"/>
              </w:rPr>
              <w:t>日期</w:t>
            </w:r>
          </w:p>
        </w:tc>
        <w:tc>
          <w:tcPr>
            <w:tcW w:w="3160" w:type="dxa"/>
            <w:tcBorders>
              <w:top w:val="double" w:sz="4" w:space="0" w:color="auto"/>
              <w:left w:val="double" w:sz="4" w:space="0" w:color="auto"/>
              <w:bottom w:val="double" w:sz="4" w:space="0" w:color="auto"/>
              <w:right w:val="double" w:sz="4" w:space="0" w:color="auto"/>
            </w:tcBorders>
            <w:vAlign w:val="center"/>
          </w:tcPr>
          <w:p w:rsidR="007D2282" w:rsidRPr="000C50DA" w:rsidRDefault="007D2282" w:rsidP="00050079">
            <w:pPr>
              <w:spacing w:line="260" w:lineRule="exact"/>
              <w:jc w:val="center"/>
              <w:rPr>
                <w:rFonts w:ascii="黑体" w:eastAsia="黑体"/>
                <w:color w:val="000000"/>
                <w:szCs w:val="21"/>
              </w:rPr>
            </w:pPr>
            <w:r w:rsidRPr="000C50DA">
              <w:rPr>
                <w:rFonts w:ascii="黑体" w:eastAsia="黑体" w:hint="eastAsia"/>
                <w:color w:val="000000"/>
                <w:szCs w:val="21"/>
              </w:rPr>
              <w:t>住院第1天</w:t>
            </w:r>
          </w:p>
        </w:tc>
        <w:tc>
          <w:tcPr>
            <w:tcW w:w="3240" w:type="dxa"/>
            <w:tcBorders>
              <w:top w:val="double" w:sz="4" w:space="0" w:color="auto"/>
              <w:left w:val="double" w:sz="4" w:space="0" w:color="auto"/>
              <w:bottom w:val="double" w:sz="4" w:space="0" w:color="auto"/>
              <w:right w:val="double" w:sz="4" w:space="0" w:color="auto"/>
            </w:tcBorders>
            <w:vAlign w:val="center"/>
          </w:tcPr>
          <w:p w:rsidR="007D2282" w:rsidRPr="000C50DA" w:rsidRDefault="007D2282" w:rsidP="00050079">
            <w:pPr>
              <w:spacing w:line="260" w:lineRule="exact"/>
              <w:jc w:val="center"/>
              <w:rPr>
                <w:rFonts w:ascii="黑体" w:eastAsia="黑体"/>
                <w:color w:val="000000"/>
                <w:szCs w:val="21"/>
                <w:u w:val="single"/>
              </w:rPr>
            </w:pPr>
            <w:r w:rsidRPr="000C50DA">
              <w:rPr>
                <w:rFonts w:ascii="黑体" w:eastAsia="黑体" w:hint="eastAsia"/>
                <w:color w:val="000000"/>
                <w:szCs w:val="21"/>
              </w:rPr>
              <w:t>住院第</w:t>
            </w:r>
            <w:r w:rsidR="00AB7A3A">
              <w:rPr>
                <w:rFonts w:ascii="黑体" w:eastAsia="黑体" w:hint="eastAsia"/>
                <w:color w:val="000000"/>
                <w:szCs w:val="21"/>
              </w:rPr>
              <w:t>1-</w:t>
            </w:r>
            <w:r w:rsidRPr="000C50DA">
              <w:rPr>
                <w:rFonts w:ascii="黑体" w:eastAsia="黑体" w:hint="eastAsia"/>
                <w:color w:val="000000"/>
                <w:szCs w:val="21"/>
              </w:rPr>
              <w:t>2天</w:t>
            </w:r>
            <w:r w:rsidR="00AB7A3A">
              <w:rPr>
                <w:rFonts w:ascii="黑体" w:eastAsia="黑体" w:hint="eastAsia"/>
                <w:color w:val="000000"/>
                <w:szCs w:val="21"/>
              </w:rPr>
              <w:t>（术前日）</w:t>
            </w:r>
          </w:p>
        </w:tc>
        <w:tc>
          <w:tcPr>
            <w:tcW w:w="3473" w:type="dxa"/>
            <w:tcBorders>
              <w:top w:val="double" w:sz="4" w:space="0" w:color="auto"/>
              <w:left w:val="double" w:sz="4" w:space="0" w:color="auto"/>
              <w:bottom w:val="double" w:sz="4" w:space="0" w:color="auto"/>
              <w:right w:val="double" w:sz="4" w:space="0" w:color="auto"/>
            </w:tcBorders>
            <w:vAlign w:val="center"/>
          </w:tcPr>
          <w:p w:rsidR="007D2282" w:rsidRPr="000C50DA" w:rsidRDefault="007D2282" w:rsidP="00050079">
            <w:pPr>
              <w:spacing w:line="260" w:lineRule="exact"/>
              <w:jc w:val="center"/>
              <w:rPr>
                <w:rFonts w:ascii="黑体" w:eastAsia="黑体"/>
                <w:color w:val="000000"/>
                <w:szCs w:val="21"/>
                <w:u w:val="single"/>
              </w:rPr>
            </w:pPr>
            <w:r w:rsidRPr="000C50DA">
              <w:rPr>
                <w:rFonts w:ascii="黑体" w:eastAsia="黑体" w:hint="eastAsia"/>
                <w:color w:val="000000"/>
                <w:szCs w:val="21"/>
              </w:rPr>
              <w:t>住院第</w:t>
            </w:r>
            <w:r w:rsidR="00AB7A3A">
              <w:rPr>
                <w:rFonts w:ascii="黑体" w:eastAsia="黑体" w:hint="eastAsia"/>
                <w:color w:val="000000"/>
                <w:szCs w:val="21"/>
              </w:rPr>
              <w:t>1</w:t>
            </w:r>
            <w:r w:rsidRPr="000C50DA">
              <w:rPr>
                <w:rFonts w:ascii="黑体" w:eastAsia="黑体" w:hint="eastAsia"/>
                <w:color w:val="000000"/>
                <w:szCs w:val="21"/>
              </w:rPr>
              <w:t>-</w:t>
            </w:r>
            <w:r w:rsidR="006D255F">
              <w:rPr>
                <w:rFonts w:ascii="黑体" w:eastAsia="黑体" w:hint="eastAsia"/>
                <w:color w:val="000000"/>
                <w:szCs w:val="21"/>
              </w:rPr>
              <w:t>2</w:t>
            </w:r>
            <w:r w:rsidRPr="000C50DA">
              <w:rPr>
                <w:rFonts w:ascii="黑体" w:eastAsia="黑体" w:hint="eastAsia"/>
                <w:color w:val="000000"/>
                <w:szCs w:val="21"/>
              </w:rPr>
              <w:t>天（</w:t>
            </w:r>
            <w:r w:rsidR="00AB7A3A">
              <w:rPr>
                <w:rFonts w:ascii="黑体" w:eastAsia="黑体" w:hint="eastAsia"/>
                <w:color w:val="000000"/>
                <w:szCs w:val="21"/>
              </w:rPr>
              <w:t>手术日</w:t>
            </w:r>
            <w:r w:rsidRPr="000C50DA">
              <w:rPr>
                <w:rFonts w:ascii="黑体" w:eastAsia="黑体" w:hint="eastAsia"/>
                <w:color w:val="000000"/>
                <w:szCs w:val="21"/>
              </w:rPr>
              <w:t>）</w:t>
            </w:r>
          </w:p>
        </w:tc>
      </w:tr>
      <w:tr w:rsidR="007D2282" w:rsidRPr="000C50DA" w:rsidTr="00510DFA">
        <w:trPr>
          <w:trHeight w:val="3050"/>
          <w:jc w:val="center"/>
        </w:trPr>
        <w:tc>
          <w:tcPr>
            <w:tcW w:w="648" w:type="dxa"/>
            <w:tcBorders>
              <w:top w:val="double" w:sz="4" w:space="0" w:color="auto"/>
            </w:tcBorders>
            <w:vAlign w:val="center"/>
          </w:tcPr>
          <w:p w:rsidR="007D2282" w:rsidRPr="000C50DA" w:rsidRDefault="007D2282" w:rsidP="00050079">
            <w:pPr>
              <w:spacing w:line="260" w:lineRule="exact"/>
              <w:jc w:val="center"/>
              <w:rPr>
                <w:rFonts w:eastAsia="黑体"/>
                <w:color w:val="000000"/>
                <w:szCs w:val="21"/>
              </w:rPr>
            </w:pPr>
            <w:r w:rsidRPr="000C50DA">
              <w:rPr>
                <w:rFonts w:eastAsia="黑体" w:hint="eastAsia"/>
                <w:color w:val="000000"/>
                <w:szCs w:val="21"/>
              </w:rPr>
              <w:t>主</w:t>
            </w:r>
          </w:p>
          <w:p w:rsidR="007D2282" w:rsidRPr="000C50DA" w:rsidRDefault="007D2282" w:rsidP="00050079">
            <w:pPr>
              <w:spacing w:line="260" w:lineRule="exact"/>
              <w:jc w:val="center"/>
              <w:rPr>
                <w:rFonts w:eastAsia="黑体"/>
                <w:color w:val="000000"/>
                <w:szCs w:val="21"/>
              </w:rPr>
            </w:pPr>
            <w:r w:rsidRPr="000C50DA">
              <w:rPr>
                <w:rFonts w:eastAsia="黑体" w:hint="eastAsia"/>
                <w:color w:val="000000"/>
                <w:szCs w:val="21"/>
              </w:rPr>
              <w:t>要</w:t>
            </w:r>
          </w:p>
          <w:p w:rsidR="007D2282" w:rsidRPr="000C50DA" w:rsidRDefault="007D2282" w:rsidP="00050079">
            <w:pPr>
              <w:spacing w:line="260" w:lineRule="exact"/>
              <w:jc w:val="center"/>
              <w:rPr>
                <w:rFonts w:eastAsia="黑体"/>
                <w:color w:val="000000"/>
                <w:szCs w:val="21"/>
              </w:rPr>
            </w:pPr>
            <w:r w:rsidRPr="000C50DA">
              <w:rPr>
                <w:rFonts w:eastAsia="黑体"/>
                <w:color w:val="000000"/>
                <w:szCs w:val="21"/>
              </w:rPr>
              <w:t>诊</w:t>
            </w:r>
          </w:p>
          <w:p w:rsidR="007D2282" w:rsidRPr="000C50DA" w:rsidRDefault="007D2282" w:rsidP="00050079">
            <w:pPr>
              <w:spacing w:line="260" w:lineRule="exact"/>
              <w:jc w:val="center"/>
              <w:rPr>
                <w:rFonts w:eastAsia="黑体"/>
                <w:color w:val="000000"/>
                <w:szCs w:val="21"/>
              </w:rPr>
            </w:pPr>
            <w:r w:rsidRPr="000C50DA">
              <w:rPr>
                <w:rFonts w:eastAsia="黑体"/>
                <w:color w:val="000000"/>
                <w:szCs w:val="21"/>
              </w:rPr>
              <w:t>疗</w:t>
            </w:r>
          </w:p>
          <w:p w:rsidR="007D2282" w:rsidRPr="000C50DA" w:rsidRDefault="007D2282" w:rsidP="00050079">
            <w:pPr>
              <w:spacing w:line="260" w:lineRule="exact"/>
              <w:jc w:val="center"/>
              <w:rPr>
                <w:rFonts w:eastAsia="黑体"/>
                <w:color w:val="000000"/>
                <w:szCs w:val="21"/>
              </w:rPr>
            </w:pPr>
            <w:r w:rsidRPr="000C50DA">
              <w:rPr>
                <w:rFonts w:eastAsia="黑体"/>
                <w:color w:val="000000"/>
                <w:szCs w:val="21"/>
              </w:rPr>
              <w:t>工</w:t>
            </w:r>
          </w:p>
          <w:p w:rsidR="007D2282" w:rsidRPr="000C50DA" w:rsidRDefault="007D2282" w:rsidP="00050079">
            <w:pPr>
              <w:spacing w:line="260" w:lineRule="exact"/>
              <w:jc w:val="center"/>
              <w:rPr>
                <w:rFonts w:eastAsia="黑体"/>
                <w:color w:val="000000"/>
                <w:szCs w:val="21"/>
                <w:u w:val="single"/>
              </w:rPr>
            </w:pPr>
            <w:r w:rsidRPr="000C50DA">
              <w:rPr>
                <w:rFonts w:eastAsia="黑体"/>
                <w:color w:val="000000"/>
                <w:szCs w:val="21"/>
              </w:rPr>
              <w:t>作</w:t>
            </w:r>
          </w:p>
        </w:tc>
        <w:tc>
          <w:tcPr>
            <w:tcW w:w="3160" w:type="dxa"/>
            <w:tcBorders>
              <w:top w:val="double" w:sz="4" w:space="0" w:color="auto"/>
            </w:tcBorders>
          </w:tcPr>
          <w:p w:rsidR="006D255F" w:rsidRPr="001B49A0" w:rsidRDefault="006D255F" w:rsidP="00050079">
            <w:pPr>
              <w:keepNext/>
              <w:widowControl/>
              <w:numPr>
                <w:ilvl w:val="0"/>
                <w:numId w:val="1"/>
              </w:numPr>
              <w:spacing w:line="260" w:lineRule="exact"/>
              <w:jc w:val="left"/>
              <w:rPr>
                <w:rFonts w:ascii="宋体" w:hAnsi="宋体" w:cs="宋体"/>
                <w:kern w:val="0"/>
                <w:szCs w:val="21"/>
              </w:rPr>
            </w:pPr>
            <w:r w:rsidRPr="00A438D8">
              <w:rPr>
                <w:rFonts w:hint="eastAsia"/>
                <w:bCs/>
                <w:szCs w:val="21"/>
              </w:rPr>
              <w:t>完成</w:t>
            </w:r>
            <w:r w:rsidRPr="00A438D8">
              <w:rPr>
                <w:rFonts w:hint="eastAsia"/>
                <w:bCs/>
                <w:szCs w:val="21"/>
              </w:rPr>
              <w:t>"</w:t>
            </w:r>
            <w:r w:rsidRPr="00A438D8">
              <w:rPr>
                <w:rFonts w:hint="eastAsia"/>
                <w:bCs/>
                <w:szCs w:val="21"/>
              </w:rPr>
              <w:t>住</w:t>
            </w:r>
            <w:r w:rsidRPr="001B49A0">
              <w:rPr>
                <w:rFonts w:ascii="宋体" w:hAnsi="宋体" w:cs="宋体" w:hint="eastAsia"/>
                <w:kern w:val="0"/>
                <w:szCs w:val="21"/>
              </w:rPr>
              <w:t>院志"询问病史、体格检查、初步诊断</w:t>
            </w:r>
          </w:p>
          <w:p w:rsidR="006D255F" w:rsidRPr="001B49A0" w:rsidRDefault="006D255F" w:rsidP="00050079">
            <w:pPr>
              <w:keepNext/>
              <w:widowControl/>
              <w:numPr>
                <w:ilvl w:val="0"/>
                <w:numId w:val="1"/>
              </w:numPr>
              <w:spacing w:line="260" w:lineRule="exact"/>
              <w:jc w:val="left"/>
              <w:rPr>
                <w:rFonts w:ascii="宋体" w:hAnsi="宋体" w:cs="宋体"/>
                <w:kern w:val="0"/>
                <w:szCs w:val="21"/>
              </w:rPr>
            </w:pPr>
            <w:r w:rsidRPr="001B49A0">
              <w:rPr>
                <w:rFonts w:ascii="宋体" w:hAnsi="宋体" w:cs="宋体" w:hint="eastAsia"/>
                <w:kern w:val="0"/>
                <w:szCs w:val="21"/>
              </w:rPr>
              <w:t>完成“首次病程记录”</w:t>
            </w:r>
          </w:p>
          <w:p w:rsidR="006D255F" w:rsidRPr="001B49A0" w:rsidRDefault="006D255F" w:rsidP="00050079">
            <w:pPr>
              <w:keepNext/>
              <w:widowControl/>
              <w:numPr>
                <w:ilvl w:val="0"/>
                <w:numId w:val="1"/>
              </w:numPr>
              <w:spacing w:line="260" w:lineRule="exact"/>
              <w:jc w:val="left"/>
              <w:rPr>
                <w:rFonts w:ascii="宋体" w:hAnsi="宋体" w:cs="宋体"/>
                <w:kern w:val="0"/>
                <w:szCs w:val="21"/>
              </w:rPr>
            </w:pPr>
            <w:r w:rsidRPr="001B49A0">
              <w:rPr>
                <w:rFonts w:ascii="宋体" w:hAnsi="宋体" w:cs="宋体" w:hint="eastAsia"/>
                <w:kern w:val="0"/>
                <w:szCs w:val="21"/>
              </w:rPr>
              <w:t>完成“住院病历”</w:t>
            </w:r>
          </w:p>
          <w:p w:rsidR="006D255F" w:rsidRPr="001B49A0" w:rsidRDefault="006D255F" w:rsidP="00050079">
            <w:pPr>
              <w:keepNext/>
              <w:widowControl/>
              <w:numPr>
                <w:ilvl w:val="0"/>
                <w:numId w:val="1"/>
              </w:numPr>
              <w:spacing w:line="260" w:lineRule="exact"/>
              <w:jc w:val="left"/>
              <w:rPr>
                <w:rFonts w:ascii="宋体" w:hAnsi="宋体" w:cs="宋体"/>
                <w:kern w:val="0"/>
                <w:szCs w:val="21"/>
              </w:rPr>
            </w:pPr>
            <w:r w:rsidRPr="001B49A0">
              <w:rPr>
                <w:rFonts w:ascii="宋体" w:hAnsi="宋体" w:cs="宋体" w:hint="eastAsia"/>
                <w:kern w:val="0"/>
                <w:szCs w:val="21"/>
              </w:rPr>
              <w:t>上级医师查房、术前评估、确定诊断、手术日期</w:t>
            </w:r>
          </w:p>
          <w:p w:rsidR="006D255F" w:rsidRPr="001B49A0" w:rsidRDefault="006D255F" w:rsidP="00050079">
            <w:pPr>
              <w:keepNext/>
              <w:widowControl/>
              <w:numPr>
                <w:ilvl w:val="0"/>
                <w:numId w:val="1"/>
              </w:numPr>
              <w:spacing w:line="260" w:lineRule="exact"/>
              <w:jc w:val="left"/>
              <w:rPr>
                <w:rFonts w:ascii="宋体" w:hAnsi="宋体" w:cs="宋体"/>
                <w:kern w:val="0"/>
                <w:szCs w:val="21"/>
              </w:rPr>
            </w:pPr>
            <w:r w:rsidRPr="001B49A0">
              <w:rPr>
                <w:rFonts w:ascii="宋体" w:hAnsi="宋体" w:cs="宋体" w:hint="eastAsia"/>
                <w:kern w:val="0"/>
                <w:szCs w:val="21"/>
              </w:rPr>
              <w:t>完</w:t>
            </w:r>
            <w:smartTag w:uri="urn:schemas-microsoft-com:office:smarttags" w:element="PersonName">
              <w:smartTagPr>
                <w:attr w:name="ProductID" w:val="成上级"/>
              </w:smartTagPr>
              <w:r w:rsidRPr="001B49A0">
                <w:rPr>
                  <w:rFonts w:ascii="宋体" w:hAnsi="宋体" w:cs="宋体" w:hint="eastAsia"/>
                  <w:kern w:val="0"/>
                  <w:szCs w:val="21"/>
                </w:rPr>
                <w:t>成上级</w:t>
              </w:r>
            </w:smartTag>
            <w:r w:rsidRPr="001B49A0">
              <w:rPr>
                <w:rFonts w:ascii="宋体" w:hAnsi="宋体" w:cs="宋体" w:hint="eastAsia"/>
                <w:kern w:val="0"/>
                <w:szCs w:val="21"/>
              </w:rPr>
              <w:t>医师查房记录</w:t>
            </w:r>
          </w:p>
          <w:p w:rsidR="006D255F" w:rsidRPr="001B49A0" w:rsidRDefault="006D255F" w:rsidP="00050079">
            <w:pPr>
              <w:keepNext/>
              <w:widowControl/>
              <w:numPr>
                <w:ilvl w:val="0"/>
                <w:numId w:val="1"/>
              </w:numPr>
              <w:spacing w:line="260" w:lineRule="exact"/>
              <w:jc w:val="left"/>
              <w:rPr>
                <w:rFonts w:ascii="宋体" w:hAnsi="宋体" w:cs="宋体"/>
                <w:kern w:val="0"/>
                <w:szCs w:val="21"/>
              </w:rPr>
            </w:pPr>
            <w:r w:rsidRPr="001B49A0">
              <w:rPr>
                <w:rFonts w:ascii="宋体" w:hAnsi="宋体" w:cs="宋体" w:hint="eastAsia"/>
                <w:kern w:val="0"/>
                <w:szCs w:val="21"/>
              </w:rPr>
              <w:t>开医嘱：常规化验、检查单</w:t>
            </w:r>
          </w:p>
          <w:p w:rsidR="007D2282" w:rsidRPr="000C50DA" w:rsidRDefault="007D2282" w:rsidP="00050079">
            <w:pPr>
              <w:spacing w:line="260" w:lineRule="exact"/>
              <w:rPr>
                <w:color w:val="000000"/>
                <w:szCs w:val="21"/>
              </w:rPr>
            </w:pPr>
          </w:p>
        </w:tc>
        <w:tc>
          <w:tcPr>
            <w:tcW w:w="3240" w:type="dxa"/>
            <w:tcBorders>
              <w:top w:val="double" w:sz="4" w:space="0" w:color="auto"/>
            </w:tcBorders>
          </w:tcPr>
          <w:p w:rsidR="007D2282" w:rsidRPr="000C50DA" w:rsidRDefault="007D2282" w:rsidP="00050079">
            <w:pPr>
              <w:numPr>
                <w:ilvl w:val="0"/>
                <w:numId w:val="1"/>
              </w:numPr>
              <w:spacing w:line="260" w:lineRule="exact"/>
              <w:rPr>
                <w:color w:val="000000"/>
                <w:szCs w:val="21"/>
              </w:rPr>
            </w:pPr>
            <w:r w:rsidRPr="000C50DA">
              <w:rPr>
                <w:color w:val="000000"/>
                <w:szCs w:val="21"/>
              </w:rPr>
              <w:t>上级医师查房</w:t>
            </w:r>
          </w:p>
          <w:p w:rsidR="007D2282" w:rsidRPr="000C50DA" w:rsidRDefault="007D2282" w:rsidP="00050079">
            <w:pPr>
              <w:numPr>
                <w:ilvl w:val="0"/>
                <w:numId w:val="1"/>
              </w:numPr>
              <w:spacing w:line="260" w:lineRule="exact"/>
              <w:rPr>
                <w:color w:val="000000"/>
                <w:szCs w:val="21"/>
              </w:rPr>
            </w:pPr>
            <w:r w:rsidRPr="000C50DA">
              <w:rPr>
                <w:color w:val="000000"/>
                <w:szCs w:val="21"/>
              </w:rPr>
              <w:t>继续完成检查</w:t>
            </w:r>
            <w:r w:rsidR="00A138B4">
              <w:rPr>
                <w:rFonts w:hint="eastAsia"/>
                <w:color w:val="000000"/>
                <w:szCs w:val="21"/>
              </w:rPr>
              <w:t>及</w:t>
            </w:r>
            <w:r w:rsidRPr="000C50DA">
              <w:rPr>
                <w:color w:val="000000"/>
                <w:szCs w:val="21"/>
              </w:rPr>
              <w:t>必要的会诊</w:t>
            </w:r>
          </w:p>
          <w:p w:rsidR="00AB7A3A" w:rsidRPr="001B49A0" w:rsidRDefault="00AB7A3A" w:rsidP="00050079">
            <w:pPr>
              <w:keepNext/>
              <w:widowControl/>
              <w:numPr>
                <w:ilvl w:val="0"/>
                <w:numId w:val="1"/>
              </w:numPr>
              <w:spacing w:line="260" w:lineRule="exact"/>
              <w:jc w:val="left"/>
              <w:rPr>
                <w:rFonts w:ascii="宋体" w:hAnsi="宋体" w:cs="宋体"/>
                <w:kern w:val="0"/>
                <w:szCs w:val="21"/>
              </w:rPr>
            </w:pPr>
            <w:r w:rsidRPr="00A438D8">
              <w:rPr>
                <w:rFonts w:hint="eastAsia"/>
                <w:bCs/>
                <w:szCs w:val="21"/>
              </w:rPr>
              <w:t>医师查房</w:t>
            </w:r>
            <w:r w:rsidRPr="001B49A0">
              <w:rPr>
                <w:rFonts w:ascii="宋体" w:hAnsi="宋体" w:cs="宋体" w:hint="eastAsia"/>
                <w:kern w:val="0"/>
                <w:szCs w:val="21"/>
              </w:rPr>
              <w:t>、手术前评估</w:t>
            </w:r>
          </w:p>
          <w:p w:rsidR="00AB7A3A" w:rsidRPr="001B49A0" w:rsidRDefault="00AB7A3A" w:rsidP="00050079">
            <w:pPr>
              <w:keepNext/>
              <w:widowControl/>
              <w:numPr>
                <w:ilvl w:val="0"/>
                <w:numId w:val="1"/>
              </w:numPr>
              <w:spacing w:line="260" w:lineRule="exact"/>
              <w:jc w:val="left"/>
              <w:rPr>
                <w:rFonts w:ascii="宋体" w:hAnsi="宋体" w:cs="宋体"/>
                <w:kern w:val="0"/>
                <w:szCs w:val="21"/>
              </w:rPr>
            </w:pPr>
            <w:r w:rsidRPr="001B49A0">
              <w:rPr>
                <w:rFonts w:ascii="宋体" w:hAnsi="宋体" w:cs="宋体" w:hint="eastAsia"/>
                <w:kern w:val="0"/>
                <w:szCs w:val="21"/>
              </w:rPr>
              <w:t>完成“术前小结”</w:t>
            </w:r>
            <w:smartTag w:uri="urn:schemas-microsoft-com:office:smarttags" w:element="PersonName">
              <w:smartTagPr>
                <w:attr w:name="ProductID" w:val="和上级"/>
              </w:smartTagPr>
              <w:r w:rsidRPr="001B49A0">
                <w:rPr>
                  <w:rFonts w:ascii="宋体" w:hAnsi="宋体" w:cs="宋体" w:hint="eastAsia"/>
                  <w:kern w:val="0"/>
                  <w:szCs w:val="21"/>
                </w:rPr>
                <w:t>和上级</w:t>
              </w:r>
            </w:smartTag>
            <w:r w:rsidRPr="001B49A0">
              <w:rPr>
                <w:rFonts w:ascii="宋体" w:hAnsi="宋体" w:cs="宋体" w:hint="eastAsia"/>
                <w:kern w:val="0"/>
                <w:szCs w:val="21"/>
              </w:rPr>
              <w:t>医师查房记录</w:t>
            </w:r>
          </w:p>
          <w:p w:rsidR="00AB7A3A" w:rsidRPr="001B49A0" w:rsidRDefault="00AB7A3A" w:rsidP="00050079">
            <w:pPr>
              <w:keepNext/>
              <w:widowControl/>
              <w:numPr>
                <w:ilvl w:val="0"/>
                <w:numId w:val="1"/>
              </w:numPr>
              <w:spacing w:line="260" w:lineRule="exact"/>
              <w:jc w:val="left"/>
              <w:rPr>
                <w:rFonts w:ascii="宋体" w:hAnsi="宋体" w:cs="宋体"/>
                <w:kern w:val="0"/>
                <w:szCs w:val="21"/>
              </w:rPr>
            </w:pPr>
            <w:r w:rsidRPr="001B49A0">
              <w:rPr>
                <w:rFonts w:ascii="宋体" w:hAnsi="宋体" w:cs="宋体" w:hint="eastAsia"/>
                <w:kern w:val="0"/>
                <w:szCs w:val="21"/>
              </w:rPr>
              <w:t>签署“手术知情同意书”向患者及家属交待术前注意事项</w:t>
            </w:r>
          </w:p>
          <w:p w:rsidR="00AB7A3A" w:rsidRDefault="00AB7A3A" w:rsidP="00050079">
            <w:pPr>
              <w:keepNext/>
              <w:widowControl/>
              <w:numPr>
                <w:ilvl w:val="0"/>
                <w:numId w:val="1"/>
              </w:numPr>
              <w:spacing w:line="260" w:lineRule="exact"/>
              <w:jc w:val="left"/>
              <w:rPr>
                <w:rFonts w:ascii="宋体" w:hAnsi="宋体" w:cs="宋体"/>
                <w:kern w:val="0"/>
                <w:szCs w:val="21"/>
              </w:rPr>
            </w:pPr>
            <w:r w:rsidRPr="001B49A0">
              <w:rPr>
                <w:rFonts w:ascii="宋体" w:hAnsi="宋体" w:cs="宋体" w:hint="eastAsia"/>
                <w:kern w:val="0"/>
                <w:szCs w:val="21"/>
              </w:rPr>
              <w:t>手术准备</w:t>
            </w:r>
          </w:p>
          <w:p w:rsidR="007D2282" w:rsidRPr="00A138B4" w:rsidRDefault="00AB7A3A" w:rsidP="00050079">
            <w:pPr>
              <w:keepNext/>
              <w:widowControl/>
              <w:numPr>
                <w:ilvl w:val="0"/>
                <w:numId w:val="1"/>
              </w:numPr>
              <w:spacing w:line="260" w:lineRule="exact"/>
              <w:jc w:val="left"/>
              <w:rPr>
                <w:rFonts w:ascii="宋体" w:hAnsi="宋体" w:cs="宋体"/>
                <w:kern w:val="0"/>
                <w:szCs w:val="21"/>
              </w:rPr>
            </w:pPr>
            <w:smartTag w:uri="urn:schemas-microsoft-com:office:smarttags" w:element="PersonName">
              <w:smartTagPr>
                <w:attr w:name="ProductID" w:val="麻醉科"/>
              </w:smartTagPr>
              <w:r w:rsidRPr="001B49A0">
                <w:rPr>
                  <w:rFonts w:ascii="宋体" w:hAnsi="宋体" w:cs="宋体" w:hint="eastAsia"/>
                  <w:kern w:val="0"/>
                  <w:szCs w:val="21"/>
                </w:rPr>
                <w:t>麻醉科</w:t>
              </w:r>
            </w:smartTag>
            <w:r w:rsidRPr="001B49A0">
              <w:rPr>
                <w:rFonts w:ascii="宋体" w:hAnsi="宋体" w:cs="宋体" w:hint="eastAsia"/>
                <w:kern w:val="0"/>
                <w:szCs w:val="21"/>
              </w:rPr>
              <w:t>医师访视病人进行评估并签署“麻醉同意书”</w:t>
            </w:r>
          </w:p>
        </w:tc>
        <w:tc>
          <w:tcPr>
            <w:tcW w:w="3473" w:type="dxa"/>
            <w:tcBorders>
              <w:top w:val="double" w:sz="4" w:space="0" w:color="auto"/>
            </w:tcBorders>
          </w:tcPr>
          <w:p w:rsidR="00AB7A3A" w:rsidRPr="00AB7A3A" w:rsidRDefault="00AB7A3A" w:rsidP="00050079">
            <w:pPr>
              <w:numPr>
                <w:ilvl w:val="0"/>
                <w:numId w:val="1"/>
              </w:numPr>
              <w:spacing w:line="260" w:lineRule="exact"/>
              <w:rPr>
                <w:color w:val="000000"/>
                <w:szCs w:val="21"/>
              </w:rPr>
            </w:pPr>
            <w:r w:rsidRPr="00A438D8">
              <w:rPr>
                <w:rFonts w:hint="eastAsia"/>
                <w:bCs/>
                <w:szCs w:val="21"/>
              </w:rPr>
              <w:t>手</w:t>
            </w:r>
            <w:r w:rsidRPr="001B49A0">
              <w:rPr>
                <w:rFonts w:ascii="宋体" w:hAnsi="宋体" w:cs="宋体" w:hint="eastAsia"/>
                <w:kern w:val="0"/>
                <w:szCs w:val="21"/>
              </w:rPr>
              <w:t>术：关节镜检，</w:t>
            </w:r>
            <w:r w:rsidR="002129A8">
              <w:rPr>
                <w:rFonts w:ascii="宋体" w:hAnsi="宋体" w:cs="宋体" w:hint="eastAsia"/>
                <w:kern w:val="0"/>
                <w:szCs w:val="21"/>
              </w:rPr>
              <w:t>前交叉</w:t>
            </w:r>
            <w:r w:rsidR="00641D14">
              <w:rPr>
                <w:rFonts w:ascii="宋体" w:hAnsi="宋体" w:cs="宋体" w:hint="eastAsia"/>
                <w:kern w:val="0"/>
                <w:szCs w:val="21"/>
              </w:rPr>
              <w:t>韧带重建</w:t>
            </w:r>
            <w:r w:rsidRPr="001B49A0">
              <w:rPr>
                <w:rFonts w:ascii="宋体" w:hAnsi="宋体" w:cs="宋体" w:hint="eastAsia"/>
                <w:kern w:val="0"/>
                <w:szCs w:val="21"/>
              </w:rPr>
              <w:t>术</w:t>
            </w:r>
          </w:p>
          <w:p w:rsidR="00AB7A3A" w:rsidRPr="00AB7A3A" w:rsidRDefault="00AB7A3A" w:rsidP="00050079">
            <w:pPr>
              <w:numPr>
                <w:ilvl w:val="0"/>
                <w:numId w:val="1"/>
              </w:numPr>
              <w:spacing w:line="260" w:lineRule="exact"/>
              <w:rPr>
                <w:color w:val="000000"/>
                <w:szCs w:val="21"/>
              </w:rPr>
            </w:pPr>
            <w:r w:rsidRPr="001B49A0">
              <w:rPr>
                <w:rFonts w:ascii="宋体" w:hAnsi="宋体" w:cs="宋体" w:hint="eastAsia"/>
                <w:kern w:val="0"/>
                <w:szCs w:val="21"/>
              </w:rPr>
              <w:t>完成手术记录和术后当天的病程记录</w:t>
            </w:r>
          </w:p>
          <w:p w:rsidR="00AB7A3A" w:rsidRPr="00AB7A3A" w:rsidRDefault="00AB7A3A" w:rsidP="00050079">
            <w:pPr>
              <w:numPr>
                <w:ilvl w:val="0"/>
                <w:numId w:val="1"/>
              </w:numPr>
              <w:spacing w:line="260" w:lineRule="exact"/>
              <w:rPr>
                <w:color w:val="000000"/>
                <w:szCs w:val="21"/>
              </w:rPr>
            </w:pPr>
            <w:r w:rsidRPr="001B49A0">
              <w:rPr>
                <w:rFonts w:ascii="宋体" w:hAnsi="宋体" w:cs="宋体" w:hint="eastAsia"/>
                <w:kern w:val="0"/>
                <w:szCs w:val="21"/>
              </w:rPr>
              <w:t>交待术中情况及注意事项</w:t>
            </w:r>
          </w:p>
          <w:p w:rsidR="00AB7A3A" w:rsidRPr="00AB7A3A" w:rsidRDefault="00AB7A3A" w:rsidP="00050079">
            <w:pPr>
              <w:numPr>
                <w:ilvl w:val="0"/>
                <w:numId w:val="1"/>
              </w:numPr>
              <w:spacing w:line="260" w:lineRule="exact"/>
              <w:rPr>
                <w:color w:val="000000"/>
                <w:szCs w:val="21"/>
              </w:rPr>
            </w:pPr>
            <w:r w:rsidRPr="001B49A0">
              <w:rPr>
                <w:rFonts w:ascii="宋体" w:hAnsi="宋体" w:cs="宋体" w:hint="eastAsia"/>
                <w:kern w:val="0"/>
                <w:szCs w:val="21"/>
              </w:rPr>
              <w:t>上级医师查房完成手术日病程记录</w:t>
            </w:r>
            <w:smartTag w:uri="urn:schemas-microsoft-com:office:smarttags" w:element="PersonName">
              <w:smartTagPr>
                <w:attr w:name="ProductID" w:val="和上级"/>
              </w:smartTagPr>
              <w:r w:rsidRPr="001B49A0">
                <w:rPr>
                  <w:rFonts w:ascii="宋体" w:hAnsi="宋体" w:cs="宋体" w:hint="eastAsia"/>
                  <w:kern w:val="0"/>
                  <w:szCs w:val="21"/>
                </w:rPr>
                <w:t>和上级</w:t>
              </w:r>
            </w:smartTag>
            <w:r w:rsidRPr="001B49A0">
              <w:rPr>
                <w:rFonts w:ascii="宋体" w:hAnsi="宋体" w:cs="宋体" w:hint="eastAsia"/>
                <w:kern w:val="0"/>
                <w:szCs w:val="21"/>
              </w:rPr>
              <w:t>医师查房记录</w:t>
            </w:r>
          </w:p>
          <w:p w:rsidR="00A138B4" w:rsidRPr="00A138B4" w:rsidRDefault="00AB7A3A" w:rsidP="00050079">
            <w:pPr>
              <w:numPr>
                <w:ilvl w:val="0"/>
                <w:numId w:val="1"/>
              </w:numPr>
              <w:spacing w:line="260" w:lineRule="exact"/>
              <w:rPr>
                <w:color w:val="000000"/>
                <w:szCs w:val="21"/>
              </w:rPr>
            </w:pPr>
            <w:r w:rsidRPr="001B49A0">
              <w:rPr>
                <w:rFonts w:ascii="宋体" w:hAnsi="宋体" w:cs="宋体" w:hint="eastAsia"/>
                <w:kern w:val="0"/>
                <w:szCs w:val="21"/>
              </w:rPr>
              <w:t>麻科大夫术后随访</w:t>
            </w:r>
          </w:p>
          <w:p w:rsidR="00AB7A3A" w:rsidRPr="000C50DA" w:rsidRDefault="00AB7A3A" w:rsidP="00050079">
            <w:pPr>
              <w:numPr>
                <w:ilvl w:val="0"/>
                <w:numId w:val="1"/>
              </w:numPr>
              <w:spacing w:line="260" w:lineRule="exact"/>
              <w:rPr>
                <w:color w:val="000000"/>
                <w:szCs w:val="21"/>
              </w:rPr>
            </w:pPr>
            <w:r w:rsidRPr="001B49A0">
              <w:rPr>
                <w:rFonts w:ascii="宋体" w:hAnsi="宋体" w:cs="宋体" w:hint="eastAsia"/>
                <w:kern w:val="0"/>
                <w:szCs w:val="21"/>
              </w:rPr>
              <w:t>交</w:t>
            </w:r>
            <w:smartTag w:uri="urn:schemas-microsoft-com:office:smarttags" w:element="PersonName">
              <w:smartTagPr>
                <w:attr w:name="ProductID" w:val="班前"/>
              </w:smartTagPr>
              <w:r w:rsidRPr="001B49A0">
                <w:rPr>
                  <w:rFonts w:ascii="宋体" w:hAnsi="宋体" w:cs="宋体" w:hint="eastAsia"/>
                  <w:kern w:val="0"/>
                  <w:szCs w:val="21"/>
                </w:rPr>
                <w:t>班前</w:t>
              </w:r>
            </w:smartTag>
            <w:r w:rsidRPr="001B49A0">
              <w:rPr>
                <w:rFonts w:ascii="宋体" w:hAnsi="宋体" w:cs="宋体" w:hint="eastAsia"/>
                <w:kern w:val="0"/>
                <w:szCs w:val="21"/>
              </w:rPr>
              <w:t>医师查看术后病人情况并记</w:t>
            </w:r>
            <w:r w:rsidRPr="00A438D8">
              <w:rPr>
                <w:rFonts w:hint="eastAsia"/>
                <w:bCs/>
                <w:szCs w:val="21"/>
              </w:rPr>
              <w:t>录交班</w:t>
            </w:r>
          </w:p>
        </w:tc>
      </w:tr>
      <w:tr w:rsidR="007D2282" w:rsidRPr="000C50DA" w:rsidTr="00510DFA">
        <w:trPr>
          <w:trHeight w:val="3964"/>
          <w:jc w:val="center"/>
        </w:trPr>
        <w:tc>
          <w:tcPr>
            <w:tcW w:w="648" w:type="dxa"/>
            <w:vAlign w:val="center"/>
          </w:tcPr>
          <w:p w:rsidR="007D2282" w:rsidRPr="000C50DA" w:rsidRDefault="007D2282" w:rsidP="00050079">
            <w:pPr>
              <w:spacing w:line="260" w:lineRule="exact"/>
              <w:jc w:val="center"/>
              <w:rPr>
                <w:rFonts w:eastAsia="黑体"/>
                <w:color w:val="000000"/>
                <w:szCs w:val="21"/>
              </w:rPr>
            </w:pPr>
            <w:r w:rsidRPr="000C50DA">
              <w:rPr>
                <w:rFonts w:eastAsia="黑体" w:hint="eastAsia"/>
                <w:color w:val="000000"/>
                <w:szCs w:val="21"/>
              </w:rPr>
              <w:t>重</w:t>
            </w:r>
          </w:p>
          <w:p w:rsidR="007D2282" w:rsidRPr="000C50DA" w:rsidRDefault="007D2282" w:rsidP="00050079">
            <w:pPr>
              <w:spacing w:line="260" w:lineRule="exact"/>
              <w:jc w:val="center"/>
              <w:rPr>
                <w:rFonts w:eastAsia="黑体"/>
                <w:color w:val="000000"/>
                <w:szCs w:val="21"/>
              </w:rPr>
            </w:pPr>
            <w:r w:rsidRPr="000C50DA">
              <w:rPr>
                <w:rFonts w:eastAsia="黑体" w:hint="eastAsia"/>
                <w:color w:val="000000"/>
                <w:szCs w:val="21"/>
              </w:rPr>
              <w:t>点</w:t>
            </w:r>
          </w:p>
          <w:p w:rsidR="007D2282" w:rsidRPr="000C50DA" w:rsidRDefault="007D2282" w:rsidP="00050079">
            <w:pPr>
              <w:spacing w:line="260" w:lineRule="exact"/>
              <w:jc w:val="center"/>
              <w:rPr>
                <w:rFonts w:eastAsia="黑体"/>
                <w:color w:val="000000"/>
                <w:szCs w:val="21"/>
              </w:rPr>
            </w:pPr>
            <w:r w:rsidRPr="000C50DA">
              <w:rPr>
                <w:rFonts w:eastAsia="黑体"/>
                <w:color w:val="000000"/>
                <w:szCs w:val="21"/>
              </w:rPr>
              <w:t>医</w:t>
            </w:r>
          </w:p>
          <w:p w:rsidR="007D2282" w:rsidRPr="000C50DA" w:rsidRDefault="007D2282" w:rsidP="00050079">
            <w:pPr>
              <w:spacing w:line="260" w:lineRule="exact"/>
              <w:jc w:val="center"/>
              <w:rPr>
                <w:rFonts w:eastAsia="黑体"/>
                <w:color w:val="000000"/>
                <w:szCs w:val="21"/>
              </w:rPr>
            </w:pPr>
            <w:r w:rsidRPr="000C50DA">
              <w:rPr>
                <w:rFonts w:eastAsia="黑体"/>
                <w:color w:val="000000"/>
                <w:szCs w:val="21"/>
              </w:rPr>
              <w:t>嘱</w:t>
            </w:r>
          </w:p>
        </w:tc>
        <w:tc>
          <w:tcPr>
            <w:tcW w:w="3160" w:type="dxa"/>
          </w:tcPr>
          <w:p w:rsidR="007D2282" w:rsidRPr="000C50DA" w:rsidRDefault="007D2282" w:rsidP="00050079">
            <w:pPr>
              <w:spacing w:line="260" w:lineRule="exact"/>
              <w:rPr>
                <w:b/>
                <w:color w:val="000000"/>
                <w:szCs w:val="21"/>
              </w:rPr>
            </w:pPr>
            <w:r w:rsidRPr="000C50DA">
              <w:rPr>
                <w:b/>
                <w:color w:val="000000"/>
                <w:szCs w:val="21"/>
              </w:rPr>
              <w:t>长期医嘱：</w:t>
            </w:r>
          </w:p>
          <w:p w:rsidR="007D2282" w:rsidRPr="000C50DA" w:rsidRDefault="00AB7A3A" w:rsidP="00050079">
            <w:pPr>
              <w:numPr>
                <w:ilvl w:val="0"/>
                <w:numId w:val="1"/>
              </w:numPr>
              <w:spacing w:line="260" w:lineRule="exact"/>
              <w:rPr>
                <w:color w:val="000000"/>
                <w:szCs w:val="21"/>
              </w:rPr>
            </w:pPr>
            <w:r>
              <w:rPr>
                <w:rFonts w:hint="eastAsia"/>
                <w:color w:val="000000"/>
                <w:szCs w:val="21"/>
              </w:rPr>
              <w:t>运动医学科</w:t>
            </w:r>
            <w:r w:rsidR="007D2282" w:rsidRPr="000C50DA">
              <w:rPr>
                <w:color w:val="000000"/>
                <w:szCs w:val="21"/>
              </w:rPr>
              <w:t>护理常规</w:t>
            </w:r>
          </w:p>
          <w:p w:rsidR="007D2282" w:rsidRPr="000C50DA" w:rsidRDefault="007D2282" w:rsidP="00050079">
            <w:pPr>
              <w:numPr>
                <w:ilvl w:val="0"/>
                <w:numId w:val="1"/>
              </w:numPr>
              <w:spacing w:line="260" w:lineRule="exact"/>
              <w:rPr>
                <w:color w:val="000000"/>
                <w:szCs w:val="21"/>
              </w:rPr>
            </w:pPr>
            <w:r w:rsidRPr="000C50DA">
              <w:rPr>
                <w:rFonts w:hint="eastAsia"/>
                <w:color w:val="000000"/>
                <w:szCs w:val="21"/>
              </w:rPr>
              <w:t>二</w:t>
            </w:r>
            <w:r w:rsidRPr="000C50DA">
              <w:rPr>
                <w:color w:val="000000"/>
                <w:szCs w:val="21"/>
              </w:rPr>
              <w:t>级护理</w:t>
            </w:r>
          </w:p>
          <w:p w:rsidR="007D2282" w:rsidRPr="000C50DA" w:rsidRDefault="007D2282" w:rsidP="00050079">
            <w:pPr>
              <w:numPr>
                <w:ilvl w:val="0"/>
                <w:numId w:val="1"/>
              </w:numPr>
              <w:spacing w:line="260" w:lineRule="exact"/>
              <w:rPr>
                <w:color w:val="000000"/>
                <w:szCs w:val="21"/>
              </w:rPr>
            </w:pPr>
            <w:r w:rsidRPr="000C50DA">
              <w:rPr>
                <w:color w:val="000000"/>
                <w:szCs w:val="21"/>
              </w:rPr>
              <w:t>饮食</w:t>
            </w:r>
          </w:p>
          <w:p w:rsidR="007D2282" w:rsidRPr="000C50DA" w:rsidRDefault="007D2282" w:rsidP="00050079">
            <w:pPr>
              <w:spacing w:line="260" w:lineRule="exact"/>
              <w:rPr>
                <w:b/>
                <w:color w:val="000000"/>
                <w:szCs w:val="21"/>
              </w:rPr>
            </w:pPr>
            <w:r w:rsidRPr="000C50DA">
              <w:rPr>
                <w:rFonts w:hAnsi="宋体"/>
                <w:b/>
                <w:color w:val="000000"/>
                <w:szCs w:val="21"/>
              </w:rPr>
              <w:t>临时医嘱：</w:t>
            </w:r>
          </w:p>
          <w:p w:rsidR="007D2282" w:rsidRPr="000C50DA" w:rsidRDefault="007D2282" w:rsidP="00050079">
            <w:pPr>
              <w:numPr>
                <w:ilvl w:val="0"/>
                <w:numId w:val="1"/>
              </w:numPr>
              <w:spacing w:line="260" w:lineRule="exact"/>
              <w:rPr>
                <w:color w:val="000000"/>
                <w:szCs w:val="21"/>
              </w:rPr>
            </w:pPr>
            <w:r w:rsidRPr="000C50DA">
              <w:rPr>
                <w:color w:val="000000"/>
                <w:szCs w:val="21"/>
              </w:rPr>
              <w:t>血</w:t>
            </w:r>
            <w:r w:rsidRPr="000C50DA">
              <w:rPr>
                <w:rFonts w:hint="eastAsia"/>
                <w:color w:val="000000"/>
                <w:szCs w:val="21"/>
              </w:rPr>
              <w:t>、</w:t>
            </w:r>
            <w:r w:rsidRPr="000C50DA">
              <w:rPr>
                <w:color w:val="000000"/>
                <w:szCs w:val="21"/>
              </w:rPr>
              <w:t>尿常规</w:t>
            </w:r>
            <w:r w:rsidR="00046F7A">
              <w:rPr>
                <w:rFonts w:hint="eastAsia"/>
                <w:color w:val="000000"/>
                <w:szCs w:val="21"/>
              </w:rPr>
              <w:t>、血沉</w:t>
            </w:r>
            <w:r w:rsidRPr="000C50DA">
              <w:rPr>
                <w:color w:val="000000"/>
                <w:szCs w:val="21"/>
              </w:rPr>
              <w:t>检查</w:t>
            </w:r>
            <w:r w:rsidRPr="000C50DA">
              <w:rPr>
                <w:rFonts w:hint="eastAsia"/>
                <w:color w:val="000000"/>
                <w:szCs w:val="21"/>
              </w:rPr>
              <w:t>；</w:t>
            </w:r>
            <w:r w:rsidRPr="000C50DA">
              <w:rPr>
                <w:color w:val="000000"/>
                <w:szCs w:val="21"/>
              </w:rPr>
              <w:t>凝血功能</w:t>
            </w:r>
            <w:r w:rsidRPr="000C50DA">
              <w:rPr>
                <w:rFonts w:hint="eastAsia"/>
                <w:color w:val="000000"/>
                <w:szCs w:val="21"/>
              </w:rPr>
              <w:t>；</w:t>
            </w:r>
            <w:r w:rsidR="00641D14">
              <w:rPr>
                <w:rFonts w:hint="eastAsia"/>
                <w:color w:val="000000"/>
                <w:szCs w:val="21"/>
              </w:rPr>
              <w:t>术前免疫八项</w:t>
            </w:r>
            <w:r w:rsidRPr="000C50DA">
              <w:rPr>
                <w:rFonts w:hint="eastAsia"/>
                <w:color w:val="000000"/>
                <w:szCs w:val="21"/>
              </w:rPr>
              <w:t>；</w:t>
            </w:r>
            <w:r w:rsidR="00641D14">
              <w:rPr>
                <w:rFonts w:hint="eastAsia"/>
                <w:color w:val="000000"/>
                <w:szCs w:val="21"/>
              </w:rPr>
              <w:t>生化组合</w:t>
            </w:r>
            <w:r w:rsidRPr="000C50DA">
              <w:rPr>
                <w:rFonts w:hint="eastAsia"/>
                <w:color w:val="000000"/>
                <w:szCs w:val="21"/>
              </w:rPr>
              <w:t>；</w:t>
            </w:r>
            <w:r w:rsidRPr="000C50DA">
              <w:rPr>
                <w:color w:val="000000"/>
                <w:szCs w:val="21"/>
              </w:rPr>
              <w:t>胸片、心电图</w:t>
            </w:r>
          </w:p>
          <w:p w:rsidR="007D2282" w:rsidRPr="000C50DA" w:rsidRDefault="00AB7A3A" w:rsidP="00050079">
            <w:pPr>
              <w:numPr>
                <w:ilvl w:val="0"/>
                <w:numId w:val="1"/>
              </w:numPr>
              <w:spacing w:line="260" w:lineRule="exact"/>
              <w:rPr>
                <w:color w:val="000000"/>
                <w:szCs w:val="21"/>
              </w:rPr>
            </w:pPr>
            <w:r>
              <w:rPr>
                <w:rFonts w:hint="eastAsia"/>
                <w:color w:val="000000"/>
                <w:szCs w:val="21"/>
              </w:rPr>
              <w:t>膝关节</w:t>
            </w:r>
            <w:r w:rsidR="007D2282" w:rsidRPr="000C50DA">
              <w:rPr>
                <w:color w:val="000000"/>
                <w:szCs w:val="21"/>
              </w:rPr>
              <w:t>正侧位</w:t>
            </w:r>
            <w:r w:rsidR="007D2282">
              <w:rPr>
                <w:rFonts w:hint="eastAsia"/>
                <w:color w:val="000000"/>
                <w:szCs w:val="21"/>
              </w:rPr>
              <w:t>X</w:t>
            </w:r>
            <w:r w:rsidR="007D2282">
              <w:rPr>
                <w:rFonts w:hint="eastAsia"/>
                <w:color w:val="000000"/>
                <w:szCs w:val="21"/>
              </w:rPr>
              <w:t>线</w:t>
            </w:r>
            <w:r w:rsidR="007D2282" w:rsidRPr="000C50DA">
              <w:rPr>
                <w:color w:val="000000"/>
                <w:szCs w:val="21"/>
              </w:rPr>
              <w:t>片</w:t>
            </w:r>
            <w:r w:rsidR="00BF170C">
              <w:rPr>
                <w:rFonts w:hint="eastAsia"/>
                <w:color w:val="000000"/>
                <w:szCs w:val="21"/>
              </w:rPr>
              <w:t>、</w:t>
            </w:r>
            <w:r w:rsidR="00BF170C" w:rsidRPr="000C50DA">
              <w:rPr>
                <w:color w:val="000000"/>
                <w:szCs w:val="21"/>
              </w:rPr>
              <w:t>MRI</w:t>
            </w:r>
          </w:p>
          <w:p w:rsidR="007D2282" w:rsidRPr="000C50DA" w:rsidRDefault="00AB7A3A" w:rsidP="00050079">
            <w:pPr>
              <w:numPr>
                <w:ilvl w:val="0"/>
                <w:numId w:val="1"/>
              </w:numPr>
              <w:spacing w:line="260" w:lineRule="exact"/>
              <w:rPr>
                <w:color w:val="000000"/>
                <w:szCs w:val="21"/>
              </w:rPr>
            </w:pPr>
            <w:r>
              <w:rPr>
                <w:rFonts w:hint="eastAsia"/>
                <w:color w:val="000000"/>
                <w:szCs w:val="21"/>
              </w:rPr>
              <w:t>膝关</w:t>
            </w:r>
            <w:r w:rsidRPr="00BF170C">
              <w:rPr>
                <w:rFonts w:ascii="宋体" w:hAnsi="宋体" w:hint="eastAsia"/>
                <w:color w:val="000000"/>
                <w:szCs w:val="21"/>
              </w:rPr>
              <w:t>节</w:t>
            </w:r>
            <w:r w:rsidR="00BF170C" w:rsidRPr="00BF170C">
              <w:rPr>
                <w:rFonts w:ascii="宋体" w:hAnsi="宋体" w:hint="eastAsia"/>
                <w:color w:val="000000"/>
                <w:szCs w:val="21"/>
              </w:rPr>
              <w:t>X线轴位片、双下肢全长片、双膝负重位片及髁间窝位片</w:t>
            </w:r>
            <w:r w:rsidR="007D2282" w:rsidRPr="00BF170C">
              <w:rPr>
                <w:rFonts w:ascii="宋体" w:hAnsi="宋体"/>
                <w:color w:val="000000"/>
                <w:szCs w:val="21"/>
              </w:rPr>
              <w:t>（视</w:t>
            </w:r>
            <w:r w:rsidR="007D2282" w:rsidRPr="000C50DA">
              <w:rPr>
                <w:color w:val="000000"/>
                <w:szCs w:val="21"/>
              </w:rPr>
              <w:t>情况而定）</w:t>
            </w:r>
          </w:p>
          <w:p w:rsidR="007D2282" w:rsidRPr="000C50DA" w:rsidRDefault="007D2282" w:rsidP="00050079">
            <w:pPr>
              <w:numPr>
                <w:ilvl w:val="0"/>
                <w:numId w:val="1"/>
              </w:numPr>
              <w:spacing w:line="260" w:lineRule="exact"/>
              <w:rPr>
                <w:color w:val="000000"/>
                <w:szCs w:val="21"/>
              </w:rPr>
            </w:pPr>
            <w:r w:rsidRPr="000C50DA">
              <w:rPr>
                <w:rFonts w:ascii="宋体" w:hAnsi="宋体" w:hint="eastAsia"/>
                <w:color w:val="000000"/>
                <w:szCs w:val="21"/>
              </w:rPr>
              <w:t>根据病情：血管超声、肺功能、超声心动、血气分析</w:t>
            </w:r>
          </w:p>
        </w:tc>
        <w:tc>
          <w:tcPr>
            <w:tcW w:w="3240" w:type="dxa"/>
          </w:tcPr>
          <w:p w:rsidR="007D2282" w:rsidRPr="000C50DA" w:rsidRDefault="007D2282" w:rsidP="00050079">
            <w:pPr>
              <w:spacing w:line="260" w:lineRule="exact"/>
              <w:rPr>
                <w:color w:val="000000"/>
                <w:szCs w:val="21"/>
              </w:rPr>
            </w:pPr>
            <w:r w:rsidRPr="000C50DA">
              <w:rPr>
                <w:b/>
                <w:color w:val="000000"/>
                <w:szCs w:val="21"/>
              </w:rPr>
              <w:t>长期医嘱</w:t>
            </w:r>
            <w:r w:rsidRPr="000C50DA">
              <w:rPr>
                <w:color w:val="000000"/>
                <w:szCs w:val="21"/>
              </w:rPr>
              <w:t>：</w:t>
            </w:r>
          </w:p>
          <w:p w:rsidR="007D2282" w:rsidRPr="000C50DA" w:rsidRDefault="00A138B4" w:rsidP="00050079">
            <w:pPr>
              <w:numPr>
                <w:ilvl w:val="0"/>
                <w:numId w:val="1"/>
              </w:numPr>
              <w:spacing w:line="260" w:lineRule="exact"/>
              <w:rPr>
                <w:color w:val="000000"/>
                <w:szCs w:val="21"/>
              </w:rPr>
            </w:pPr>
            <w:r>
              <w:rPr>
                <w:rFonts w:hint="eastAsia"/>
                <w:color w:val="000000"/>
                <w:szCs w:val="21"/>
              </w:rPr>
              <w:t>同前</w:t>
            </w:r>
          </w:p>
          <w:p w:rsidR="007D2282" w:rsidRPr="000C50DA" w:rsidRDefault="007D2282" w:rsidP="00050079">
            <w:pPr>
              <w:numPr>
                <w:ilvl w:val="0"/>
                <w:numId w:val="1"/>
              </w:numPr>
              <w:spacing w:line="260" w:lineRule="exact"/>
              <w:rPr>
                <w:color w:val="000000"/>
                <w:szCs w:val="21"/>
              </w:rPr>
            </w:pPr>
            <w:r w:rsidRPr="000C50DA">
              <w:rPr>
                <w:rFonts w:hAnsi="宋体"/>
                <w:color w:val="000000"/>
                <w:szCs w:val="21"/>
              </w:rPr>
              <w:t>既往内科基础疾病用药</w:t>
            </w:r>
          </w:p>
          <w:p w:rsidR="007D2282" w:rsidRPr="000C50DA" w:rsidRDefault="007D2282" w:rsidP="00050079">
            <w:pPr>
              <w:spacing w:line="260" w:lineRule="exact"/>
              <w:rPr>
                <w:b/>
                <w:color w:val="000000"/>
                <w:szCs w:val="21"/>
              </w:rPr>
            </w:pPr>
            <w:r w:rsidRPr="000C50DA">
              <w:rPr>
                <w:rFonts w:hAnsi="宋体"/>
                <w:b/>
                <w:color w:val="000000"/>
                <w:szCs w:val="21"/>
              </w:rPr>
              <w:t>临时医嘱：</w:t>
            </w:r>
          </w:p>
          <w:p w:rsidR="007D2282" w:rsidRPr="00A138B4" w:rsidRDefault="007D2282" w:rsidP="00050079">
            <w:pPr>
              <w:numPr>
                <w:ilvl w:val="0"/>
                <w:numId w:val="1"/>
              </w:numPr>
              <w:spacing w:line="260" w:lineRule="exact"/>
              <w:rPr>
                <w:color w:val="000000"/>
                <w:szCs w:val="21"/>
              </w:rPr>
            </w:pPr>
            <w:r w:rsidRPr="000C50DA">
              <w:rPr>
                <w:rFonts w:hAnsi="宋体"/>
                <w:color w:val="000000"/>
                <w:szCs w:val="21"/>
              </w:rPr>
              <w:t>根据会诊要求开检查化验单</w:t>
            </w:r>
          </w:p>
          <w:p w:rsidR="00A138B4" w:rsidRPr="000C50DA" w:rsidRDefault="00A138B4" w:rsidP="00050079">
            <w:pPr>
              <w:numPr>
                <w:ilvl w:val="0"/>
                <w:numId w:val="1"/>
              </w:numPr>
              <w:spacing w:line="260" w:lineRule="exact"/>
              <w:rPr>
                <w:color w:val="000000"/>
                <w:szCs w:val="21"/>
              </w:rPr>
            </w:pPr>
            <w:r w:rsidRPr="000C50DA">
              <w:rPr>
                <w:color w:val="000000"/>
                <w:szCs w:val="21"/>
              </w:rPr>
              <w:t>术前医嘱：明日在</w:t>
            </w:r>
            <w:r>
              <w:rPr>
                <w:rFonts w:hint="eastAsia"/>
                <w:color w:val="000000"/>
                <w:szCs w:val="21"/>
              </w:rPr>
              <w:t>何</w:t>
            </w:r>
            <w:r w:rsidR="00BF170C">
              <w:rPr>
                <w:rFonts w:hint="eastAsia"/>
                <w:color w:val="000000"/>
                <w:szCs w:val="21"/>
              </w:rPr>
              <w:t>种</w:t>
            </w:r>
            <w:r w:rsidRPr="000C50DA">
              <w:rPr>
                <w:color w:val="000000"/>
                <w:szCs w:val="21"/>
              </w:rPr>
              <w:t>麻</w:t>
            </w:r>
            <w:r>
              <w:rPr>
                <w:rFonts w:hint="eastAsia"/>
                <w:color w:val="000000"/>
                <w:szCs w:val="21"/>
              </w:rPr>
              <w:t>醉</w:t>
            </w:r>
            <w:r w:rsidRPr="000C50DA">
              <w:rPr>
                <w:color w:val="000000"/>
                <w:szCs w:val="21"/>
              </w:rPr>
              <w:t>下行</w:t>
            </w:r>
            <w:r w:rsidR="00BF170C">
              <w:rPr>
                <w:rFonts w:hint="eastAsia"/>
                <w:color w:val="000000"/>
                <w:szCs w:val="21"/>
              </w:rPr>
              <w:t>膝关节镜下</w:t>
            </w:r>
            <w:r w:rsidR="002129A8">
              <w:rPr>
                <w:rFonts w:hint="eastAsia"/>
                <w:color w:val="000000"/>
                <w:szCs w:val="21"/>
              </w:rPr>
              <w:t>前交叉</w:t>
            </w:r>
            <w:r w:rsidR="00BF170C">
              <w:rPr>
                <w:rFonts w:hint="eastAsia"/>
                <w:color w:val="000000"/>
                <w:szCs w:val="21"/>
              </w:rPr>
              <w:t>韧带重建</w:t>
            </w:r>
            <w:r>
              <w:rPr>
                <w:rFonts w:hint="eastAsia"/>
                <w:color w:val="000000"/>
                <w:szCs w:val="21"/>
              </w:rPr>
              <w:t>术</w:t>
            </w:r>
          </w:p>
          <w:p w:rsidR="00A138B4" w:rsidRPr="000C50DA" w:rsidRDefault="00A138B4" w:rsidP="00050079">
            <w:pPr>
              <w:numPr>
                <w:ilvl w:val="0"/>
                <w:numId w:val="1"/>
              </w:numPr>
              <w:spacing w:line="260" w:lineRule="exact"/>
              <w:rPr>
                <w:color w:val="000000"/>
                <w:szCs w:val="21"/>
              </w:rPr>
            </w:pPr>
            <w:r w:rsidRPr="000C50DA">
              <w:rPr>
                <w:color w:val="000000"/>
                <w:szCs w:val="21"/>
              </w:rPr>
              <w:t>术前禁食水</w:t>
            </w:r>
          </w:p>
          <w:p w:rsidR="00A138B4" w:rsidRPr="000C50DA" w:rsidRDefault="00A138B4" w:rsidP="00050079">
            <w:pPr>
              <w:numPr>
                <w:ilvl w:val="0"/>
                <w:numId w:val="1"/>
              </w:numPr>
              <w:spacing w:line="260" w:lineRule="exact"/>
              <w:rPr>
                <w:color w:val="000000"/>
                <w:szCs w:val="21"/>
              </w:rPr>
            </w:pPr>
            <w:r>
              <w:rPr>
                <w:color w:val="000000"/>
                <w:szCs w:val="21"/>
              </w:rPr>
              <w:t>术前</w:t>
            </w:r>
            <w:r w:rsidRPr="000C50DA">
              <w:rPr>
                <w:color w:val="000000"/>
                <w:szCs w:val="21"/>
              </w:rPr>
              <w:t>抗生素皮试</w:t>
            </w:r>
            <w:r w:rsidR="00E1171C">
              <w:rPr>
                <w:rFonts w:hint="eastAsia"/>
                <w:color w:val="000000"/>
                <w:szCs w:val="21"/>
              </w:rPr>
              <w:t>（视所用药物）</w:t>
            </w:r>
          </w:p>
          <w:p w:rsidR="00A138B4" w:rsidRPr="000C50DA" w:rsidRDefault="00A138B4" w:rsidP="00050079">
            <w:pPr>
              <w:numPr>
                <w:ilvl w:val="0"/>
                <w:numId w:val="1"/>
              </w:numPr>
              <w:spacing w:line="260" w:lineRule="exact"/>
              <w:rPr>
                <w:color w:val="000000"/>
                <w:szCs w:val="21"/>
              </w:rPr>
            </w:pPr>
            <w:r w:rsidRPr="000C50DA">
              <w:rPr>
                <w:color w:val="000000"/>
                <w:szCs w:val="21"/>
              </w:rPr>
              <w:t>术区备皮</w:t>
            </w:r>
          </w:p>
          <w:p w:rsidR="00A138B4" w:rsidRDefault="00A138B4" w:rsidP="00050079">
            <w:pPr>
              <w:numPr>
                <w:ilvl w:val="0"/>
                <w:numId w:val="1"/>
              </w:numPr>
              <w:spacing w:line="260" w:lineRule="exact"/>
              <w:rPr>
                <w:color w:val="000000"/>
                <w:szCs w:val="21"/>
              </w:rPr>
            </w:pPr>
            <w:r w:rsidRPr="000C50DA">
              <w:rPr>
                <w:color w:val="000000"/>
                <w:szCs w:val="21"/>
              </w:rPr>
              <w:t>其</w:t>
            </w:r>
            <w:r>
              <w:rPr>
                <w:rFonts w:hint="eastAsia"/>
                <w:color w:val="000000"/>
                <w:szCs w:val="21"/>
              </w:rPr>
              <w:t>他</w:t>
            </w:r>
            <w:r w:rsidRPr="000C50DA">
              <w:rPr>
                <w:color w:val="000000"/>
                <w:szCs w:val="21"/>
              </w:rPr>
              <w:t>特殊医嘱</w:t>
            </w:r>
          </w:p>
          <w:p w:rsidR="00CE7B28" w:rsidRPr="000C50DA" w:rsidRDefault="00CE7B28" w:rsidP="00050079">
            <w:pPr>
              <w:numPr>
                <w:ilvl w:val="0"/>
                <w:numId w:val="1"/>
              </w:numPr>
              <w:spacing w:line="260" w:lineRule="exact"/>
              <w:rPr>
                <w:color w:val="000000"/>
                <w:szCs w:val="21"/>
              </w:rPr>
            </w:pPr>
            <w:r>
              <w:rPr>
                <w:rFonts w:hint="eastAsia"/>
                <w:color w:val="000000"/>
                <w:szCs w:val="21"/>
              </w:rPr>
              <w:t>直夹板</w:t>
            </w:r>
            <w:r>
              <w:rPr>
                <w:rFonts w:hint="eastAsia"/>
                <w:color w:val="000000"/>
                <w:szCs w:val="21"/>
              </w:rPr>
              <w:t>/</w:t>
            </w:r>
            <w:r>
              <w:rPr>
                <w:rFonts w:hint="eastAsia"/>
                <w:color w:val="000000"/>
                <w:szCs w:val="21"/>
              </w:rPr>
              <w:t>弯夹板</w:t>
            </w:r>
            <w:r>
              <w:rPr>
                <w:rFonts w:hint="eastAsia"/>
                <w:color w:val="000000"/>
                <w:szCs w:val="21"/>
              </w:rPr>
              <w:t>/</w:t>
            </w:r>
            <w:r>
              <w:rPr>
                <w:rFonts w:hint="eastAsia"/>
                <w:color w:val="000000"/>
                <w:szCs w:val="21"/>
              </w:rPr>
              <w:t>石膏托</w:t>
            </w:r>
            <w:r w:rsidR="00E1171C">
              <w:rPr>
                <w:rFonts w:hint="eastAsia"/>
                <w:color w:val="000000"/>
                <w:szCs w:val="21"/>
              </w:rPr>
              <w:t>（视情况）</w:t>
            </w:r>
          </w:p>
        </w:tc>
        <w:tc>
          <w:tcPr>
            <w:tcW w:w="3473" w:type="dxa"/>
          </w:tcPr>
          <w:p w:rsidR="00EF5FAE" w:rsidRDefault="007D2282" w:rsidP="00050079">
            <w:pPr>
              <w:spacing w:line="260" w:lineRule="exact"/>
              <w:rPr>
                <w:b/>
                <w:color w:val="000000"/>
                <w:szCs w:val="21"/>
              </w:rPr>
            </w:pPr>
            <w:r w:rsidRPr="000C50DA">
              <w:rPr>
                <w:b/>
                <w:color w:val="000000"/>
                <w:szCs w:val="21"/>
              </w:rPr>
              <w:t>长期医嘱：</w:t>
            </w:r>
          </w:p>
          <w:p w:rsidR="00EF5FAE" w:rsidRPr="000C50DA" w:rsidRDefault="00EF5FAE" w:rsidP="00050079">
            <w:pPr>
              <w:numPr>
                <w:ilvl w:val="0"/>
                <w:numId w:val="1"/>
              </w:numPr>
              <w:spacing w:line="260" w:lineRule="exact"/>
              <w:rPr>
                <w:color w:val="000000"/>
                <w:szCs w:val="21"/>
              </w:rPr>
            </w:pPr>
            <w:r>
              <w:rPr>
                <w:rFonts w:hint="eastAsia"/>
                <w:color w:val="000000"/>
                <w:szCs w:val="21"/>
              </w:rPr>
              <w:t>运动医学</w:t>
            </w:r>
            <w:r w:rsidRPr="000C50DA">
              <w:rPr>
                <w:color w:val="000000"/>
                <w:szCs w:val="21"/>
              </w:rPr>
              <w:t>护理常规</w:t>
            </w:r>
          </w:p>
          <w:p w:rsidR="00EF5FAE" w:rsidRPr="000C50DA" w:rsidRDefault="00EF5FAE" w:rsidP="00050079">
            <w:pPr>
              <w:numPr>
                <w:ilvl w:val="0"/>
                <w:numId w:val="1"/>
              </w:numPr>
              <w:spacing w:line="260" w:lineRule="exact"/>
              <w:rPr>
                <w:color w:val="000000"/>
                <w:szCs w:val="21"/>
              </w:rPr>
            </w:pPr>
            <w:r>
              <w:rPr>
                <w:rFonts w:hint="eastAsia"/>
                <w:color w:val="000000"/>
                <w:szCs w:val="21"/>
              </w:rPr>
              <w:t>二</w:t>
            </w:r>
            <w:r w:rsidRPr="000C50DA">
              <w:rPr>
                <w:color w:val="000000"/>
                <w:szCs w:val="21"/>
              </w:rPr>
              <w:t>级护理</w:t>
            </w:r>
          </w:p>
          <w:p w:rsidR="00EF5FAE" w:rsidRPr="000C50DA" w:rsidRDefault="00EF5FAE" w:rsidP="00050079">
            <w:pPr>
              <w:numPr>
                <w:ilvl w:val="0"/>
                <w:numId w:val="1"/>
              </w:numPr>
              <w:spacing w:line="260" w:lineRule="exact"/>
              <w:rPr>
                <w:color w:val="000000"/>
                <w:szCs w:val="21"/>
              </w:rPr>
            </w:pPr>
            <w:r w:rsidRPr="000C50DA">
              <w:rPr>
                <w:color w:val="000000"/>
                <w:szCs w:val="21"/>
              </w:rPr>
              <w:t>饮食</w:t>
            </w:r>
          </w:p>
          <w:p w:rsidR="00EF5FAE" w:rsidRDefault="00EF5FAE" w:rsidP="00050079">
            <w:pPr>
              <w:numPr>
                <w:ilvl w:val="0"/>
                <w:numId w:val="1"/>
              </w:numPr>
              <w:spacing w:line="260" w:lineRule="exact"/>
              <w:rPr>
                <w:color w:val="000000"/>
                <w:szCs w:val="21"/>
              </w:rPr>
            </w:pPr>
            <w:r w:rsidRPr="000C50DA">
              <w:rPr>
                <w:color w:val="000000"/>
                <w:szCs w:val="21"/>
              </w:rPr>
              <w:t>患肢抬高、制动</w:t>
            </w:r>
          </w:p>
          <w:p w:rsidR="00EF5FAE" w:rsidRPr="000C50DA" w:rsidRDefault="00EF5FAE" w:rsidP="00050079">
            <w:pPr>
              <w:numPr>
                <w:ilvl w:val="0"/>
                <w:numId w:val="1"/>
              </w:numPr>
              <w:spacing w:line="260" w:lineRule="exact"/>
              <w:rPr>
                <w:color w:val="000000"/>
                <w:szCs w:val="21"/>
              </w:rPr>
            </w:pPr>
            <w:r w:rsidRPr="000C50DA">
              <w:rPr>
                <w:color w:val="000000"/>
                <w:szCs w:val="21"/>
              </w:rPr>
              <w:t>抗生素</w:t>
            </w:r>
          </w:p>
          <w:p w:rsidR="00EF5FAE" w:rsidRPr="000C50DA" w:rsidRDefault="00EF5FAE" w:rsidP="00050079">
            <w:pPr>
              <w:numPr>
                <w:ilvl w:val="0"/>
                <w:numId w:val="1"/>
              </w:numPr>
              <w:spacing w:line="260" w:lineRule="exact"/>
              <w:rPr>
                <w:color w:val="000000"/>
                <w:szCs w:val="21"/>
              </w:rPr>
            </w:pPr>
            <w:r w:rsidRPr="000C50DA">
              <w:rPr>
                <w:color w:val="000000"/>
                <w:szCs w:val="21"/>
              </w:rPr>
              <w:t>其</w:t>
            </w:r>
            <w:r>
              <w:rPr>
                <w:rFonts w:hint="eastAsia"/>
                <w:color w:val="000000"/>
                <w:szCs w:val="21"/>
              </w:rPr>
              <w:t>他</w:t>
            </w:r>
            <w:r w:rsidRPr="000C50DA">
              <w:rPr>
                <w:color w:val="000000"/>
                <w:szCs w:val="21"/>
              </w:rPr>
              <w:t>特殊医嘱</w:t>
            </w:r>
          </w:p>
          <w:p w:rsidR="007D2282" w:rsidRPr="000C50DA" w:rsidRDefault="007D2282" w:rsidP="00050079">
            <w:pPr>
              <w:spacing w:line="260" w:lineRule="exact"/>
              <w:rPr>
                <w:b/>
                <w:color w:val="000000"/>
                <w:szCs w:val="21"/>
              </w:rPr>
            </w:pPr>
            <w:r w:rsidRPr="000C50DA">
              <w:rPr>
                <w:rFonts w:hAnsi="宋体"/>
                <w:b/>
                <w:color w:val="000000"/>
                <w:szCs w:val="21"/>
              </w:rPr>
              <w:t>临时医嘱：</w:t>
            </w:r>
          </w:p>
          <w:p w:rsidR="00871D26" w:rsidRDefault="00871D26" w:rsidP="00050079">
            <w:pPr>
              <w:numPr>
                <w:ilvl w:val="0"/>
                <w:numId w:val="1"/>
              </w:numPr>
              <w:spacing w:line="260" w:lineRule="exact"/>
              <w:rPr>
                <w:color w:val="000000"/>
                <w:szCs w:val="21"/>
              </w:rPr>
            </w:pPr>
            <w:r w:rsidRPr="000C50DA">
              <w:rPr>
                <w:color w:val="000000"/>
                <w:szCs w:val="21"/>
              </w:rPr>
              <w:t>今日在</w:t>
            </w:r>
            <w:r w:rsidR="00CE7B28">
              <w:rPr>
                <w:rFonts w:hint="eastAsia"/>
                <w:color w:val="000000"/>
                <w:szCs w:val="21"/>
              </w:rPr>
              <w:t>何种</w:t>
            </w:r>
            <w:r w:rsidR="00CE7B28" w:rsidRPr="000C50DA">
              <w:rPr>
                <w:color w:val="000000"/>
                <w:szCs w:val="21"/>
              </w:rPr>
              <w:t>麻</w:t>
            </w:r>
            <w:r w:rsidR="00CE7B28">
              <w:rPr>
                <w:rFonts w:hint="eastAsia"/>
                <w:color w:val="000000"/>
                <w:szCs w:val="21"/>
              </w:rPr>
              <w:t>醉</w:t>
            </w:r>
            <w:r w:rsidR="00CE7B28" w:rsidRPr="000C50DA">
              <w:rPr>
                <w:color w:val="000000"/>
                <w:szCs w:val="21"/>
              </w:rPr>
              <w:t>下行</w:t>
            </w:r>
            <w:r w:rsidR="00CE7B28">
              <w:rPr>
                <w:rFonts w:hint="eastAsia"/>
                <w:color w:val="000000"/>
                <w:szCs w:val="21"/>
              </w:rPr>
              <w:t>膝关节镜下</w:t>
            </w:r>
            <w:r w:rsidR="002129A8">
              <w:rPr>
                <w:rFonts w:hint="eastAsia"/>
                <w:color w:val="000000"/>
                <w:szCs w:val="21"/>
              </w:rPr>
              <w:t>前交叉</w:t>
            </w:r>
            <w:r w:rsidR="00CE7B28">
              <w:rPr>
                <w:rFonts w:hint="eastAsia"/>
                <w:color w:val="000000"/>
                <w:szCs w:val="21"/>
              </w:rPr>
              <w:t>韧带重建术</w:t>
            </w:r>
          </w:p>
          <w:p w:rsidR="00871D26" w:rsidRDefault="00871D26" w:rsidP="00050079">
            <w:pPr>
              <w:numPr>
                <w:ilvl w:val="0"/>
                <w:numId w:val="1"/>
              </w:numPr>
              <w:spacing w:line="260" w:lineRule="exact"/>
              <w:rPr>
                <w:color w:val="000000"/>
                <w:szCs w:val="21"/>
              </w:rPr>
            </w:pPr>
            <w:r>
              <w:rPr>
                <w:rFonts w:hint="eastAsia"/>
                <w:color w:val="000000"/>
                <w:szCs w:val="21"/>
              </w:rPr>
              <w:t>耗材计费</w:t>
            </w:r>
          </w:p>
          <w:p w:rsidR="00A424E5" w:rsidRPr="000C50DA" w:rsidRDefault="00A424E5" w:rsidP="00050079">
            <w:pPr>
              <w:numPr>
                <w:ilvl w:val="0"/>
                <w:numId w:val="1"/>
              </w:numPr>
              <w:spacing w:line="260" w:lineRule="exact"/>
              <w:rPr>
                <w:color w:val="000000"/>
                <w:szCs w:val="21"/>
              </w:rPr>
            </w:pPr>
            <w:r>
              <w:rPr>
                <w:rFonts w:hint="eastAsia"/>
                <w:color w:val="000000"/>
                <w:szCs w:val="21"/>
              </w:rPr>
              <w:t>镇痛治疗（必要时）</w:t>
            </w:r>
          </w:p>
          <w:p w:rsidR="00871D26" w:rsidRPr="000C50DA" w:rsidRDefault="00871D26" w:rsidP="00050079">
            <w:pPr>
              <w:numPr>
                <w:ilvl w:val="0"/>
                <w:numId w:val="1"/>
              </w:numPr>
              <w:spacing w:line="260" w:lineRule="exact"/>
              <w:rPr>
                <w:color w:val="000000"/>
                <w:szCs w:val="21"/>
              </w:rPr>
            </w:pPr>
            <w:r w:rsidRPr="000C50DA">
              <w:rPr>
                <w:color w:val="000000"/>
                <w:szCs w:val="21"/>
              </w:rPr>
              <w:t>补液（必要时）</w:t>
            </w:r>
          </w:p>
          <w:p w:rsidR="007D2282" w:rsidRPr="000C50DA" w:rsidRDefault="00871D26" w:rsidP="00050079">
            <w:pPr>
              <w:numPr>
                <w:ilvl w:val="0"/>
                <w:numId w:val="1"/>
              </w:numPr>
              <w:spacing w:line="260" w:lineRule="exact"/>
              <w:rPr>
                <w:color w:val="000000"/>
                <w:szCs w:val="21"/>
              </w:rPr>
            </w:pPr>
            <w:r w:rsidRPr="000C50DA">
              <w:rPr>
                <w:color w:val="000000"/>
                <w:szCs w:val="21"/>
              </w:rPr>
              <w:t>伤口换药（必要时）</w:t>
            </w:r>
          </w:p>
        </w:tc>
      </w:tr>
      <w:tr w:rsidR="007D2282" w:rsidRPr="000C50DA" w:rsidTr="00510DFA">
        <w:trPr>
          <w:cantSplit/>
          <w:trHeight w:val="713"/>
          <w:jc w:val="center"/>
        </w:trPr>
        <w:tc>
          <w:tcPr>
            <w:tcW w:w="648" w:type="dxa"/>
            <w:vAlign w:val="center"/>
          </w:tcPr>
          <w:p w:rsidR="007D2282" w:rsidRPr="000C50DA" w:rsidRDefault="007D2282" w:rsidP="00050079">
            <w:pPr>
              <w:spacing w:line="260" w:lineRule="exact"/>
              <w:jc w:val="center"/>
              <w:rPr>
                <w:rFonts w:eastAsia="黑体"/>
                <w:color w:val="000000"/>
                <w:szCs w:val="21"/>
              </w:rPr>
            </w:pPr>
            <w:r w:rsidRPr="000C50DA">
              <w:rPr>
                <w:rFonts w:eastAsia="黑体" w:hint="eastAsia"/>
                <w:color w:val="000000"/>
                <w:szCs w:val="21"/>
              </w:rPr>
              <w:t>主要</w:t>
            </w:r>
            <w:r w:rsidRPr="000C50DA">
              <w:rPr>
                <w:rFonts w:eastAsia="黑体"/>
                <w:color w:val="000000"/>
                <w:szCs w:val="21"/>
              </w:rPr>
              <w:t>护理</w:t>
            </w:r>
          </w:p>
          <w:p w:rsidR="007D2282" w:rsidRPr="000C50DA" w:rsidRDefault="007D2282" w:rsidP="00050079">
            <w:pPr>
              <w:spacing w:line="260" w:lineRule="exact"/>
              <w:jc w:val="center"/>
              <w:rPr>
                <w:rFonts w:eastAsia="黑体"/>
                <w:color w:val="000000"/>
                <w:szCs w:val="21"/>
              </w:rPr>
            </w:pPr>
            <w:r w:rsidRPr="000C50DA">
              <w:rPr>
                <w:rFonts w:eastAsia="黑体"/>
                <w:color w:val="000000"/>
                <w:szCs w:val="21"/>
              </w:rPr>
              <w:t>工作</w:t>
            </w:r>
          </w:p>
        </w:tc>
        <w:tc>
          <w:tcPr>
            <w:tcW w:w="3160" w:type="dxa"/>
          </w:tcPr>
          <w:p w:rsidR="00AB7A3A" w:rsidRPr="00AB7A3A" w:rsidRDefault="00AB7A3A" w:rsidP="00050079">
            <w:pPr>
              <w:numPr>
                <w:ilvl w:val="0"/>
                <w:numId w:val="1"/>
              </w:numPr>
              <w:spacing w:line="260" w:lineRule="exact"/>
              <w:rPr>
                <w:color w:val="000000"/>
                <w:szCs w:val="21"/>
              </w:rPr>
            </w:pPr>
            <w:r w:rsidRPr="00A438D8">
              <w:rPr>
                <w:rFonts w:hint="eastAsia"/>
                <w:bCs/>
                <w:szCs w:val="21"/>
              </w:rPr>
              <w:t>入院介绍。</w:t>
            </w:r>
          </w:p>
          <w:p w:rsidR="00AB7A3A" w:rsidRDefault="00AB7A3A" w:rsidP="00050079">
            <w:pPr>
              <w:numPr>
                <w:ilvl w:val="0"/>
                <w:numId w:val="1"/>
              </w:numPr>
              <w:tabs>
                <w:tab w:val="num" w:pos="135"/>
              </w:tabs>
              <w:spacing w:line="260" w:lineRule="exact"/>
              <w:rPr>
                <w:bCs/>
                <w:szCs w:val="21"/>
              </w:rPr>
            </w:pPr>
            <w:r w:rsidRPr="00A438D8">
              <w:rPr>
                <w:rFonts w:hint="eastAsia"/>
                <w:bCs/>
                <w:szCs w:val="21"/>
              </w:rPr>
              <w:t>完成护理评估并记录</w:t>
            </w:r>
          </w:p>
          <w:p w:rsidR="00AB7A3A" w:rsidRDefault="00AB7A3A" w:rsidP="00050079">
            <w:pPr>
              <w:numPr>
                <w:ilvl w:val="0"/>
                <w:numId w:val="1"/>
              </w:numPr>
              <w:tabs>
                <w:tab w:val="num" w:pos="135"/>
              </w:tabs>
              <w:spacing w:line="260" w:lineRule="exact"/>
              <w:rPr>
                <w:bCs/>
                <w:szCs w:val="21"/>
              </w:rPr>
            </w:pPr>
            <w:r w:rsidRPr="00A438D8">
              <w:rPr>
                <w:rFonts w:hint="eastAsia"/>
                <w:bCs/>
                <w:szCs w:val="21"/>
              </w:rPr>
              <w:t>处理医嘱、并执行</w:t>
            </w:r>
          </w:p>
          <w:p w:rsidR="00AB7A3A" w:rsidRDefault="00AB7A3A" w:rsidP="00050079">
            <w:pPr>
              <w:numPr>
                <w:ilvl w:val="0"/>
                <w:numId w:val="1"/>
              </w:numPr>
              <w:tabs>
                <w:tab w:val="num" w:pos="135"/>
              </w:tabs>
              <w:spacing w:line="260" w:lineRule="exact"/>
              <w:rPr>
                <w:bCs/>
                <w:szCs w:val="21"/>
              </w:rPr>
            </w:pPr>
            <w:r w:rsidRPr="00A438D8">
              <w:rPr>
                <w:rFonts w:hint="eastAsia"/>
                <w:bCs/>
                <w:szCs w:val="21"/>
              </w:rPr>
              <w:t>健康宣教</w:t>
            </w:r>
          </w:p>
          <w:p w:rsidR="00AB7A3A" w:rsidRDefault="00AB7A3A" w:rsidP="00050079">
            <w:pPr>
              <w:numPr>
                <w:ilvl w:val="0"/>
                <w:numId w:val="1"/>
              </w:numPr>
              <w:tabs>
                <w:tab w:val="num" w:pos="135"/>
              </w:tabs>
              <w:spacing w:line="260" w:lineRule="exact"/>
              <w:rPr>
                <w:bCs/>
                <w:szCs w:val="21"/>
              </w:rPr>
            </w:pPr>
            <w:r w:rsidRPr="00A438D8">
              <w:rPr>
                <w:rFonts w:hint="eastAsia"/>
                <w:bCs/>
                <w:szCs w:val="21"/>
              </w:rPr>
              <w:t>指导病人到相关科室进行检查心电图、胸片等</w:t>
            </w:r>
          </w:p>
          <w:p w:rsidR="00AB7A3A" w:rsidRPr="00A438D8" w:rsidRDefault="00AB7A3A" w:rsidP="00050079">
            <w:pPr>
              <w:numPr>
                <w:ilvl w:val="0"/>
                <w:numId w:val="1"/>
              </w:numPr>
              <w:tabs>
                <w:tab w:val="num" w:pos="135"/>
              </w:tabs>
              <w:spacing w:line="260" w:lineRule="exact"/>
              <w:rPr>
                <w:bCs/>
                <w:szCs w:val="21"/>
              </w:rPr>
            </w:pPr>
            <w:r w:rsidRPr="00A438D8">
              <w:rPr>
                <w:rFonts w:hint="eastAsia"/>
                <w:bCs/>
                <w:szCs w:val="21"/>
              </w:rPr>
              <w:t>按时巡视病房</w:t>
            </w:r>
          </w:p>
          <w:p w:rsidR="00AB7A3A" w:rsidRPr="000C50DA" w:rsidRDefault="00AB7A3A" w:rsidP="00050079">
            <w:pPr>
              <w:numPr>
                <w:ilvl w:val="0"/>
                <w:numId w:val="1"/>
              </w:numPr>
              <w:spacing w:line="260" w:lineRule="exact"/>
              <w:rPr>
                <w:color w:val="000000"/>
                <w:szCs w:val="21"/>
              </w:rPr>
            </w:pPr>
            <w:r w:rsidRPr="00A438D8">
              <w:rPr>
                <w:rFonts w:hint="eastAsia"/>
                <w:bCs/>
                <w:szCs w:val="21"/>
              </w:rPr>
              <w:t>认真完成交接班</w:t>
            </w:r>
          </w:p>
        </w:tc>
        <w:tc>
          <w:tcPr>
            <w:tcW w:w="3240" w:type="dxa"/>
          </w:tcPr>
          <w:p w:rsidR="00A138B4" w:rsidRPr="00A438D8" w:rsidRDefault="00A138B4" w:rsidP="00050079">
            <w:pPr>
              <w:keepNext/>
              <w:widowControl/>
              <w:numPr>
                <w:ilvl w:val="0"/>
                <w:numId w:val="1"/>
              </w:numPr>
              <w:spacing w:line="260" w:lineRule="exact"/>
              <w:rPr>
                <w:bCs/>
                <w:szCs w:val="21"/>
              </w:rPr>
            </w:pPr>
            <w:r w:rsidRPr="00A438D8">
              <w:rPr>
                <w:rFonts w:hint="eastAsia"/>
                <w:bCs/>
                <w:szCs w:val="21"/>
              </w:rPr>
              <w:t>常规护理、</w:t>
            </w:r>
          </w:p>
          <w:p w:rsidR="00A138B4" w:rsidRPr="00A438D8" w:rsidRDefault="00A138B4" w:rsidP="00050079">
            <w:pPr>
              <w:keepNext/>
              <w:widowControl/>
              <w:numPr>
                <w:ilvl w:val="0"/>
                <w:numId w:val="1"/>
              </w:numPr>
              <w:spacing w:line="260" w:lineRule="exact"/>
              <w:rPr>
                <w:bCs/>
                <w:szCs w:val="21"/>
              </w:rPr>
            </w:pPr>
            <w:r w:rsidRPr="00A438D8">
              <w:rPr>
                <w:rFonts w:hint="eastAsia"/>
                <w:bCs/>
                <w:szCs w:val="21"/>
              </w:rPr>
              <w:t>术前心理护理（紧张、焦虑）</w:t>
            </w:r>
          </w:p>
          <w:p w:rsidR="00A138B4" w:rsidRPr="00A438D8" w:rsidRDefault="00A138B4" w:rsidP="00050079">
            <w:pPr>
              <w:keepNext/>
              <w:widowControl/>
              <w:numPr>
                <w:ilvl w:val="0"/>
                <w:numId w:val="1"/>
              </w:numPr>
              <w:spacing w:line="260" w:lineRule="exact"/>
              <w:rPr>
                <w:bCs/>
                <w:szCs w:val="21"/>
              </w:rPr>
            </w:pPr>
            <w:r w:rsidRPr="00A438D8">
              <w:rPr>
                <w:rFonts w:hint="eastAsia"/>
                <w:bCs/>
                <w:szCs w:val="21"/>
              </w:rPr>
              <w:t>术前备皮、沐浴、更衣</w:t>
            </w:r>
          </w:p>
          <w:p w:rsidR="00A138B4" w:rsidRPr="00A438D8" w:rsidRDefault="00A138B4" w:rsidP="00050079">
            <w:pPr>
              <w:keepNext/>
              <w:widowControl/>
              <w:numPr>
                <w:ilvl w:val="0"/>
                <w:numId w:val="1"/>
              </w:numPr>
              <w:spacing w:line="260" w:lineRule="exact"/>
              <w:rPr>
                <w:bCs/>
                <w:szCs w:val="21"/>
              </w:rPr>
            </w:pPr>
            <w:r w:rsidRPr="00A438D8">
              <w:rPr>
                <w:rFonts w:hint="eastAsia"/>
                <w:bCs/>
                <w:szCs w:val="21"/>
              </w:rPr>
              <w:t>术前物品准备</w:t>
            </w:r>
          </w:p>
          <w:p w:rsidR="00A138B4" w:rsidRPr="00A438D8" w:rsidRDefault="00A138B4" w:rsidP="00050079">
            <w:pPr>
              <w:keepNext/>
              <w:widowControl/>
              <w:numPr>
                <w:ilvl w:val="0"/>
                <w:numId w:val="1"/>
              </w:numPr>
              <w:spacing w:line="260" w:lineRule="exact"/>
              <w:rPr>
                <w:bCs/>
                <w:szCs w:val="21"/>
              </w:rPr>
            </w:pPr>
            <w:r w:rsidRPr="00A438D8">
              <w:rPr>
                <w:rFonts w:hint="eastAsia"/>
                <w:bCs/>
                <w:szCs w:val="21"/>
              </w:rPr>
              <w:t>完成护理记录</w:t>
            </w:r>
          </w:p>
          <w:p w:rsidR="00A138B4" w:rsidRPr="00A438D8" w:rsidRDefault="00A138B4" w:rsidP="00050079">
            <w:pPr>
              <w:keepNext/>
              <w:widowControl/>
              <w:numPr>
                <w:ilvl w:val="0"/>
                <w:numId w:val="1"/>
              </w:numPr>
              <w:spacing w:line="260" w:lineRule="exact"/>
              <w:rPr>
                <w:bCs/>
                <w:szCs w:val="21"/>
              </w:rPr>
            </w:pPr>
            <w:r w:rsidRPr="00A438D8">
              <w:rPr>
                <w:rFonts w:hint="eastAsia"/>
                <w:bCs/>
                <w:szCs w:val="21"/>
              </w:rPr>
              <w:t>完成责任制护理记录</w:t>
            </w:r>
          </w:p>
          <w:p w:rsidR="00A138B4" w:rsidRDefault="00A138B4" w:rsidP="00050079">
            <w:pPr>
              <w:keepNext/>
              <w:widowControl/>
              <w:numPr>
                <w:ilvl w:val="0"/>
                <w:numId w:val="1"/>
              </w:numPr>
              <w:spacing w:line="260" w:lineRule="exact"/>
              <w:rPr>
                <w:bCs/>
                <w:szCs w:val="21"/>
              </w:rPr>
            </w:pPr>
            <w:r w:rsidRPr="00A438D8">
              <w:rPr>
                <w:rFonts w:hint="eastAsia"/>
                <w:bCs/>
                <w:szCs w:val="21"/>
              </w:rPr>
              <w:t>认真完成交接班</w:t>
            </w:r>
          </w:p>
          <w:p w:rsidR="007D2282" w:rsidRPr="00A138B4" w:rsidRDefault="00A138B4" w:rsidP="00050079">
            <w:pPr>
              <w:keepNext/>
              <w:widowControl/>
              <w:numPr>
                <w:ilvl w:val="0"/>
                <w:numId w:val="1"/>
              </w:numPr>
              <w:spacing w:line="260" w:lineRule="exact"/>
              <w:rPr>
                <w:bCs/>
                <w:szCs w:val="21"/>
              </w:rPr>
            </w:pPr>
            <w:r w:rsidRPr="00A438D8">
              <w:rPr>
                <w:rFonts w:hint="eastAsia"/>
                <w:bCs/>
                <w:szCs w:val="21"/>
              </w:rPr>
              <w:t>按时巡视病房</w:t>
            </w:r>
          </w:p>
        </w:tc>
        <w:tc>
          <w:tcPr>
            <w:tcW w:w="3473" w:type="dxa"/>
          </w:tcPr>
          <w:p w:rsidR="00EF5FAE" w:rsidRPr="00EF5FAE" w:rsidRDefault="00EF5FAE" w:rsidP="00050079">
            <w:pPr>
              <w:numPr>
                <w:ilvl w:val="0"/>
                <w:numId w:val="1"/>
              </w:numPr>
              <w:spacing w:line="260" w:lineRule="exact"/>
              <w:rPr>
                <w:color w:val="000000"/>
                <w:szCs w:val="21"/>
              </w:rPr>
            </w:pPr>
            <w:r w:rsidRPr="00A438D8">
              <w:rPr>
                <w:rFonts w:hint="eastAsia"/>
                <w:bCs/>
                <w:szCs w:val="21"/>
              </w:rPr>
              <w:t>观察病人病情变化：生命体征足背动脉搏动患肢皮肤温度、感觉如有异常通知医生</w:t>
            </w:r>
          </w:p>
          <w:p w:rsidR="00EF5FAE" w:rsidRPr="00EF5FAE" w:rsidRDefault="00EF5FAE" w:rsidP="00050079">
            <w:pPr>
              <w:numPr>
                <w:ilvl w:val="0"/>
                <w:numId w:val="1"/>
              </w:numPr>
              <w:spacing w:line="260" w:lineRule="exact"/>
              <w:rPr>
                <w:color w:val="000000"/>
                <w:szCs w:val="21"/>
              </w:rPr>
            </w:pPr>
            <w:r w:rsidRPr="00A438D8">
              <w:rPr>
                <w:rFonts w:hint="eastAsia"/>
                <w:bCs/>
                <w:szCs w:val="21"/>
              </w:rPr>
              <w:t>向病人交待术后注意事项</w:t>
            </w:r>
          </w:p>
          <w:p w:rsidR="00EF5FAE" w:rsidRPr="00EF5FAE" w:rsidRDefault="00EF5FAE" w:rsidP="00050079">
            <w:pPr>
              <w:numPr>
                <w:ilvl w:val="0"/>
                <w:numId w:val="1"/>
              </w:numPr>
              <w:spacing w:line="260" w:lineRule="exact"/>
              <w:rPr>
                <w:color w:val="000000"/>
                <w:szCs w:val="21"/>
              </w:rPr>
            </w:pPr>
            <w:r w:rsidRPr="00A438D8">
              <w:rPr>
                <w:rFonts w:hint="eastAsia"/>
                <w:bCs/>
                <w:szCs w:val="21"/>
              </w:rPr>
              <w:t>术后生活</w:t>
            </w:r>
            <w:r>
              <w:rPr>
                <w:rFonts w:hint="eastAsia"/>
                <w:bCs/>
                <w:szCs w:val="21"/>
              </w:rPr>
              <w:t>及心理</w:t>
            </w:r>
            <w:r w:rsidRPr="00A438D8">
              <w:rPr>
                <w:rFonts w:hint="eastAsia"/>
                <w:bCs/>
                <w:szCs w:val="21"/>
              </w:rPr>
              <w:t>护理</w:t>
            </w:r>
          </w:p>
          <w:p w:rsidR="00EF5FAE" w:rsidRPr="00EF5FAE" w:rsidRDefault="00EF5FAE" w:rsidP="00050079">
            <w:pPr>
              <w:numPr>
                <w:ilvl w:val="0"/>
                <w:numId w:val="1"/>
              </w:numPr>
              <w:spacing w:line="260" w:lineRule="exact"/>
              <w:rPr>
                <w:color w:val="000000"/>
                <w:szCs w:val="21"/>
              </w:rPr>
            </w:pPr>
            <w:r w:rsidRPr="00A438D8">
              <w:rPr>
                <w:rFonts w:hint="eastAsia"/>
                <w:bCs/>
                <w:szCs w:val="21"/>
              </w:rPr>
              <w:t>处理执行医嘱</w:t>
            </w:r>
          </w:p>
          <w:p w:rsidR="00EF5FAE" w:rsidRPr="00EF5FAE" w:rsidRDefault="00EF5FAE" w:rsidP="00050079">
            <w:pPr>
              <w:numPr>
                <w:ilvl w:val="0"/>
                <w:numId w:val="1"/>
              </w:numPr>
              <w:spacing w:line="260" w:lineRule="exact"/>
              <w:rPr>
                <w:color w:val="000000"/>
                <w:szCs w:val="21"/>
              </w:rPr>
            </w:pPr>
            <w:r w:rsidRPr="00A438D8">
              <w:rPr>
                <w:rFonts w:hint="eastAsia"/>
                <w:bCs/>
                <w:szCs w:val="21"/>
              </w:rPr>
              <w:t>完成责任制护理</w:t>
            </w:r>
          </w:p>
          <w:p w:rsidR="00EF5FAE" w:rsidRPr="000C50DA" w:rsidRDefault="00EF5FAE" w:rsidP="00050079">
            <w:pPr>
              <w:numPr>
                <w:ilvl w:val="0"/>
                <w:numId w:val="1"/>
              </w:numPr>
              <w:spacing w:line="260" w:lineRule="exact"/>
              <w:rPr>
                <w:color w:val="000000"/>
                <w:szCs w:val="21"/>
              </w:rPr>
            </w:pPr>
            <w:r w:rsidRPr="00A438D8">
              <w:rPr>
                <w:rFonts w:hint="eastAsia"/>
                <w:bCs/>
                <w:szCs w:val="21"/>
              </w:rPr>
              <w:t>按时巡视病房认真完成交接班</w:t>
            </w:r>
          </w:p>
        </w:tc>
      </w:tr>
      <w:tr w:rsidR="007D2282" w:rsidRPr="000C50DA" w:rsidTr="00510DFA">
        <w:trPr>
          <w:jc w:val="center"/>
        </w:trPr>
        <w:tc>
          <w:tcPr>
            <w:tcW w:w="648" w:type="dxa"/>
            <w:vAlign w:val="center"/>
          </w:tcPr>
          <w:p w:rsidR="007D2282" w:rsidRPr="000C50DA" w:rsidRDefault="007D2282" w:rsidP="00050079">
            <w:pPr>
              <w:spacing w:line="260" w:lineRule="exact"/>
              <w:jc w:val="center"/>
              <w:rPr>
                <w:rFonts w:ascii="宋体" w:hAnsi="宋体"/>
                <w:color w:val="000000"/>
                <w:szCs w:val="21"/>
              </w:rPr>
            </w:pPr>
            <w:r w:rsidRPr="000C50DA">
              <w:rPr>
                <w:rFonts w:eastAsia="黑体" w:hint="eastAsia"/>
                <w:color w:val="000000"/>
                <w:szCs w:val="21"/>
              </w:rPr>
              <w:t>病情</w:t>
            </w:r>
            <w:r w:rsidRPr="000C50DA">
              <w:rPr>
                <w:rFonts w:eastAsia="黑体"/>
                <w:color w:val="000000"/>
                <w:szCs w:val="21"/>
              </w:rPr>
              <w:t>变异</w:t>
            </w:r>
            <w:r w:rsidR="005C6035">
              <w:rPr>
                <w:rFonts w:eastAsia="黑体"/>
                <w:color w:val="000000"/>
                <w:szCs w:val="21"/>
              </w:rPr>
              <w:t>记录</w:t>
            </w:r>
          </w:p>
        </w:tc>
        <w:tc>
          <w:tcPr>
            <w:tcW w:w="3160" w:type="dxa"/>
          </w:tcPr>
          <w:p w:rsidR="00102215" w:rsidRPr="00EE6EA9" w:rsidRDefault="00102215" w:rsidP="00050079">
            <w:pPr>
              <w:spacing w:line="260" w:lineRule="exact"/>
              <w:rPr>
                <w:rFonts w:ascii="宋体" w:hAnsi="宋体"/>
                <w:color w:val="000000"/>
              </w:rPr>
            </w:pPr>
            <w:r w:rsidRPr="00EE6EA9">
              <w:rPr>
                <w:rFonts w:ascii="宋体" w:hAnsi="宋体" w:hint="eastAsia"/>
                <w:color w:val="000000"/>
                <w:szCs w:val="21"/>
              </w:rPr>
              <w:t>□</w:t>
            </w:r>
            <w:r w:rsidRPr="00EE6EA9">
              <w:rPr>
                <w:rFonts w:ascii="宋体" w:hAnsi="宋体"/>
                <w:color w:val="000000"/>
                <w:szCs w:val="21"/>
              </w:rPr>
              <w:t xml:space="preserve">无  </w:t>
            </w:r>
            <w:r w:rsidRPr="00EE6EA9">
              <w:rPr>
                <w:rFonts w:ascii="宋体" w:hAnsi="宋体" w:hint="eastAsia"/>
                <w:color w:val="000000"/>
                <w:szCs w:val="21"/>
              </w:rPr>
              <w:t>□</w:t>
            </w:r>
            <w:r w:rsidRPr="00EE6EA9">
              <w:rPr>
                <w:rFonts w:ascii="宋体" w:hAnsi="宋体"/>
                <w:color w:val="000000"/>
                <w:szCs w:val="21"/>
              </w:rPr>
              <w:t>有，</w:t>
            </w:r>
            <w:r w:rsidRPr="00EE6EA9">
              <w:rPr>
                <w:rFonts w:ascii="宋体" w:hAnsi="宋体"/>
                <w:color w:val="000000"/>
              </w:rPr>
              <w:t>原因：</w:t>
            </w:r>
          </w:p>
          <w:p w:rsidR="00102215" w:rsidRPr="00EE6EA9" w:rsidRDefault="00102215" w:rsidP="00050079">
            <w:pPr>
              <w:spacing w:line="260" w:lineRule="exact"/>
              <w:rPr>
                <w:rFonts w:ascii="宋体" w:hAnsi="宋体"/>
                <w:color w:val="000000"/>
              </w:rPr>
            </w:pPr>
            <w:r w:rsidRPr="00EE6EA9">
              <w:rPr>
                <w:rFonts w:ascii="宋体" w:hAnsi="宋体" w:hint="eastAsia"/>
                <w:color w:val="000000"/>
              </w:rPr>
              <w:t>1.</w:t>
            </w:r>
          </w:p>
          <w:p w:rsidR="007D2282" w:rsidRPr="00EE6EA9" w:rsidRDefault="00102215" w:rsidP="00050079">
            <w:pPr>
              <w:spacing w:line="260" w:lineRule="exact"/>
              <w:rPr>
                <w:rFonts w:ascii="宋体" w:hAnsi="宋体"/>
                <w:color w:val="000000"/>
                <w:szCs w:val="21"/>
              </w:rPr>
            </w:pPr>
            <w:r w:rsidRPr="00EE6EA9">
              <w:rPr>
                <w:rFonts w:ascii="宋体" w:hAnsi="宋体" w:hint="eastAsia"/>
                <w:color w:val="000000"/>
                <w:szCs w:val="21"/>
              </w:rPr>
              <w:t>2.</w:t>
            </w:r>
          </w:p>
        </w:tc>
        <w:tc>
          <w:tcPr>
            <w:tcW w:w="3240" w:type="dxa"/>
          </w:tcPr>
          <w:p w:rsidR="00102215" w:rsidRPr="00EE6EA9" w:rsidRDefault="00102215" w:rsidP="00050079">
            <w:pPr>
              <w:spacing w:line="260" w:lineRule="exact"/>
              <w:rPr>
                <w:rFonts w:ascii="宋体" w:hAnsi="宋体"/>
                <w:color w:val="000000"/>
              </w:rPr>
            </w:pPr>
            <w:r w:rsidRPr="00EE6EA9">
              <w:rPr>
                <w:rFonts w:ascii="宋体" w:hAnsi="宋体" w:hint="eastAsia"/>
                <w:color w:val="000000"/>
                <w:szCs w:val="21"/>
              </w:rPr>
              <w:t>□</w:t>
            </w:r>
            <w:r w:rsidRPr="00EE6EA9">
              <w:rPr>
                <w:rFonts w:ascii="宋体" w:hAnsi="宋体"/>
                <w:color w:val="000000"/>
                <w:szCs w:val="21"/>
              </w:rPr>
              <w:t xml:space="preserve">无  </w:t>
            </w:r>
            <w:r w:rsidRPr="00EE6EA9">
              <w:rPr>
                <w:rFonts w:ascii="宋体" w:hAnsi="宋体" w:hint="eastAsia"/>
                <w:color w:val="000000"/>
                <w:szCs w:val="21"/>
              </w:rPr>
              <w:t>□</w:t>
            </w:r>
            <w:r w:rsidRPr="00EE6EA9">
              <w:rPr>
                <w:rFonts w:ascii="宋体" w:hAnsi="宋体"/>
                <w:color w:val="000000"/>
                <w:szCs w:val="21"/>
              </w:rPr>
              <w:t>有，</w:t>
            </w:r>
            <w:r w:rsidRPr="00EE6EA9">
              <w:rPr>
                <w:rFonts w:ascii="宋体" w:hAnsi="宋体"/>
                <w:color w:val="000000"/>
              </w:rPr>
              <w:t>原因：</w:t>
            </w:r>
          </w:p>
          <w:p w:rsidR="00102215" w:rsidRPr="00EE6EA9" w:rsidRDefault="00102215" w:rsidP="00050079">
            <w:pPr>
              <w:spacing w:line="260" w:lineRule="exact"/>
              <w:rPr>
                <w:rFonts w:ascii="宋体" w:hAnsi="宋体"/>
                <w:color w:val="000000"/>
              </w:rPr>
            </w:pPr>
            <w:r w:rsidRPr="00EE6EA9">
              <w:rPr>
                <w:rFonts w:ascii="宋体" w:hAnsi="宋体" w:hint="eastAsia"/>
                <w:color w:val="000000"/>
              </w:rPr>
              <w:t>1.</w:t>
            </w:r>
          </w:p>
          <w:p w:rsidR="007D2282" w:rsidRPr="00EE6EA9" w:rsidRDefault="00102215" w:rsidP="00050079">
            <w:pPr>
              <w:spacing w:line="260" w:lineRule="exact"/>
              <w:rPr>
                <w:rFonts w:ascii="宋体" w:hAnsi="宋体"/>
                <w:color w:val="000000"/>
                <w:szCs w:val="21"/>
              </w:rPr>
            </w:pPr>
            <w:r w:rsidRPr="00EE6EA9">
              <w:rPr>
                <w:rFonts w:ascii="宋体" w:hAnsi="宋体" w:hint="eastAsia"/>
                <w:color w:val="000000"/>
                <w:szCs w:val="21"/>
              </w:rPr>
              <w:t>2.</w:t>
            </w:r>
          </w:p>
        </w:tc>
        <w:tc>
          <w:tcPr>
            <w:tcW w:w="3473" w:type="dxa"/>
          </w:tcPr>
          <w:p w:rsidR="00102215" w:rsidRPr="00EE6EA9" w:rsidRDefault="00102215" w:rsidP="00050079">
            <w:pPr>
              <w:spacing w:line="260" w:lineRule="exact"/>
              <w:rPr>
                <w:rFonts w:ascii="宋体" w:hAnsi="宋体"/>
                <w:color w:val="000000"/>
              </w:rPr>
            </w:pPr>
            <w:r w:rsidRPr="00EE6EA9">
              <w:rPr>
                <w:rFonts w:ascii="宋体" w:hAnsi="宋体" w:hint="eastAsia"/>
                <w:color w:val="000000"/>
                <w:szCs w:val="21"/>
              </w:rPr>
              <w:t>□</w:t>
            </w:r>
            <w:r w:rsidRPr="00EE6EA9">
              <w:rPr>
                <w:rFonts w:ascii="宋体" w:hAnsi="宋体"/>
                <w:color w:val="000000"/>
                <w:szCs w:val="21"/>
              </w:rPr>
              <w:t xml:space="preserve">无  </w:t>
            </w:r>
            <w:r w:rsidRPr="00EE6EA9">
              <w:rPr>
                <w:rFonts w:ascii="宋体" w:hAnsi="宋体" w:hint="eastAsia"/>
                <w:color w:val="000000"/>
                <w:szCs w:val="21"/>
              </w:rPr>
              <w:t>□</w:t>
            </w:r>
            <w:r w:rsidRPr="00EE6EA9">
              <w:rPr>
                <w:rFonts w:ascii="宋体" w:hAnsi="宋体"/>
                <w:color w:val="000000"/>
                <w:szCs w:val="21"/>
              </w:rPr>
              <w:t>有，</w:t>
            </w:r>
            <w:r w:rsidRPr="00EE6EA9">
              <w:rPr>
                <w:rFonts w:ascii="宋体" w:hAnsi="宋体"/>
                <w:color w:val="000000"/>
              </w:rPr>
              <w:t>原因：</w:t>
            </w:r>
          </w:p>
          <w:p w:rsidR="00102215" w:rsidRPr="00EE6EA9" w:rsidRDefault="00102215" w:rsidP="00050079">
            <w:pPr>
              <w:spacing w:line="260" w:lineRule="exact"/>
              <w:rPr>
                <w:rFonts w:ascii="宋体" w:hAnsi="宋体"/>
                <w:color w:val="000000"/>
              </w:rPr>
            </w:pPr>
            <w:r w:rsidRPr="00EE6EA9">
              <w:rPr>
                <w:rFonts w:ascii="宋体" w:hAnsi="宋体" w:hint="eastAsia"/>
                <w:color w:val="000000"/>
              </w:rPr>
              <w:t>1.</w:t>
            </w:r>
          </w:p>
          <w:p w:rsidR="007D2282" w:rsidRPr="00EE6EA9" w:rsidRDefault="00102215" w:rsidP="00050079">
            <w:pPr>
              <w:spacing w:line="260" w:lineRule="exact"/>
              <w:rPr>
                <w:rFonts w:ascii="宋体" w:hAnsi="宋体"/>
                <w:color w:val="000000"/>
                <w:szCs w:val="21"/>
              </w:rPr>
            </w:pPr>
            <w:r w:rsidRPr="00EE6EA9">
              <w:rPr>
                <w:rFonts w:ascii="宋体" w:hAnsi="宋体" w:hint="eastAsia"/>
                <w:color w:val="000000"/>
                <w:szCs w:val="21"/>
              </w:rPr>
              <w:t>2.</w:t>
            </w:r>
          </w:p>
        </w:tc>
      </w:tr>
      <w:tr w:rsidR="007D2282" w:rsidRPr="000C50DA" w:rsidTr="00510DFA">
        <w:trPr>
          <w:trHeight w:val="640"/>
          <w:jc w:val="center"/>
        </w:trPr>
        <w:tc>
          <w:tcPr>
            <w:tcW w:w="648" w:type="dxa"/>
            <w:vAlign w:val="center"/>
          </w:tcPr>
          <w:p w:rsidR="007D2282" w:rsidRPr="000C50DA" w:rsidRDefault="007D2282" w:rsidP="00050079">
            <w:pPr>
              <w:spacing w:line="260" w:lineRule="exact"/>
              <w:jc w:val="center"/>
              <w:rPr>
                <w:rFonts w:eastAsia="黑体"/>
                <w:color w:val="000000"/>
                <w:szCs w:val="21"/>
              </w:rPr>
            </w:pPr>
            <w:r w:rsidRPr="000C50DA">
              <w:rPr>
                <w:rFonts w:eastAsia="黑体"/>
                <w:color w:val="000000"/>
                <w:szCs w:val="21"/>
              </w:rPr>
              <w:t>护士</w:t>
            </w:r>
          </w:p>
          <w:p w:rsidR="007D2282" w:rsidRPr="000C50DA" w:rsidRDefault="007D2282" w:rsidP="00050079">
            <w:pPr>
              <w:spacing w:line="260" w:lineRule="exact"/>
              <w:jc w:val="center"/>
              <w:rPr>
                <w:rFonts w:eastAsia="黑体"/>
                <w:color w:val="000000"/>
                <w:szCs w:val="21"/>
              </w:rPr>
            </w:pPr>
            <w:r w:rsidRPr="000C50DA">
              <w:rPr>
                <w:rFonts w:eastAsia="黑体"/>
                <w:color w:val="000000"/>
                <w:szCs w:val="21"/>
              </w:rPr>
              <w:t>签名</w:t>
            </w:r>
          </w:p>
        </w:tc>
        <w:tc>
          <w:tcPr>
            <w:tcW w:w="3160" w:type="dxa"/>
          </w:tcPr>
          <w:p w:rsidR="007D2282" w:rsidRPr="000C50DA" w:rsidRDefault="007D2282" w:rsidP="00050079">
            <w:pPr>
              <w:spacing w:line="260" w:lineRule="exact"/>
              <w:jc w:val="center"/>
              <w:rPr>
                <w:color w:val="000000"/>
                <w:szCs w:val="21"/>
              </w:rPr>
            </w:pPr>
          </w:p>
        </w:tc>
        <w:tc>
          <w:tcPr>
            <w:tcW w:w="3240" w:type="dxa"/>
          </w:tcPr>
          <w:p w:rsidR="007D2282" w:rsidRPr="000C50DA" w:rsidRDefault="007D2282" w:rsidP="00050079">
            <w:pPr>
              <w:spacing w:line="260" w:lineRule="exact"/>
              <w:jc w:val="center"/>
              <w:rPr>
                <w:color w:val="000000"/>
                <w:szCs w:val="21"/>
              </w:rPr>
            </w:pPr>
          </w:p>
        </w:tc>
        <w:tc>
          <w:tcPr>
            <w:tcW w:w="3473" w:type="dxa"/>
          </w:tcPr>
          <w:p w:rsidR="007D2282" w:rsidRPr="000C50DA" w:rsidRDefault="007D2282" w:rsidP="00050079">
            <w:pPr>
              <w:spacing w:line="260" w:lineRule="exact"/>
              <w:jc w:val="center"/>
              <w:rPr>
                <w:color w:val="000000"/>
                <w:szCs w:val="21"/>
              </w:rPr>
            </w:pPr>
          </w:p>
        </w:tc>
      </w:tr>
      <w:tr w:rsidR="007D2282" w:rsidRPr="000C50DA" w:rsidTr="00510DFA">
        <w:trPr>
          <w:trHeight w:val="296"/>
          <w:jc w:val="center"/>
        </w:trPr>
        <w:tc>
          <w:tcPr>
            <w:tcW w:w="648" w:type="dxa"/>
            <w:vAlign w:val="center"/>
          </w:tcPr>
          <w:p w:rsidR="007D2282" w:rsidRPr="000C50DA" w:rsidRDefault="007D2282" w:rsidP="00050079">
            <w:pPr>
              <w:spacing w:line="260" w:lineRule="exact"/>
              <w:ind w:rightChars="-45" w:right="-94"/>
              <w:jc w:val="center"/>
              <w:rPr>
                <w:rFonts w:eastAsia="黑体"/>
                <w:color w:val="000000"/>
                <w:szCs w:val="21"/>
              </w:rPr>
            </w:pPr>
            <w:r w:rsidRPr="000C50DA">
              <w:rPr>
                <w:rFonts w:eastAsia="黑体"/>
                <w:color w:val="000000"/>
                <w:szCs w:val="21"/>
              </w:rPr>
              <w:t>医师</w:t>
            </w:r>
          </w:p>
          <w:p w:rsidR="007D2282" w:rsidRPr="000C50DA" w:rsidRDefault="007D2282" w:rsidP="00050079">
            <w:pPr>
              <w:spacing w:line="260" w:lineRule="exact"/>
              <w:ind w:rightChars="-45" w:right="-94"/>
              <w:jc w:val="center"/>
              <w:rPr>
                <w:rFonts w:eastAsia="黑体"/>
                <w:color w:val="000000"/>
                <w:szCs w:val="21"/>
              </w:rPr>
            </w:pPr>
            <w:r w:rsidRPr="000C50DA">
              <w:rPr>
                <w:rFonts w:eastAsia="黑体"/>
                <w:color w:val="000000"/>
                <w:szCs w:val="21"/>
              </w:rPr>
              <w:t>签名</w:t>
            </w:r>
          </w:p>
        </w:tc>
        <w:tc>
          <w:tcPr>
            <w:tcW w:w="3160" w:type="dxa"/>
          </w:tcPr>
          <w:p w:rsidR="007D2282" w:rsidRPr="000C50DA" w:rsidRDefault="007D2282" w:rsidP="00050079">
            <w:pPr>
              <w:spacing w:line="260" w:lineRule="exact"/>
              <w:rPr>
                <w:color w:val="000000"/>
                <w:szCs w:val="21"/>
              </w:rPr>
            </w:pPr>
          </w:p>
        </w:tc>
        <w:tc>
          <w:tcPr>
            <w:tcW w:w="3240" w:type="dxa"/>
          </w:tcPr>
          <w:p w:rsidR="007D2282" w:rsidRPr="000C50DA" w:rsidRDefault="007D2282" w:rsidP="00050079">
            <w:pPr>
              <w:spacing w:line="260" w:lineRule="exact"/>
              <w:rPr>
                <w:color w:val="000000"/>
                <w:szCs w:val="21"/>
              </w:rPr>
            </w:pPr>
          </w:p>
        </w:tc>
        <w:tc>
          <w:tcPr>
            <w:tcW w:w="3473" w:type="dxa"/>
          </w:tcPr>
          <w:p w:rsidR="007D2282" w:rsidRPr="000C50DA" w:rsidRDefault="007D2282" w:rsidP="00050079">
            <w:pPr>
              <w:spacing w:line="260" w:lineRule="exact"/>
              <w:rPr>
                <w:color w:val="000000"/>
                <w:szCs w:val="21"/>
              </w:rPr>
            </w:pPr>
          </w:p>
        </w:tc>
      </w:tr>
    </w:tbl>
    <w:p w:rsidR="000D11B3" w:rsidRDefault="000D11B3">
      <w:pPr>
        <w:widowControl/>
        <w:jc w:val="left"/>
        <w:rPr>
          <w:color w:val="000000"/>
        </w:rPr>
      </w:pPr>
      <w:r>
        <w:rPr>
          <w:color w:val="000000"/>
        </w:rPr>
        <w:br w:type="page"/>
      </w:r>
    </w:p>
    <w:p w:rsidR="007D2282" w:rsidRPr="000C50DA" w:rsidRDefault="007D2282" w:rsidP="007D2282">
      <w:pPr>
        <w:rPr>
          <w:color w:val="000000"/>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986"/>
        <w:gridCol w:w="2987"/>
        <w:gridCol w:w="2987"/>
      </w:tblGrid>
      <w:tr w:rsidR="007D2282" w:rsidRPr="008D683F" w:rsidTr="00510DFA">
        <w:trPr>
          <w:cantSplit/>
          <w:trHeight w:val="458"/>
          <w:jc w:val="center"/>
        </w:trPr>
        <w:tc>
          <w:tcPr>
            <w:tcW w:w="650" w:type="dxa"/>
            <w:tcBorders>
              <w:top w:val="double" w:sz="4" w:space="0" w:color="auto"/>
              <w:left w:val="double" w:sz="4" w:space="0" w:color="auto"/>
              <w:bottom w:val="double" w:sz="4" w:space="0" w:color="auto"/>
              <w:right w:val="double" w:sz="4" w:space="0" w:color="auto"/>
            </w:tcBorders>
            <w:vAlign w:val="center"/>
          </w:tcPr>
          <w:p w:rsidR="007D2282" w:rsidRPr="003C1424" w:rsidRDefault="005C6035" w:rsidP="00050079">
            <w:pPr>
              <w:spacing w:line="260" w:lineRule="exact"/>
              <w:jc w:val="center"/>
              <w:rPr>
                <w:rFonts w:ascii="黑体" w:eastAsia="黑体"/>
                <w:color w:val="000000"/>
              </w:rPr>
            </w:pPr>
            <w:r>
              <w:rPr>
                <w:rFonts w:ascii="黑体" w:eastAsia="黑体" w:hint="eastAsia"/>
                <w:color w:val="000000"/>
              </w:rPr>
              <w:t>日期</w:t>
            </w:r>
          </w:p>
        </w:tc>
        <w:tc>
          <w:tcPr>
            <w:tcW w:w="2986" w:type="dxa"/>
            <w:tcBorders>
              <w:top w:val="double" w:sz="4" w:space="0" w:color="auto"/>
              <w:left w:val="double" w:sz="4" w:space="0" w:color="auto"/>
              <w:bottom w:val="double" w:sz="4" w:space="0" w:color="auto"/>
              <w:right w:val="double" w:sz="4" w:space="0" w:color="auto"/>
            </w:tcBorders>
            <w:vAlign w:val="center"/>
          </w:tcPr>
          <w:p w:rsidR="007D2282" w:rsidRPr="008D683F" w:rsidRDefault="007D2282" w:rsidP="00050079">
            <w:pPr>
              <w:spacing w:line="260" w:lineRule="exact"/>
              <w:jc w:val="center"/>
              <w:rPr>
                <w:rFonts w:ascii="黑体" w:eastAsia="黑体"/>
                <w:color w:val="000000"/>
              </w:rPr>
            </w:pPr>
            <w:r w:rsidRPr="008D683F">
              <w:rPr>
                <w:rFonts w:ascii="黑体" w:eastAsia="黑体" w:hint="eastAsia"/>
                <w:color w:val="000000"/>
                <w:szCs w:val="21"/>
              </w:rPr>
              <w:t>住院第</w:t>
            </w:r>
            <w:r w:rsidR="00871D26">
              <w:rPr>
                <w:rFonts w:ascii="黑体" w:eastAsia="黑体" w:hint="eastAsia"/>
                <w:color w:val="000000"/>
                <w:szCs w:val="21"/>
              </w:rPr>
              <w:t>2-3</w:t>
            </w:r>
            <w:r w:rsidRPr="008D683F">
              <w:rPr>
                <w:rFonts w:ascii="黑体" w:eastAsia="黑体" w:hint="eastAsia"/>
                <w:color w:val="000000"/>
                <w:szCs w:val="21"/>
              </w:rPr>
              <w:t>天</w:t>
            </w:r>
          </w:p>
          <w:p w:rsidR="007D2282" w:rsidRPr="008D683F" w:rsidRDefault="007D2282" w:rsidP="00050079">
            <w:pPr>
              <w:spacing w:line="260" w:lineRule="exact"/>
              <w:jc w:val="center"/>
              <w:rPr>
                <w:rFonts w:ascii="黑体" w:eastAsia="黑体"/>
                <w:color w:val="000000"/>
              </w:rPr>
            </w:pPr>
            <w:r w:rsidRPr="008D683F">
              <w:rPr>
                <w:rFonts w:ascii="黑体" w:eastAsia="黑体" w:hint="eastAsia"/>
                <w:color w:val="000000"/>
              </w:rPr>
              <w:t>（</w:t>
            </w:r>
            <w:r w:rsidR="00871D26">
              <w:rPr>
                <w:rFonts w:ascii="黑体" w:eastAsia="黑体" w:hint="eastAsia"/>
                <w:color w:val="000000"/>
              </w:rPr>
              <w:t>术后第1日</w:t>
            </w:r>
            <w:r w:rsidRPr="008D683F">
              <w:rPr>
                <w:rFonts w:ascii="黑体" w:eastAsia="黑体" w:hint="eastAsia"/>
                <w:color w:val="000000"/>
              </w:rPr>
              <w:t>）</w:t>
            </w:r>
          </w:p>
        </w:tc>
        <w:tc>
          <w:tcPr>
            <w:tcW w:w="2987" w:type="dxa"/>
            <w:tcBorders>
              <w:top w:val="double" w:sz="4" w:space="0" w:color="auto"/>
              <w:left w:val="double" w:sz="4" w:space="0" w:color="auto"/>
              <w:bottom w:val="double" w:sz="4" w:space="0" w:color="auto"/>
              <w:right w:val="double" w:sz="4" w:space="0" w:color="auto"/>
            </w:tcBorders>
            <w:vAlign w:val="center"/>
          </w:tcPr>
          <w:p w:rsidR="007D2282" w:rsidRPr="008D683F" w:rsidRDefault="007D2282" w:rsidP="00050079">
            <w:pPr>
              <w:spacing w:line="260" w:lineRule="exact"/>
              <w:jc w:val="center"/>
              <w:rPr>
                <w:rFonts w:ascii="黑体" w:eastAsia="黑体"/>
                <w:color w:val="000000"/>
              </w:rPr>
            </w:pPr>
            <w:r w:rsidRPr="008D683F">
              <w:rPr>
                <w:rFonts w:ascii="黑体" w:eastAsia="黑体" w:hint="eastAsia"/>
                <w:color w:val="000000"/>
                <w:szCs w:val="21"/>
              </w:rPr>
              <w:t>住院第</w:t>
            </w:r>
            <w:r w:rsidR="00871D26">
              <w:rPr>
                <w:rFonts w:ascii="黑体" w:eastAsia="黑体" w:hint="eastAsia"/>
                <w:color w:val="000000"/>
                <w:szCs w:val="21"/>
              </w:rPr>
              <w:t>3</w:t>
            </w:r>
            <w:r w:rsidRPr="008D683F">
              <w:rPr>
                <w:rFonts w:ascii="黑体" w:eastAsia="黑体" w:hint="eastAsia"/>
                <w:color w:val="000000"/>
                <w:szCs w:val="21"/>
              </w:rPr>
              <w:t>-</w:t>
            </w:r>
            <w:r w:rsidR="00CE7B28">
              <w:rPr>
                <w:rFonts w:ascii="黑体" w:eastAsia="黑体" w:hint="eastAsia"/>
                <w:color w:val="000000"/>
                <w:szCs w:val="21"/>
              </w:rPr>
              <w:t>5</w:t>
            </w:r>
            <w:r w:rsidRPr="008D683F">
              <w:rPr>
                <w:rFonts w:ascii="黑体" w:eastAsia="黑体" w:hint="eastAsia"/>
                <w:color w:val="000000"/>
                <w:szCs w:val="21"/>
              </w:rPr>
              <w:t>天</w:t>
            </w:r>
          </w:p>
          <w:p w:rsidR="007D2282" w:rsidRPr="008D683F" w:rsidRDefault="007D2282" w:rsidP="00050079">
            <w:pPr>
              <w:spacing w:line="260" w:lineRule="exact"/>
              <w:jc w:val="center"/>
              <w:rPr>
                <w:rFonts w:ascii="黑体" w:eastAsia="黑体"/>
                <w:color w:val="000000"/>
                <w:u w:val="single"/>
              </w:rPr>
            </w:pPr>
            <w:r>
              <w:rPr>
                <w:rFonts w:ascii="黑体" w:eastAsia="黑体" w:hint="eastAsia"/>
                <w:color w:val="000000"/>
              </w:rPr>
              <w:t>（</w:t>
            </w:r>
            <w:r w:rsidRPr="008D683F">
              <w:rPr>
                <w:rFonts w:ascii="黑体" w:eastAsia="黑体" w:hint="eastAsia"/>
                <w:color w:val="000000"/>
              </w:rPr>
              <w:t>术后第</w:t>
            </w:r>
            <w:r w:rsidR="00871D26">
              <w:rPr>
                <w:rFonts w:ascii="黑体" w:eastAsia="黑体" w:hint="eastAsia"/>
                <w:color w:val="000000"/>
              </w:rPr>
              <w:t>2</w:t>
            </w:r>
            <w:r w:rsidR="00CE7B28">
              <w:rPr>
                <w:rFonts w:ascii="黑体" w:eastAsia="黑体" w:hint="eastAsia"/>
                <w:color w:val="000000"/>
              </w:rPr>
              <w:t>-3</w:t>
            </w:r>
            <w:r w:rsidRPr="008D683F">
              <w:rPr>
                <w:rFonts w:ascii="黑体" w:eastAsia="黑体" w:hint="eastAsia"/>
                <w:color w:val="000000"/>
              </w:rPr>
              <w:t>日</w:t>
            </w:r>
            <w:r>
              <w:rPr>
                <w:rFonts w:ascii="黑体" w:eastAsia="黑体" w:hint="eastAsia"/>
                <w:color w:val="000000"/>
              </w:rPr>
              <w:t>）</w:t>
            </w:r>
          </w:p>
        </w:tc>
        <w:tc>
          <w:tcPr>
            <w:tcW w:w="2987" w:type="dxa"/>
            <w:tcBorders>
              <w:top w:val="double" w:sz="4" w:space="0" w:color="auto"/>
              <w:left w:val="double" w:sz="4" w:space="0" w:color="auto"/>
              <w:bottom w:val="double" w:sz="4" w:space="0" w:color="auto"/>
              <w:right w:val="double" w:sz="4" w:space="0" w:color="auto"/>
            </w:tcBorders>
            <w:vAlign w:val="center"/>
          </w:tcPr>
          <w:p w:rsidR="00CE7B28" w:rsidRPr="008D683F" w:rsidRDefault="00CE7B28" w:rsidP="00050079">
            <w:pPr>
              <w:spacing w:line="260" w:lineRule="exact"/>
              <w:jc w:val="center"/>
              <w:rPr>
                <w:rFonts w:ascii="黑体" w:eastAsia="黑体"/>
                <w:color w:val="000000"/>
              </w:rPr>
            </w:pPr>
            <w:r w:rsidRPr="008D683F">
              <w:rPr>
                <w:rFonts w:ascii="黑体" w:eastAsia="黑体" w:hint="eastAsia"/>
                <w:color w:val="000000"/>
                <w:szCs w:val="21"/>
              </w:rPr>
              <w:t>住院第</w:t>
            </w:r>
            <w:r>
              <w:rPr>
                <w:rFonts w:ascii="黑体" w:eastAsia="黑体" w:hint="eastAsia"/>
                <w:color w:val="000000"/>
                <w:szCs w:val="21"/>
              </w:rPr>
              <w:t>5</w:t>
            </w:r>
            <w:r w:rsidRPr="008D683F">
              <w:rPr>
                <w:rFonts w:ascii="黑体" w:eastAsia="黑体" w:hint="eastAsia"/>
                <w:color w:val="000000"/>
                <w:szCs w:val="21"/>
              </w:rPr>
              <w:t>-</w:t>
            </w:r>
            <w:r>
              <w:rPr>
                <w:rFonts w:ascii="黑体" w:eastAsia="黑体" w:hint="eastAsia"/>
                <w:color w:val="000000"/>
                <w:szCs w:val="21"/>
              </w:rPr>
              <w:t>7</w:t>
            </w:r>
            <w:r w:rsidRPr="008D683F">
              <w:rPr>
                <w:rFonts w:ascii="黑体" w:eastAsia="黑体" w:hint="eastAsia"/>
                <w:color w:val="000000"/>
                <w:szCs w:val="21"/>
              </w:rPr>
              <w:t>天</w:t>
            </w:r>
          </w:p>
          <w:p w:rsidR="007D2282" w:rsidRPr="008D683F" w:rsidRDefault="00CE7B28" w:rsidP="00050079">
            <w:pPr>
              <w:spacing w:line="260" w:lineRule="exact"/>
              <w:jc w:val="center"/>
              <w:rPr>
                <w:rFonts w:ascii="黑体" w:eastAsia="黑体"/>
                <w:color w:val="000000"/>
                <w:u w:val="single"/>
              </w:rPr>
            </w:pPr>
            <w:r>
              <w:rPr>
                <w:rFonts w:ascii="黑体" w:eastAsia="黑体" w:hint="eastAsia"/>
                <w:color w:val="000000"/>
              </w:rPr>
              <w:t>（</w:t>
            </w:r>
            <w:r w:rsidRPr="008D683F">
              <w:rPr>
                <w:rFonts w:ascii="黑体" w:eastAsia="黑体" w:hint="eastAsia"/>
                <w:color w:val="000000"/>
              </w:rPr>
              <w:t>术后第</w:t>
            </w:r>
            <w:r>
              <w:rPr>
                <w:rFonts w:ascii="黑体" w:eastAsia="黑体" w:hint="eastAsia"/>
                <w:color w:val="000000"/>
              </w:rPr>
              <w:t>4-5</w:t>
            </w:r>
            <w:r w:rsidRPr="008D683F">
              <w:rPr>
                <w:rFonts w:ascii="黑体" w:eastAsia="黑体" w:hint="eastAsia"/>
                <w:color w:val="000000"/>
              </w:rPr>
              <w:t>日</w:t>
            </w:r>
            <w:r>
              <w:rPr>
                <w:rFonts w:ascii="黑体" w:eastAsia="黑体" w:hint="eastAsia"/>
                <w:color w:val="000000"/>
              </w:rPr>
              <w:t>）</w:t>
            </w:r>
          </w:p>
        </w:tc>
      </w:tr>
      <w:tr w:rsidR="007D2282" w:rsidRPr="000C50DA" w:rsidTr="00510DFA">
        <w:trPr>
          <w:cantSplit/>
          <w:trHeight w:val="625"/>
          <w:jc w:val="center"/>
        </w:trPr>
        <w:tc>
          <w:tcPr>
            <w:tcW w:w="650" w:type="dxa"/>
            <w:tcBorders>
              <w:top w:val="double" w:sz="4" w:space="0" w:color="auto"/>
              <w:left w:val="single" w:sz="4" w:space="0" w:color="auto"/>
              <w:bottom w:val="single" w:sz="4" w:space="0" w:color="auto"/>
              <w:right w:val="single" w:sz="4" w:space="0" w:color="auto"/>
            </w:tcBorders>
            <w:vAlign w:val="center"/>
          </w:tcPr>
          <w:p w:rsidR="007D2282" w:rsidRPr="003C1424" w:rsidRDefault="007D2282" w:rsidP="00050079">
            <w:pPr>
              <w:spacing w:line="260" w:lineRule="exact"/>
              <w:jc w:val="center"/>
              <w:rPr>
                <w:rFonts w:ascii="黑体" w:eastAsia="黑体"/>
                <w:color w:val="000000"/>
                <w:szCs w:val="21"/>
              </w:rPr>
            </w:pPr>
            <w:r w:rsidRPr="003C1424">
              <w:rPr>
                <w:rFonts w:ascii="黑体" w:eastAsia="黑体" w:hint="eastAsia"/>
                <w:color w:val="000000"/>
                <w:szCs w:val="21"/>
              </w:rPr>
              <w:t>主</w:t>
            </w:r>
          </w:p>
          <w:p w:rsidR="007D2282" w:rsidRPr="003C1424" w:rsidRDefault="007D2282" w:rsidP="00050079">
            <w:pPr>
              <w:spacing w:line="260" w:lineRule="exact"/>
              <w:jc w:val="center"/>
              <w:rPr>
                <w:rFonts w:ascii="黑体" w:eastAsia="黑体"/>
                <w:color w:val="000000"/>
                <w:szCs w:val="21"/>
              </w:rPr>
            </w:pPr>
            <w:r w:rsidRPr="003C1424">
              <w:rPr>
                <w:rFonts w:ascii="黑体" w:eastAsia="黑体" w:hint="eastAsia"/>
                <w:color w:val="000000"/>
                <w:szCs w:val="21"/>
              </w:rPr>
              <w:t>要</w:t>
            </w:r>
          </w:p>
          <w:p w:rsidR="007D2282" w:rsidRPr="003C1424" w:rsidRDefault="007D2282" w:rsidP="00050079">
            <w:pPr>
              <w:spacing w:line="260" w:lineRule="exact"/>
              <w:jc w:val="center"/>
              <w:rPr>
                <w:rFonts w:ascii="黑体" w:eastAsia="黑体"/>
                <w:color w:val="000000"/>
                <w:szCs w:val="21"/>
              </w:rPr>
            </w:pPr>
            <w:r w:rsidRPr="003C1424">
              <w:rPr>
                <w:rFonts w:ascii="黑体" w:eastAsia="黑体" w:hint="eastAsia"/>
                <w:color w:val="000000"/>
                <w:szCs w:val="21"/>
              </w:rPr>
              <w:t>诊</w:t>
            </w:r>
          </w:p>
          <w:p w:rsidR="007D2282" w:rsidRPr="003C1424" w:rsidRDefault="007D2282" w:rsidP="00050079">
            <w:pPr>
              <w:spacing w:line="260" w:lineRule="exact"/>
              <w:jc w:val="center"/>
              <w:rPr>
                <w:rFonts w:ascii="黑体" w:eastAsia="黑体"/>
                <w:color w:val="000000"/>
                <w:szCs w:val="21"/>
              </w:rPr>
            </w:pPr>
            <w:r w:rsidRPr="003C1424">
              <w:rPr>
                <w:rFonts w:ascii="黑体" w:eastAsia="黑体" w:hint="eastAsia"/>
                <w:color w:val="000000"/>
                <w:szCs w:val="21"/>
              </w:rPr>
              <w:t>疗</w:t>
            </w:r>
          </w:p>
          <w:p w:rsidR="007D2282" w:rsidRDefault="007D2282" w:rsidP="00050079">
            <w:pPr>
              <w:spacing w:line="260" w:lineRule="exact"/>
              <w:jc w:val="center"/>
              <w:rPr>
                <w:rFonts w:ascii="黑体" w:eastAsia="黑体"/>
                <w:color w:val="000000"/>
                <w:szCs w:val="21"/>
              </w:rPr>
            </w:pPr>
            <w:r w:rsidRPr="003C1424">
              <w:rPr>
                <w:rFonts w:ascii="黑体" w:eastAsia="黑体" w:hint="eastAsia"/>
                <w:color w:val="000000"/>
                <w:szCs w:val="21"/>
              </w:rPr>
              <w:t>工</w:t>
            </w:r>
          </w:p>
          <w:p w:rsidR="007D2282" w:rsidRPr="003C1424" w:rsidRDefault="007D2282" w:rsidP="00050079">
            <w:pPr>
              <w:spacing w:line="260" w:lineRule="exact"/>
              <w:jc w:val="center"/>
              <w:rPr>
                <w:rFonts w:ascii="黑体" w:eastAsia="黑体"/>
                <w:color w:val="000000"/>
                <w:szCs w:val="21"/>
              </w:rPr>
            </w:pPr>
            <w:r w:rsidRPr="003C1424">
              <w:rPr>
                <w:rFonts w:ascii="黑体" w:eastAsia="黑体" w:hint="eastAsia"/>
                <w:color w:val="000000"/>
                <w:szCs w:val="21"/>
              </w:rPr>
              <w:t>作</w:t>
            </w:r>
          </w:p>
        </w:tc>
        <w:tc>
          <w:tcPr>
            <w:tcW w:w="2986" w:type="dxa"/>
            <w:tcBorders>
              <w:top w:val="double" w:sz="4" w:space="0" w:color="auto"/>
              <w:left w:val="single" w:sz="4" w:space="0" w:color="auto"/>
              <w:bottom w:val="single" w:sz="4" w:space="0" w:color="auto"/>
              <w:right w:val="single" w:sz="4" w:space="0" w:color="auto"/>
            </w:tcBorders>
          </w:tcPr>
          <w:p w:rsidR="00F45FFF" w:rsidRPr="00F45FFF" w:rsidRDefault="00F45FFF" w:rsidP="00050079">
            <w:pPr>
              <w:numPr>
                <w:ilvl w:val="0"/>
                <w:numId w:val="1"/>
              </w:numPr>
              <w:spacing w:line="260" w:lineRule="exact"/>
              <w:rPr>
                <w:color w:val="000000"/>
              </w:rPr>
            </w:pPr>
            <w:r w:rsidRPr="00A438D8">
              <w:rPr>
                <w:rFonts w:hint="eastAsia"/>
                <w:bCs/>
                <w:szCs w:val="21"/>
              </w:rPr>
              <w:t>上级医师查房：进行患肢情况、感染、并发症的评估</w:t>
            </w:r>
          </w:p>
          <w:p w:rsidR="00CE7B28" w:rsidRPr="000C50DA" w:rsidRDefault="00F45FFF" w:rsidP="00050079">
            <w:pPr>
              <w:numPr>
                <w:ilvl w:val="0"/>
                <w:numId w:val="1"/>
              </w:numPr>
              <w:spacing w:line="260" w:lineRule="exact"/>
              <w:rPr>
                <w:color w:val="000000"/>
              </w:rPr>
            </w:pPr>
            <w:r w:rsidRPr="00A438D8">
              <w:rPr>
                <w:rFonts w:hint="eastAsia"/>
                <w:bCs/>
                <w:szCs w:val="21"/>
              </w:rPr>
              <w:t>完成“日常病程记</w:t>
            </w:r>
            <w:r w:rsidR="00CE7B28">
              <w:rPr>
                <w:rFonts w:hint="eastAsia"/>
                <w:bCs/>
                <w:szCs w:val="21"/>
              </w:rPr>
              <w:t>录”上级医师查房记录</w:t>
            </w:r>
          </w:p>
          <w:p w:rsidR="00F45FFF" w:rsidRPr="000C50DA" w:rsidRDefault="00CE7B28" w:rsidP="00050079">
            <w:pPr>
              <w:numPr>
                <w:ilvl w:val="0"/>
                <w:numId w:val="1"/>
              </w:numPr>
              <w:spacing w:line="260" w:lineRule="exact"/>
              <w:rPr>
                <w:color w:val="000000"/>
              </w:rPr>
            </w:pPr>
            <w:r>
              <w:rPr>
                <w:rFonts w:hint="eastAsia"/>
                <w:color w:val="000000"/>
              </w:rPr>
              <w:t>指导患者进行股四头肌收缩练习及踝泵练习</w:t>
            </w:r>
          </w:p>
        </w:tc>
        <w:tc>
          <w:tcPr>
            <w:tcW w:w="2987" w:type="dxa"/>
            <w:tcBorders>
              <w:top w:val="double" w:sz="4" w:space="0" w:color="auto"/>
              <w:left w:val="single" w:sz="4" w:space="0" w:color="auto"/>
              <w:bottom w:val="single" w:sz="4" w:space="0" w:color="auto"/>
              <w:right w:val="single" w:sz="4" w:space="0" w:color="auto"/>
            </w:tcBorders>
          </w:tcPr>
          <w:p w:rsidR="00D87AB4" w:rsidRDefault="00D87AB4" w:rsidP="00050079">
            <w:pPr>
              <w:keepNext/>
              <w:keepLines/>
              <w:widowControl/>
              <w:numPr>
                <w:ilvl w:val="0"/>
                <w:numId w:val="1"/>
              </w:numPr>
              <w:spacing w:line="260" w:lineRule="exact"/>
              <w:rPr>
                <w:bCs/>
                <w:szCs w:val="21"/>
              </w:rPr>
            </w:pPr>
            <w:r w:rsidRPr="00A438D8">
              <w:rPr>
                <w:rFonts w:hint="eastAsia"/>
                <w:bCs/>
                <w:szCs w:val="21"/>
              </w:rPr>
              <w:t>向患者康复程序</w:t>
            </w:r>
            <w:r w:rsidR="00CE7B28">
              <w:rPr>
                <w:rFonts w:hint="eastAsia"/>
                <w:bCs/>
                <w:szCs w:val="21"/>
              </w:rPr>
              <w:t>，康复师进行康复治疗</w:t>
            </w:r>
          </w:p>
          <w:p w:rsidR="009E7119" w:rsidRDefault="00CE7B28" w:rsidP="00050079">
            <w:pPr>
              <w:keepNext/>
              <w:keepLines/>
              <w:widowControl/>
              <w:numPr>
                <w:ilvl w:val="0"/>
                <w:numId w:val="1"/>
              </w:numPr>
              <w:spacing w:line="260" w:lineRule="exact"/>
              <w:rPr>
                <w:bCs/>
                <w:szCs w:val="21"/>
              </w:rPr>
            </w:pPr>
            <w:r w:rsidRPr="00CE7B28">
              <w:rPr>
                <w:rFonts w:hint="eastAsia"/>
                <w:bCs/>
                <w:szCs w:val="21"/>
              </w:rPr>
              <w:t>血常规、血沉、纤维蛋白原、</w:t>
            </w:r>
            <w:r w:rsidRPr="00CE7B28">
              <w:rPr>
                <w:rFonts w:hint="eastAsia"/>
                <w:bCs/>
                <w:szCs w:val="21"/>
              </w:rPr>
              <w:t>CRP</w:t>
            </w:r>
            <w:r w:rsidRPr="00CE7B28">
              <w:rPr>
                <w:rFonts w:hint="eastAsia"/>
                <w:bCs/>
                <w:szCs w:val="21"/>
              </w:rPr>
              <w:t>、降钙素原；膝关节</w:t>
            </w:r>
            <w:r w:rsidRPr="00CE7B28">
              <w:rPr>
                <w:rFonts w:hint="eastAsia"/>
                <w:bCs/>
                <w:szCs w:val="21"/>
              </w:rPr>
              <w:t>X</w:t>
            </w:r>
            <w:r w:rsidRPr="00CE7B28">
              <w:rPr>
                <w:rFonts w:hint="eastAsia"/>
                <w:bCs/>
                <w:szCs w:val="21"/>
              </w:rPr>
              <w:t>线正侧位、</w:t>
            </w:r>
          </w:p>
          <w:p w:rsidR="007D2282" w:rsidRPr="00510DFA" w:rsidRDefault="00CE7B28" w:rsidP="00050079">
            <w:pPr>
              <w:keepNext/>
              <w:keepLines/>
              <w:widowControl/>
              <w:numPr>
                <w:ilvl w:val="0"/>
                <w:numId w:val="1"/>
              </w:numPr>
              <w:spacing w:line="260" w:lineRule="exact"/>
              <w:rPr>
                <w:bCs/>
                <w:color w:val="000000" w:themeColor="text1"/>
                <w:szCs w:val="21"/>
              </w:rPr>
            </w:pPr>
            <w:r w:rsidRPr="00CE7B28">
              <w:rPr>
                <w:rFonts w:hint="eastAsia"/>
                <w:bCs/>
                <w:szCs w:val="21"/>
              </w:rPr>
              <w:t>膝关节</w:t>
            </w:r>
            <w:r w:rsidRPr="00CE7B28">
              <w:rPr>
                <w:rFonts w:hint="eastAsia"/>
                <w:bCs/>
                <w:szCs w:val="21"/>
              </w:rPr>
              <w:t>CT+</w:t>
            </w:r>
            <w:r w:rsidRPr="00CE7B28">
              <w:rPr>
                <w:rFonts w:hint="eastAsia"/>
                <w:bCs/>
                <w:szCs w:val="21"/>
              </w:rPr>
              <w:t>三维重建（去股骨</w:t>
            </w:r>
            <w:r w:rsidR="002129A8">
              <w:rPr>
                <w:rFonts w:hint="eastAsia"/>
                <w:bCs/>
                <w:szCs w:val="21"/>
              </w:rPr>
              <w:t>内</w:t>
            </w:r>
            <w:r w:rsidRPr="00CE7B28">
              <w:rPr>
                <w:rFonts w:hint="eastAsia"/>
                <w:bCs/>
                <w:szCs w:val="21"/>
              </w:rPr>
              <w:t>髁）</w:t>
            </w:r>
            <w:r w:rsidR="009E7119" w:rsidRPr="00510DFA">
              <w:rPr>
                <w:rFonts w:hint="eastAsia"/>
                <w:bCs/>
                <w:color w:val="000000" w:themeColor="text1"/>
                <w:szCs w:val="21"/>
              </w:rPr>
              <w:t>（必要时）</w:t>
            </w:r>
          </w:p>
          <w:p w:rsidR="00CE7B28" w:rsidRPr="00CE7B28" w:rsidRDefault="00CE7B28" w:rsidP="00050079">
            <w:pPr>
              <w:keepNext/>
              <w:keepLines/>
              <w:widowControl/>
              <w:numPr>
                <w:ilvl w:val="0"/>
                <w:numId w:val="1"/>
              </w:numPr>
              <w:spacing w:line="260" w:lineRule="exact"/>
              <w:rPr>
                <w:bCs/>
                <w:szCs w:val="21"/>
              </w:rPr>
            </w:pPr>
            <w:r>
              <w:rPr>
                <w:rFonts w:hint="eastAsia"/>
                <w:bCs/>
                <w:szCs w:val="21"/>
              </w:rPr>
              <w:t>伤口换药、去除</w:t>
            </w:r>
            <w:r w:rsidR="00CE51DD">
              <w:rPr>
                <w:rFonts w:hint="eastAsia"/>
                <w:bCs/>
                <w:szCs w:val="21"/>
              </w:rPr>
              <w:t>加压辅料、固定好夹板</w:t>
            </w:r>
            <w:r w:rsidR="00CE51DD">
              <w:rPr>
                <w:rFonts w:hint="eastAsia"/>
                <w:bCs/>
                <w:szCs w:val="21"/>
              </w:rPr>
              <w:t>/</w:t>
            </w:r>
            <w:r w:rsidR="00CE51DD">
              <w:rPr>
                <w:rFonts w:hint="eastAsia"/>
                <w:bCs/>
                <w:szCs w:val="21"/>
              </w:rPr>
              <w:t>石膏</w:t>
            </w:r>
          </w:p>
        </w:tc>
        <w:tc>
          <w:tcPr>
            <w:tcW w:w="2987" w:type="dxa"/>
            <w:tcBorders>
              <w:top w:val="double" w:sz="4" w:space="0" w:color="auto"/>
              <w:left w:val="single" w:sz="4" w:space="0" w:color="auto"/>
              <w:bottom w:val="single" w:sz="4" w:space="0" w:color="auto"/>
              <w:right w:val="single" w:sz="4" w:space="0" w:color="auto"/>
            </w:tcBorders>
          </w:tcPr>
          <w:p w:rsidR="00CE7B28" w:rsidRPr="00A438D8" w:rsidRDefault="00CE7B28" w:rsidP="00050079">
            <w:pPr>
              <w:keepNext/>
              <w:keepLines/>
              <w:widowControl/>
              <w:numPr>
                <w:ilvl w:val="0"/>
                <w:numId w:val="1"/>
              </w:numPr>
              <w:spacing w:line="260" w:lineRule="exact"/>
              <w:rPr>
                <w:bCs/>
                <w:szCs w:val="21"/>
              </w:rPr>
            </w:pPr>
            <w:r w:rsidRPr="00A438D8">
              <w:rPr>
                <w:rFonts w:hint="eastAsia"/>
                <w:bCs/>
                <w:szCs w:val="21"/>
              </w:rPr>
              <w:t>主</w:t>
            </w:r>
            <w:smartTag w:uri="urn:schemas-microsoft-com:office:smarttags" w:element="PersonName">
              <w:smartTagPr>
                <w:attr w:name="ProductID" w:val="管"/>
              </w:smartTagPr>
              <w:r w:rsidRPr="00A438D8">
                <w:rPr>
                  <w:rFonts w:hint="eastAsia"/>
                  <w:bCs/>
                  <w:szCs w:val="21"/>
                </w:rPr>
                <w:t>管</w:t>
              </w:r>
            </w:smartTag>
            <w:r w:rsidRPr="00A438D8">
              <w:rPr>
                <w:rFonts w:hint="eastAsia"/>
                <w:bCs/>
                <w:szCs w:val="21"/>
              </w:rPr>
              <w:t>医师查房</w:t>
            </w:r>
          </w:p>
          <w:p w:rsidR="00CE7B28" w:rsidRPr="00CE7B28" w:rsidRDefault="00CE51DD" w:rsidP="00050079">
            <w:pPr>
              <w:keepNext/>
              <w:keepLines/>
              <w:widowControl/>
              <w:numPr>
                <w:ilvl w:val="0"/>
                <w:numId w:val="1"/>
              </w:numPr>
              <w:spacing w:line="260" w:lineRule="exact"/>
              <w:rPr>
                <w:bCs/>
                <w:szCs w:val="21"/>
              </w:rPr>
            </w:pPr>
            <w:r>
              <w:rPr>
                <w:rFonts w:hint="eastAsia"/>
                <w:bCs/>
                <w:szCs w:val="21"/>
              </w:rPr>
              <w:t>评估术后化验结果及影像学复查结果，</w:t>
            </w:r>
            <w:r w:rsidR="00CE7B28" w:rsidRPr="00CE7B28">
              <w:rPr>
                <w:rFonts w:hint="eastAsia"/>
                <w:bCs/>
                <w:szCs w:val="21"/>
              </w:rPr>
              <w:t>确定病人可以出院，通知出院</w:t>
            </w:r>
          </w:p>
          <w:p w:rsidR="00CE7B28" w:rsidRPr="00CE51DD" w:rsidRDefault="00CE7B28" w:rsidP="00050079">
            <w:pPr>
              <w:keepNext/>
              <w:keepLines/>
              <w:widowControl/>
              <w:numPr>
                <w:ilvl w:val="0"/>
                <w:numId w:val="1"/>
              </w:numPr>
              <w:spacing w:line="260" w:lineRule="exact"/>
              <w:ind w:left="252" w:hanging="252"/>
              <w:rPr>
                <w:color w:val="000000"/>
              </w:rPr>
            </w:pPr>
            <w:r w:rsidRPr="00CE51DD">
              <w:rPr>
                <w:rFonts w:hint="eastAsia"/>
                <w:bCs/>
                <w:szCs w:val="21"/>
              </w:rPr>
              <w:t>完成“日常病程记录”上级医师查房记录</w:t>
            </w:r>
            <w:r w:rsidR="00CE51DD">
              <w:rPr>
                <w:rFonts w:hint="eastAsia"/>
                <w:bCs/>
                <w:szCs w:val="21"/>
              </w:rPr>
              <w:t>、</w:t>
            </w:r>
            <w:r w:rsidRPr="00CE51DD">
              <w:rPr>
                <w:rFonts w:hint="eastAsia"/>
                <w:bCs/>
                <w:szCs w:val="21"/>
              </w:rPr>
              <w:t>“出院总结</w:t>
            </w:r>
            <w:r w:rsidRPr="00CE51DD">
              <w:rPr>
                <w:bCs/>
                <w:szCs w:val="21"/>
              </w:rPr>
              <w:t>”</w:t>
            </w:r>
            <w:r w:rsidR="00CE51DD">
              <w:rPr>
                <w:rFonts w:hint="eastAsia"/>
                <w:bCs/>
                <w:szCs w:val="21"/>
              </w:rPr>
              <w:t>、</w:t>
            </w:r>
            <w:r w:rsidRPr="00CE51DD">
              <w:rPr>
                <w:rFonts w:hint="eastAsia"/>
                <w:bCs/>
                <w:szCs w:val="21"/>
              </w:rPr>
              <w:t>“病历首页”的填写</w:t>
            </w:r>
          </w:p>
          <w:p w:rsidR="007D2282" w:rsidRPr="000C50DA" w:rsidRDefault="00CE7B28" w:rsidP="00050079">
            <w:pPr>
              <w:numPr>
                <w:ilvl w:val="0"/>
                <w:numId w:val="1"/>
              </w:numPr>
              <w:tabs>
                <w:tab w:val="clear" w:pos="360"/>
                <w:tab w:val="left" w:pos="252"/>
              </w:tabs>
              <w:spacing w:line="260" w:lineRule="exact"/>
              <w:ind w:left="252" w:hanging="252"/>
              <w:rPr>
                <w:color w:val="000000"/>
              </w:rPr>
            </w:pPr>
            <w:r w:rsidRPr="00A438D8">
              <w:rPr>
                <w:rFonts w:hint="eastAsia"/>
                <w:bCs/>
                <w:szCs w:val="21"/>
              </w:rPr>
              <w:t>向患者交待出院注意事项、复查时间及拆线时间</w:t>
            </w:r>
          </w:p>
        </w:tc>
      </w:tr>
      <w:tr w:rsidR="007D2282" w:rsidRPr="000C50DA" w:rsidTr="00510DFA">
        <w:trPr>
          <w:cantSplit/>
          <w:trHeight w:val="625"/>
          <w:jc w:val="center"/>
        </w:trPr>
        <w:tc>
          <w:tcPr>
            <w:tcW w:w="650" w:type="dxa"/>
            <w:tcBorders>
              <w:top w:val="single" w:sz="4" w:space="0" w:color="auto"/>
              <w:left w:val="single" w:sz="4" w:space="0" w:color="auto"/>
              <w:bottom w:val="single" w:sz="4" w:space="0" w:color="auto"/>
              <w:right w:val="single" w:sz="4" w:space="0" w:color="auto"/>
            </w:tcBorders>
            <w:vAlign w:val="center"/>
          </w:tcPr>
          <w:p w:rsidR="007D2282" w:rsidRPr="003C1424" w:rsidRDefault="007D2282" w:rsidP="00050079">
            <w:pPr>
              <w:spacing w:line="260" w:lineRule="exact"/>
              <w:ind w:firstLineChars="50" w:firstLine="105"/>
              <w:jc w:val="center"/>
              <w:rPr>
                <w:rFonts w:ascii="黑体" w:eastAsia="黑体"/>
                <w:color w:val="000000"/>
              </w:rPr>
            </w:pPr>
            <w:r w:rsidRPr="003C1424">
              <w:rPr>
                <w:rFonts w:ascii="黑体" w:eastAsia="黑体" w:hint="eastAsia"/>
                <w:color w:val="000000"/>
              </w:rPr>
              <w:t>重</w:t>
            </w:r>
          </w:p>
          <w:p w:rsidR="007D2282" w:rsidRPr="003C1424" w:rsidRDefault="007D2282" w:rsidP="00050079">
            <w:pPr>
              <w:spacing w:line="260" w:lineRule="exact"/>
              <w:ind w:firstLineChars="50" w:firstLine="105"/>
              <w:jc w:val="center"/>
              <w:rPr>
                <w:rFonts w:ascii="黑体" w:eastAsia="黑体"/>
                <w:color w:val="000000"/>
              </w:rPr>
            </w:pPr>
            <w:r w:rsidRPr="003C1424">
              <w:rPr>
                <w:rFonts w:ascii="黑体" w:eastAsia="黑体" w:hint="eastAsia"/>
                <w:color w:val="000000"/>
              </w:rPr>
              <w:t>点</w:t>
            </w:r>
          </w:p>
          <w:p w:rsidR="007D2282" w:rsidRPr="003C1424" w:rsidRDefault="007D2282" w:rsidP="00050079">
            <w:pPr>
              <w:spacing w:line="260" w:lineRule="exact"/>
              <w:ind w:firstLineChars="50" w:firstLine="105"/>
              <w:jc w:val="center"/>
              <w:rPr>
                <w:rFonts w:ascii="黑体" w:eastAsia="黑体"/>
                <w:color w:val="000000"/>
              </w:rPr>
            </w:pPr>
            <w:r w:rsidRPr="003C1424">
              <w:rPr>
                <w:rFonts w:ascii="黑体" w:eastAsia="黑体" w:hint="eastAsia"/>
                <w:color w:val="000000"/>
              </w:rPr>
              <w:t>医</w:t>
            </w:r>
          </w:p>
          <w:p w:rsidR="007D2282" w:rsidRPr="003C1424" w:rsidRDefault="007D2282" w:rsidP="00050079">
            <w:pPr>
              <w:spacing w:line="260" w:lineRule="exact"/>
              <w:ind w:firstLineChars="50" w:firstLine="105"/>
              <w:jc w:val="center"/>
              <w:rPr>
                <w:rFonts w:ascii="黑体" w:eastAsia="黑体"/>
                <w:color w:val="000000"/>
              </w:rPr>
            </w:pPr>
            <w:r w:rsidRPr="003C1424">
              <w:rPr>
                <w:rFonts w:ascii="黑体" w:eastAsia="黑体" w:hint="eastAsia"/>
                <w:color w:val="000000"/>
              </w:rPr>
              <w:t>嘱</w:t>
            </w:r>
          </w:p>
        </w:tc>
        <w:tc>
          <w:tcPr>
            <w:tcW w:w="2986" w:type="dxa"/>
            <w:tcBorders>
              <w:top w:val="single" w:sz="4" w:space="0" w:color="auto"/>
              <w:left w:val="single" w:sz="4" w:space="0" w:color="auto"/>
              <w:bottom w:val="single" w:sz="4" w:space="0" w:color="auto"/>
              <w:right w:val="single" w:sz="4" w:space="0" w:color="auto"/>
            </w:tcBorders>
          </w:tcPr>
          <w:p w:rsidR="007D2282" w:rsidRPr="000C50DA" w:rsidRDefault="007D2282" w:rsidP="00050079">
            <w:pPr>
              <w:spacing w:line="260" w:lineRule="exact"/>
              <w:rPr>
                <w:b/>
                <w:color w:val="000000"/>
              </w:rPr>
            </w:pPr>
            <w:r w:rsidRPr="000C50DA">
              <w:rPr>
                <w:b/>
                <w:color w:val="000000"/>
              </w:rPr>
              <w:t>长期医嘱：</w:t>
            </w:r>
          </w:p>
          <w:p w:rsidR="00F45FFF" w:rsidRPr="00F45FFF" w:rsidRDefault="00F45FFF" w:rsidP="00050079">
            <w:pPr>
              <w:numPr>
                <w:ilvl w:val="0"/>
                <w:numId w:val="1"/>
              </w:numPr>
              <w:spacing w:line="260" w:lineRule="exact"/>
              <w:rPr>
                <w:color w:val="000000"/>
                <w:szCs w:val="21"/>
              </w:rPr>
            </w:pPr>
            <w:r w:rsidRPr="00A438D8">
              <w:rPr>
                <w:rFonts w:hint="eastAsia"/>
                <w:bCs/>
                <w:szCs w:val="21"/>
              </w:rPr>
              <w:t>运动医学术后护理常规</w:t>
            </w:r>
          </w:p>
          <w:p w:rsidR="00F45FFF" w:rsidRPr="00F45FFF" w:rsidRDefault="00F45FFF" w:rsidP="00050079">
            <w:pPr>
              <w:numPr>
                <w:ilvl w:val="0"/>
                <w:numId w:val="1"/>
              </w:numPr>
              <w:spacing w:line="260" w:lineRule="exact"/>
              <w:rPr>
                <w:color w:val="000000"/>
                <w:szCs w:val="21"/>
              </w:rPr>
            </w:pPr>
            <w:r w:rsidRPr="00A438D8">
              <w:rPr>
                <w:rFonts w:hint="eastAsia"/>
                <w:bCs/>
                <w:szCs w:val="21"/>
              </w:rPr>
              <w:t>二级护理</w:t>
            </w:r>
          </w:p>
          <w:p w:rsidR="00F45FFF" w:rsidRDefault="00F45FFF" w:rsidP="00050079">
            <w:pPr>
              <w:numPr>
                <w:ilvl w:val="0"/>
                <w:numId w:val="1"/>
              </w:numPr>
              <w:spacing w:line="260" w:lineRule="exact"/>
              <w:rPr>
                <w:color w:val="000000"/>
                <w:szCs w:val="21"/>
              </w:rPr>
            </w:pPr>
            <w:r>
              <w:rPr>
                <w:rFonts w:hint="eastAsia"/>
                <w:color w:val="000000"/>
                <w:szCs w:val="21"/>
              </w:rPr>
              <w:t>饮食</w:t>
            </w:r>
          </w:p>
          <w:p w:rsidR="00F45FFF" w:rsidRPr="00CE51DD" w:rsidRDefault="00F45FFF" w:rsidP="00050079">
            <w:pPr>
              <w:numPr>
                <w:ilvl w:val="0"/>
                <w:numId w:val="1"/>
              </w:numPr>
              <w:spacing w:line="260" w:lineRule="exact"/>
              <w:rPr>
                <w:color w:val="000000"/>
              </w:rPr>
            </w:pPr>
            <w:r w:rsidRPr="00A438D8">
              <w:rPr>
                <w:rFonts w:hint="eastAsia"/>
                <w:bCs/>
                <w:szCs w:val="21"/>
              </w:rPr>
              <w:t>静脉抗</w:t>
            </w:r>
            <w:r w:rsidR="00CE51DD">
              <w:rPr>
                <w:rFonts w:hint="eastAsia"/>
                <w:bCs/>
                <w:szCs w:val="21"/>
              </w:rPr>
              <w:t>生</w:t>
            </w:r>
            <w:r w:rsidRPr="00A438D8">
              <w:rPr>
                <w:rFonts w:hint="eastAsia"/>
                <w:bCs/>
                <w:szCs w:val="21"/>
              </w:rPr>
              <w:t>素</w:t>
            </w:r>
          </w:p>
          <w:p w:rsidR="00CE51DD" w:rsidRPr="000C50DA" w:rsidRDefault="00CE51DD" w:rsidP="00050079">
            <w:pPr>
              <w:spacing w:line="260" w:lineRule="exact"/>
              <w:rPr>
                <w:b/>
                <w:color w:val="000000"/>
                <w:szCs w:val="21"/>
              </w:rPr>
            </w:pPr>
            <w:r w:rsidRPr="000C50DA">
              <w:rPr>
                <w:b/>
                <w:color w:val="000000"/>
                <w:szCs w:val="21"/>
              </w:rPr>
              <w:t>临时医嘱：</w:t>
            </w:r>
          </w:p>
          <w:p w:rsidR="00CE51DD" w:rsidRDefault="00CE51DD" w:rsidP="00050079">
            <w:pPr>
              <w:numPr>
                <w:ilvl w:val="0"/>
                <w:numId w:val="1"/>
              </w:numPr>
              <w:spacing w:line="260" w:lineRule="exact"/>
              <w:rPr>
                <w:color w:val="000000"/>
              </w:rPr>
            </w:pPr>
            <w:r>
              <w:rPr>
                <w:rFonts w:hint="eastAsia"/>
                <w:color w:val="000000"/>
              </w:rPr>
              <w:t>一对一康复指导</w:t>
            </w:r>
          </w:p>
          <w:p w:rsidR="00A424E5" w:rsidRPr="000C50DA" w:rsidRDefault="00A424E5" w:rsidP="00050079">
            <w:pPr>
              <w:numPr>
                <w:ilvl w:val="0"/>
                <w:numId w:val="1"/>
              </w:numPr>
              <w:spacing w:line="260" w:lineRule="exact"/>
              <w:rPr>
                <w:color w:val="000000"/>
              </w:rPr>
            </w:pPr>
            <w:r>
              <w:rPr>
                <w:rFonts w:hint="eastAsia"/>
                <w:color w:val="000000"/>
                <w:szCs w:val="21"/>
              </w:rPr>
              <w:t>镇痛治疗（必要时）</w:t>
            </w:r>
          </w:p>
        </w:tc>
        <w:tc>
          <w:tcPr>
            <w:tcW w:w="2987" w:type="dxa"/>
            <w:tcBorders>
              <w:top w:val="single" w:sz="4" w:space="0" w:color="auto"/>
              <w:left w:val="single" w:sz="4" w:space="0" w:color="auto"/>
              <w:bottom w:val="single" w:sz="4" w:space="0" w:color="auto"/>
              <w:right w:val="single" w:sz="4" w:space="0" w:color="auto"/>
            </w:tcBorders>
          </w:tcPr>
          <w:p w:rsidR="00A424E5" w:rsidRPr="000C50DA" w:rsidRDefault="00A424E5" w:rsidP="00050079">
            <w:pPr>
              <w:spacing w:line="260" w:lineRule="exact"/>
              <w:rPr>
                <w:b/>
                <w:color w:val="000000"/>
              </w:rPr>
            </w:pPr>
            <w:r w:rsidRPr="000C50DA">
              <w:rPr>
                <w:b/>
                <w:color w:val="000000"/>
              </w:rPr>
              <w:t>长期医嘱：</w:t>
            </w:r>
          </w:p>
          <w:p w:rsidR="00A424E5" w:rsidRPr="00F45FFF" w:rsidRDefault="00A424E5" w:rsidP="00050079">
            <w:pPr>
              <w:numPr>
                <w:ilvl w:val="0"/>
                <w:numId w:val="1"/>
              </w:numPr>
              <w:spacing w:line="260" w:lineRule="exact"/>
              <w:rPr>
                <w:color w:val="000000"/>
                <w:szCs w:val="21"/>
              </w:rPr>
            </w:pPr>
            <w:r w:rsidRPr="00A438D8">
              <w:rPr>
                <w:rFonts w:hint="eastAsia"/>
                <w:bCs/>
                <w:szCs w:val="21"/>
              </w:rPr>
              <w:t>运动医学术后护理常规</w:t>
            </w:r>
          </w:p>
          <w:p w:rsidR="00A424E5" w:rsidRPr="00F45FFF" w:rsidRDefault="00A424E5" w:rsidP="00050079">
            <w:pPr>
              <w:numPr>
                <w:ilvl w:val="0"/>
                <w:numId w:val="1"/>
              </w:numPr>
              <w:spacing w:line="260" w:lineRule="exact"/>
              <w:rPr>
                <w:color w:val="000000"/>
                <w:szCs w:val="21"/>
              </w:rPr>
            </w:pPr>
            <w:r w:rsidRPr="00A438D8">
              <w:rPr>
                <w:rFonts w:hint="eastAsia"/>
                <w:bCs/>
                <w:szCs w:val="21"/>
              </w:rPr>
              <w:t>二级护理</w:t>
            </w:r>
          </w:p>
          <w:p w:rsidR="00A424E5" w:rsidRDefault="00A424E5" w:rsidP="00050079">
            <w:pPr>
              <w:numPr>
                <w:ilvl w:val="0"/>
                <w:numId w:val="1"/>
              </w:numPr>
              <w:spacing w:line="260" w:lineRule="exact"/>
              <w:rPr>
                <w:color w:val="000000"/>
                <w:szCs w:val="21"/>
              </w:rPr>
            </w:pPr>
            <w:r>
              <w:rPr>
                <w:rFonts w:hint="eastAsia"/>
                <w:color w:val="000000"/>
                <w:szCs w:val="21"/>
              </w:rPr>
              <w:t>饮食</w:t>
            </w:r>
          </w:p>
          <w:p w:rsidR="00A424E5" w:rsidRPr="00CE51DD" w:rsidRDefault="00A424E5" w:rsidP="00050079">
            <w:pPr>
              <w:numPr>
                <w:ilvl w:val="0"/>
                <w:numId w:val="1"/>
              </w:numPr>
              <w:spacing w:line="260" w:lineRule="exact"/>
              <w:rPr>
                <w:color w:val="000000"/>
              </w:rPr>
            </w:pPr>
            <w:r w:rsidRPr="00A438D8">
              <w:rPr>
                <w:rFonts w:hint="eastAsia"/>
                <w:bCs/>
                <w:szCs w:val="21"/>
              </w:rPr>
              <w:t>静脉抗</w:t>
            </w:r>
            <w:r>
              <w:rPr>
                <w:rFonts w:hint="eastAsia"/>
                <w:bCs/>
                <w:szCs w:val="21"/>
              </w:rPr>
              <w:t>生</w:t>
            </w:r>
            <w:r w:rsidRPr="00A438D8">
              <w:rPr>
                <w:rFonts w:hint="eastAsia"/>
                <w:bCs/>
                <w:szCs w:val="21"/>
              </w:rPr>
              <w:t>素</w:t>
            </w:r>
            <w:r w:rsidR="009E7119" w:rsidRPr="00510DFA">
              <w:rPr>
                <w:rFonts w:hint="eastAsia"/>
                <w:bCs/>
                <w:color w:val="000000" w:themeColor="text1"/>
                <w:szCs w:val="21"/>
              </w:rPr>
              <w:t>（必要时）</w:t>
            </w:r>
          </w:p>
          <w:p w:rsidR="00A424E5" w:rsidRPr="000C50DA" w:rsidRDefault="00A424E5" w:rsidP="00050079">
            <w:pPr>
              <w:spacing w:line="260" w:lineRule="exact"/>
              <w:rPr>
                <w:b/>
                <w:color w:val="000000"/>
                <w:szCs w:val="21"/>
              </w:rPr>
            </w:pPr>
            <w:r w:rsidRPr="000C50DA">
              <w:rPr>
                <w:b/>
                <w:color w:val="000000"/>
                <w:szCs w:val="21"/>
              </w:rPr>
              <w:t>临时医嘱：</w:t>
            </w:r>
          </w:p>
          <w:p w:rsidR="009E7119" w:rsidRPr="009E7119" w:rsidRDefault="00A424E5" w:rsidP="00050079">
            <w:pPr>
              <w:keepNext/>
              <w:keepLines/>
              <w:widowControl/>
              <w:numPr>
                <w:ilvl w:val="0"/>
                <w:numId w:val="1"/>
              </w:numPr>
              <w:spacing w:line="260" w:lineRule="exact"/>
              <w:rPr>
                <w:color w:val="000000"/>
              </w:rPr>
            </w:pPr>
            <w:r w:rsidRPr="00A424E5">
              <w:rPr>
                <w:rFonts w:hint="eastAsia"/>
                <w:bCs/>
                <w:szCs w:val="21"/>
              </w:rPr>
              <w:t>血常规、血沉、纤维蛋白原、</w:t>
            </w:r>
            <w:r w:rsidRPr="00A424E5">
              <w:rPr>
                <w:rFonts w:hint="eastAsia"/>
                <w:bCs/>
                <w:szCs w:val="21"/>
              </w:rPr>
              <w:t>CRP</w:t>
            </w:r>
            <w:r w:rsidRPr="00A424E5">
              <w:rPr>
                <w:rFonts w:hint="eastAsia"/>
                <w:bCs/>
                <w:szCs w:val="21"/>
              </w:rPr>
              <w:t>、降钙素原；膝关节</w:t>
            </w:r>
            <w:r w:rsidRPr="00A424E5">
              <w:rPr>
                <w:rFonts w:hint="eastAsia"/>
                <w:bCs/>
                <w:szCs w:val="21"/>
              </w:rPr>
              <w:t>X</w:t>
            </w:r>
            <w:r w:rsidR="009E7119">
              <w:rPr>
                <w:rFonts w:hint="eastAsia"/>
                <w:bCs/>
                <w:szCs w:val="21"/>
              </w:rPr>
              <w:t>线正侧位</w:t>
            </w:r>
          </w:p>
          <w:p w:rsidR="00A424E5" w:rsidRPr="0024516C" w:rsidRDefault="00A424E5" w:rsidP="00050079">
            <w:pPr>
              <w:keepNext/>
              <w:keepLines/>
              <w:widowControl/>
              <w:numPr>
                <w:ilvl w:val="0"/>
                <w:numId w:val="1"/>
              </w:numPr>
              <w:spacing w:line="260" w:lineRule="exact"/>
              <w:rPr>
                <w:color w:val="000000"/>
              </w:rPr>
            </w:pPr>
            <w:r w:rsidRPr="00A424E5">
              <w:rPr>
                <w:rFonts w:hint="eastAsia"/>
                <w:bCs/>
                <w:szCs w:val="21"/>
              </w:rPr>
              <w:t>膝关节</w:t>
            </w:r>
            <w:r w:rsidRPr="00A424E5">
              <w:rPr>
                <w:rFonts w:hint="eastAsia"/>
                <w:bCs/>
                <w:szCs w:val="21"/>
              </w:rPr>
              <w:t>CT+</w:t>
            </w:r>
            <w:r w:rsidRPr="00A424E5">
              <w:rPr>
                <w:rFonts w:hint="eastAsia"/>
                <w:bCs/>
                <w:szCs w:val="21"/>
              </w:rPr>
              <w:t>三维重建（去股骨</w:t>
            </w:r>
            <w:r w:rsidR="002129A8">
              <w:rPr>
                <w:rFonts w:hint="eastAsia"/>
                <w:bCs/>
                <w:szCs w:val="21"/>
              </w:rPr>
              <w:t>内</w:t>
            </w:r>
            <w:r w:rsidRPr="00A424E5">
              <w:rPr>
                <w:rFonts w:hint="eastAsia"/>
                <w:bCs/>
                <w:szCs w:val="21"/>
              </w:rPr>
              <w:t>髁）</w:t>
            </w:r>
            <w:r w:rsidR="009E7119" w:rsidRPr="00510DFA">
              <w:rPr>
                <w:rFonts w:hint="eastAsia"/>
                <w:bCs/>
                <w:color w:val="000000" w:themeColor="text1"/>
                <w:szCs w:val="21"/>
              </w:rPr>
              <w:t>（必要时）</w:t>
            </w:r>
          </w:p>
          <w:p w:rsidR="0024516C" w:rsidRPr="00A424E5" w:rsidRDefault="0024516C" w:rsidP="00050079">
            <w:pPr>
              <w:keepNext/>
              <w:keepLines/>
              <w:widowControl/>
              <w:numPr>
                <w:ilvl w:val="0"/>
                <w:numId w:val="1"/>
              </w:numPr>
              <w:spacing w:line="260" w:lineRule="exact"/>
              <w:rPr>
                <w:color w:val="000000"/>
              </w:rPr>
            </w:pPr>
            <w:r>
              <w:rPr>
                <w:rFonts w:ascii="宋体" w:cs="宋体" w:hint="eastAsia"/>
                <w:color w:val="000000"/>
                <w:lang w:val="zh-CN"/>
              </w:rPr>
              <w:t>患膝MRI</w:t>
            </w:r>
            <w:r w:rsidRPr="00AB7380">
              <w:rPr>
                <w:rFonts w:ascii="宋体" w:cs="宋体" w:hint="eastAsia"/>
                <w:color w:val="000000"/>
                <w:lang w:val="zh-CN"/>
              </w:rPr>
              <w:t>（必要时）</w:t>
            </w:r>
          </w:p>
          <w:p w:rsidR="00A424E5" w:rsidRDefault="00A424E5" w:rsidP="00050079">
            <w:pPr>
              <w:numPr>
                <w:ilvl w:val="0"/>
                <w:numId w:val="1"/>
              </w:numPr>
              <w:spacing w:line="260" w:lineRule="exact"/>
              <w:rPr>
                <w:color w:val="000000"/>
              </w:rPr>
            </w:pPr>
            <w:r>
              <w:rPr>
                <w:rFonts w:hint="eastAsia"/>
                <w:color w:val="000000"/>
              </w:rPr>
              <w:t>一对一康复指导</w:t>
            </w:r>
          </w:p>
          <w:p w:rsidR="00A424E5" w:rsidRPr="00A424E5" w:rsidRDefault="00A424E5" w:rsidP="00050079">
            <w:pPr>
              <w:numPr>
                <w:ilvl w:val="0"/>
                <w:numId w:val="1"/>
              </w:numPr>
              <w:spacing w:line="260" w:lineRule="exact"/>
              <w:rPr>
                <w:color w:val="000000"/>
              </w:rPr>
            </w:pPr>
            <w:r>
              <w:rPr>
                <w:rFonts w:hint="eastAsia"/>
                <w:color w:val="000000"/>
                <w:szCs w:val="21"/>
              </w:rPr>
              <w:t>镇痛治疗（必要时）</w:t>
            </w:r>
          </w:p>
          <w:p w:rsidR="00A424E5" w:rsidRPr="00A424E5" w:rsidRDefault="00A424E5" w:rsidP="00050079">
            <w:pPr>
              <w:numPr>
                <w:ilvl w:val="0"/>
                <w:numId w:val="1"/>
              </w:numPr>
              <w:spacing w:line="260" w:lineRule="exact"/>
              <w:rPr>
                <w:bCs/>
                <w:szCs w:val="21"/>
              </w:rPr>
            </w:pPr>
            <w:r w:rsidRPr="000C50DA">
              <w:rPr>
                <w:color w:val="000000"/>
                <w:szCs w:val="21"/>
              </w:rPr>
              <w:t>伤口换药</w:t>
            </w:r>
            <w:r>
              <w:rPr>
                <w:rFonts w:hint="eastAsia"/>
                <w:bCs/>
                <w:szCs w:val="21"/>
              </w:rPr>
              <w:t>、弹力绷带</w:t>
            </w:r>
          </w:p>
        </w:tc>
        <w:tc>
          <w:tcPr>
            <w:tcW w:w="2987" w:type="dxa"/>
            <w:tcBorders>
              <w:top w:val="single" w:sz="4" w:space="0" w:color="auto"/>
              <w:left w:val="single" w:sz="4" w:space="0" w:color="auto"/>
              <w:bottom w:val="single" w:sz="4" w:space="0" w:color="auto"/>
              <w:right w:val="single" w:sz="4" w:space="0" w:color="auto"/>
            </w:tcBorders>
          </w:tcPr>
          <w:p w:rsidR="00A424E5" w:rsidRPr="000C50DA" w:rsidRDefault="00A424E5" w:rsidP="00050079">
            <w:pPr>
              <w:spacing w:line="260" w:lineRule="exact"/>
              <w:rPr>
                <w:b/>
                <w:color w:val="000000"/>
                <w:szCs w:val="21"/>
              </w:rPr>
            </w:pPr>
            <w:r w:rsidRPr="000C50DA">
              <w:rPr>
                <w:b/>
                <w:color w:val="000000"/>
                <w:szCs w:val="21"/>
              </w:rPr>
              <w:t>临时医嘱：</w:t>
            </w:r>
          </w:p>
          <w:p w:rsidR="007D2282" w:rsidRPr="00A424E5" w:rsidRDefault="00A424E5" w:rsidP="00050079">
            <w:pPr>
              <w:numPr>
                <w:ilvl w:val="0"/>
                <w:numId w:val="1"/>
              </w:numPr>
              <w:spacing w:line="260" w:lineRule="exact"/>
              <w:rPr>
                <w:color w:val="000000"/>
              </w:rPr>
            </w:pPr>
            <w:r>
              <w:rPr>
                <w:rFonts w:hint="eastAsia"/>
                <w:color w:val="000000"/>
                <w:szCs w:val="21"/>
              </w:rPr>
              <w:t>出院带药</w:t>
            </w:r>
          </w:p>
          <w:p w:rsidR="00A424E5" w:rsidRPr="00A424E5" w:rsidRDefault="00A424E5" w:rsidP="00050079">
            <w:pPr>
              <w:numPr>
                <w:ilvl w:val="0"/>
                <w:numId w:val="1"/>
              </w:numPr>
              <w:spacing w:line="260" w:lineRule="exact"/>
              <w:rPr>
                <w:color w:val="000000"/>
              </w:rPr>
            </w:pPr>
            <w:r>
              <w:rPr>
                <w:rFonts w:hint="eastAsia"/>
                <w:color w:val="000000"/>
                <w:szCs w:val="21"/>
              </w:rPr>
              <w:t>口服抗生素</w:t>
            </w:r>
            <w:r w:rsidR="009E7119" w:rsidRPr="00510DFA">
              <w:rPr>
                <w:rFonts w:hint="eastAsia"/>
                <w:bCs/>
                <w:color w:val="000000" w:themeColor="text1"/>
                <w:szCs w:val="21"/>
              </w:rPr>
              <w:t>（必要时）</w:t>
            </w:r>
          </w:p>
          <w:p w:rsidR="00A424E5" w:rsidRPr="00D63674" w:rsidRDefault="00A424E5" w:rsidP="00050079">
            <w:pPr>
              <w:numPr>
                <w:ilvl w:val="0"/>
                <w:numId w:val="1"/>
              </w:numPr>
              <w:spacing w:line="260" w:lineRule="exact"/>
              <w:rPr>
                <w:color w:val="000000"/>
              </w:rPr>
            </w:pPr>
            <w:r>
              <w:rPr>
                <w:rFonts w:hint="eastAsia"/>
                <w:color w:val="000000"/>
                <w:szCs w:val="21"/>
              </w:rPr>
              <w:t>消炎止痛药</w:t>
            </w:r>
          </w:p>
          <w:p w:rsidR="00D63674" w:rsidRDefault="00D63674" w:rsidP="00050079">
            <w:pPr>
              <w:numPr>
                <w:ilvl w:val="0"/>
                <w:numId w:val="4"/>
              </w:numPr>
              <w:spacing w:line="260" w:lineRule="exact"/>
              <w:contextualSpacing/>
              <w:rPr>
                <w:rFonts w:ascii="宋体" w:cs="宋体"/>
                <w:color w:val="000000"/>
                <w:lang w:val="zh-CN"/>
              </w:rPr>
            </w:pPr>
            <w:r>
              <w:rPr>
                <w:rFonts w:ascii="宋体" w:cs="宋体" w:hint="eastAsia"/>
                <w:color w:val="000000"/>
                <w:lang w:val="zh-CN"/>
              </w:rPr>
              <w:t>2-4周到</w:t>
            </w:r>
            <w:r w:rsidRPr="00AB7380">
              <w:rPr>
                <w:rFonts w:ascii="宋体" w:cs="宋体" w:hint="eastAsia"/>
                <w:color w:val="000000"/>
                <w:lang w:val="zh-CN"/>
              </w:rPr>
              <w:t>门诊复查</w:t>
            </w:r>
          </w:p>
          <w:p w:rsidR="00D63674" w:rsidRPr="00D63674" w:rsidRDefault="00D63674" w:rsidP="00050079">
            <w:pPr>
              <w:numPr>
                <w:ilvl w:val="0"/>
                <w:numId w:val="4"/>
              </w:numPr>
              <w:spacing w:line="260" w:lineRule="exact"/>
              <w:contextualSpacing/>
              <w:rPr>
                <w:rFonts w:ascii="宋体" w:cs="宋体"/>
                <w:color w:val="000000"/>
                <w:lang w:val="zh-CN"/>
              </w:rPr>
            </w:pPr>
            <w:r>
              <w:rPr>
                <w:rFonts w:ascii="宋体" w:cs="宋体" w:hint="eastAsia"/>
                <w:color w:val="000000"/>
                <w:lang w:val="zh-CN"/>
              </w:rPr>
              <w:t>不适随</w:t>
            </w:r>
            <w:r w:rsidRPr="00AB7380">
              <w:rPr>
                <w:rFonts w:ascii="宋体" w:cs="宋体" w:hint="eastAsia"/>
                <w:color w:val="000000"/>
                <w:lang w:val="zh-CN"/>
              </w:rPr>
              <w:t>诊</w:t>
            </w:r>
          </w:p>
        </w:tc>
      </w:tr>
      <w:tr w:rsidR="007D2282" w:rsidRPr="000C50DA" w:rsidTr="00510DFA">
        <w:trPr>
          <w:cantSplit/>
          <w:trHeight w:val="625"/>
          <w:jc w:val="center"/>
        </w:trPr>
        <w:tc>
          <w:tcPr>
            <w:tcW w:w="650" w:type="dxa"/>
            <w:tcBorders>
              <w:top w:val="single" w:sz="4" w:space="0" w:color="auto"/>
              <w:left w:val="single" w:sz="4" w:space="0" w:color="auto"/>
              <w:bottom w:val="single" w:sz="4" w:space="0" w:color="auto"/>
              <w:right w:val="single" w:sz="4" w:space="0" w:color="auto"/>
            </w:tcBorders>
            <w:vAlign w:val="center"/>
          </w:tcPr>
          <w:p w:rsidR="007D2282" w:rsidRPr="000C50DA" w:rsidRDefault="007D2282" w:rsidP="00050079">
            <w:pPr>
              <w:spacing w:line="260" w:lineRule="exact"/>
              <w:jc w:val="center"/>
              <w:rPr>
                <w:rFonts w:eastAsia="黑体"/>
                <w:color w:val="000000"/>
                <w:szCs w:val="21"/>
              </w:rPr>
            </w:pPr>
            <w:r w:rsidRPr="000C50DA">
              <w:rPr>
                <w:rFonts w:eastAsia="黑体" w:hint="eastAsia"/>
                <w:color w:val="000000"/>
                <w:szCs w:val="21"/>
              </w:rPr>
              <w:t>主要</w:t>
            </w:r>
            <w:r w:rsidRPr="000C50DA">
              <w:rPr>
                <w:rFonts w:eastAsia="黑体"/>
                <w:color w:val="000000"/>
                <w:szCs w:val="21"/>
              </w:rPr>
              <w:t>护理</w:t>
            </w:r>
          </w:p>
          <w:p w:rsidR="007D2282" w:rsidRPr="003C1424" w:rsidRDefault="007D2282" w:rsidP="00050079">
            <w:pPr>
              <w:spacing w:line="260" w:lineRule="exact"/>
              <w:jc w:val="center"/>
              <w:rPr>
                <w:rFonts w:ascii="黑体" w:eastAsia="黑体"/>
                <w:color w:val="000000"/>
              </w:rPr>
            </w:pPr>
            <w:r w:rsidRPr="000C50DA">
              <w:rPr>
                <w:rFonts w:eastAsia="黑体"/>
                <w:color w:val="000000"/>
                <w:szCs w:val="21"/>
              </w:rPr>
              <w:t>工作</w:t>
            </w:r>
          </w:p>
        </w:tc>
        <w:tc>
          <w:tcPr>
            <w:tcW w:w="2986" w:type="dxa"/>
            <w:tcBorders>
              <w:top w:val="single" w:sz="4" w:space="0" w:color="auto"/>
              <w:left w:val="single" w:sz="4" w:space="0" w:color="auto"/>
              <w:bottom w:val="single" w:sz="4" w:space="0" w:color="auto"/>
              <w:right w:val="single" w:sz="4" w:space="0" w:color="auto"/>
            </w:tcBorders>
          </w:tcPr>
          <w:p w:rsidR="00D87AB4" w:rsidRPr="00D87AB4" w:rsidRDefault="00D87AB4" w:rsidP="00050079">
            <w:pPr>
              <w:numPr>
                <w:ilvl w:val="0"/>
                <w:numId w:val="1"/>
              </w:numPr>
              <w:spacing w:line="260" w:lineRule="exact"/>
              <w:rPr>
                <w:color w:val="000000"/>
              </w:rPr>
            </w:pPr>
            <w:r w:rsidRPr="00A438D8">
              <w:rPr>
                <w:rFonts w:hint="eastAsia"/>
                <w:bCs/>
                <w:szCs w:val="21"/>
              </w:rPr>
              <w:t>处理执行医嘱</w:t>
            </w:r>
          </w:p>
          <w:p w:rsidR="00D87AB4" w:rsidRPr="00D87AB4" w:rsidRDefault="00D87AB4" w:rsidP="00050079">
            <w:pPr>
              <w:numPr>
                <w:ilvl w:val="0"/>
                <w:numId w:val="1"/>
              </w:numPr>
              <w:spacing w:line="260" w:lineRule="exact"/>
              <w:rPr>
                <w:color w:val="000000"/>
              </w:rPr>
            </w:pPr>
            <w:r w:rsidRPr="00A438D8">
              <w:rPr>
                <w:rFonts w:hint="eastAsia"/>
                <w:bCs/>
                <w:szCs w:val="21"/>
              </w:rPr>
              <w:t>术后心理、生活护理</w:t>
            </w:r>
          </w:p>
          <w:p w:rsidR="00D87AB4" w:rsidRPr="00D87AB4" w:rsidRDefault="00D87AB4" w:rsidP="00050079">
            <w:pPr>
              <w:numPr>
                <w:ilvl w:val="0"/>
                <w:numId w:val="1"/>
              </w:numPr>
              <w:spacing w:line="260" w:lineRule="exact"/>
              <w:rPr>
                <w:color w:val="000000"/>
              </w:rPr>
            </w:pPr>
            <w:r w:rsidRPr="00A438D8">
              <w:rPr>
                <w:rFonts w:hint="eastAsia"/>
                <w:bCs/>
                <w:szCs w:val="21"/>
              </w:rPr>
              <w:t>康复医生指导训练</w:t>
            </w:r>
          </w:p>
          <w:p w:rsidR="00D87AB4" w:rsidRPr="00D87AB4" w:rsidRDefault="00D87AB4" w:rsidP="00050079">
            <w:pPr>
              <w:numPr>
                <w:ilvl w:val="0"/>
                <w:numId w:val="1"/>
              </w:numPr>
              <w:spacing w:line="260" w:lineRule="exact"/>
              <w:rPr>
                <w:color w:val="000000"/>
              </w:rPr>
            </w:pPr>
            <w:r w:rsidRPr="00A438D8">
              <w:rPr>
                <w:rFonts w:hint="eastAsia"/>
                <w:bCs/>
                <w:szCs w:val="21"/>
              </w:rPr>
              <w:t>完成病情观察护理记录</w:t>
            </w:r>
          </w:p>
          <w:p w:rsidR="00D87AB4" w:rsidRPr="00D87AB4" w:rsidRDefault="00D87AB4" w:rsidP="00050079">
            <w:pPr>
              <w:numPr>
                <w:ilvl w:val="0"/>
                <w:numId w:val="1"/>
              </w:numPr>
              <w:spacing w:line="260" w:lineRule="exact"/>
              <w:rPr>
                <w:color w:val="000000"/>
              </w:rPr>
            </w:pPr>
            <w:r w:rsidRPr="00A438D8">
              <w:rPr>
                <w:rFonts w:hint="eastAsia"/>
                <w:bCs/>
                <w:szCs w:val="21"/>
              </w:rPr>
              <w:t>协助病人持拐下地行走</w:t>
            </w:r>
          </w:p>
          <w:p w:rsidR="00D87AB4" w:rsidRPr="000C50DA" w:rsidRDefault="00D87AB4" w:rsidP="00050079">
            <w:pPr>
              <w:numPr>
                <w:ilvl w:val="0"/>
                <w:numId w:val="1"/>
              </w:numPr>
              <w:spacing w:line="260" w:lineRule="exact"/>
              <w:rPr>
                <w:color w:val="000000"/>
              </w:rPr>
            </w:pPr>
            <w:r w:rsidRPr="00A438D8">
              <w:rPr>
                <w:rFonts w:hint="eastAsia"/>
                <w:bCs/>
                <w:szCs w:val="21"/>
              </w:rPr>
              <w:t>认真完成交接班</w:t>
            </w:r>
          </w:p>
        </w:tc>
        <w:tc>
          <w:tcPr>
            <w:tcW w:w="2987" w:type="dxa"/>
            <w:tcBorders>
              <w:top w:val="single" w:sz="4" w:space="0" w:color="auto"/>
              <w:left w:val="single" w:sz="4" w:space="0" w:color="auto"/>
              <w:bottom w:val="single" w:sz="4" w:space="0" w:color="auto"/>
              <w:right w:val="single" w:sz="4" w:space="0" w:color="auto"/>
            </w:tcBorders>
          </w:tcPr>
          <w:p w:rsidR="00CE51DD" w:rsidRPr="00D87AB4" w:rsidRDefault="00CE51DD" w:rsidP="00050079">
            <w:pPr>
              <w:numPr>
                <w:ilvl w:val="0"/>
                <w:numId w:val="1"/>
              </w:numPr>
              <w:spacing w:line="260" w:lineRule="exact"/>
              <w:rPr>
                <w:color w:val="000000"/>
              </w:rPr>
            </w:pPr>
            <w:r w:rsidRPr="00A438D8">
              <w:rPr>
                <w:rFonts w:hint="eastAsia"/>
                <w:bCs/>
                <w:szCs w:val="21"/>
              </w:rPr>
              <w:t>处理执行医嘱</w:t>
            </w:r>
          </w:p>
          <w:p w:rsidR="00CE51DD" w:rsidRPr="00D87AB4" w:rsidRDefault="00CE51DD" w:rsidP="00050079">
            <w:pPr>
              <w:numPr>
                <w:ilvl w:val="0"/>
                <w:numId w:val="1"/>
              </w:numPr>
              <w:spacing w:line="260" w:lineRule="exact"/>
              <w:rPr>
                <w:color w:val="000000"/>
              </w:rPr>
            </w:pPr>
            <w:r w:rsidRPr="00A438D8">
              <w:rPr>
                <w:rFonts w:hint="eastAsia"/>
                <w:bCs/>
                <w:szCs w:val="21"/>
              </w:rPr>
              <w:t>术后心理、生活护理</w:t>
            </w:r>
          </w:p>
          <w:p w:rsidR="00CE51DD" w:rsidRPr="00D87AB4" w:rsidRDefault="00CE51DD" w:rsidP="00050079">
            <w:pPr>
              <w:numPr>
                <w:ilvl w:val="0"/>
                <w:numId w:val="1"/>
              </w:numPr>
              <w:spacing w:line="260" w:lineRule="exact"/>
              <w:rPr>
                <w:color w:val="000000"/>
              </w:rPr>
            </w:pPr>
            <w:r w:rsidRPr="00A438D8">
              <w:rPr>
                <w:rFonts w:hint="eastAsia"/>
                <w:bCs/>
                <w:szCs w:val="21"/>
              </w:rPr>
              <w:t>康复医生指导训练</w:t>
            </w:r>
          </w:p>
          <w:p w:rsidR="00CE51DD" w:rsidRPr="00D87AB4" w:rsidRDefault="00CE51DD" w:rsidP="00050079">
            <w:pPr>
              <w:numPr>
                <w:ilvl w:val="0"/>
                <w:numId w:val="1"/>
              </w:numPr>
              <w:spacing w:line="260" w:lineRule="exact"/>
              <w:rPr>
                <w:color w:val="000000"/>
              </w:rPr>
            </w:pPr>
            <w:r w:rsidRPr="00A438D8">
              <w:rPr>
                <w:rFonts w:hint="eastAsia"/>
                <w:bCs/>
                <w:szCs w:val="21"/>
              </w:rPr>
              <w:t>完成病情观察护理记录</w:t>
            </w:r>
          </w:p>
          <w:p w:rsidR="007D2282" w:rsidRPr="00CE7B28" w:rsidRDefault="00CE51DD" w:rsidP="00050079">
            <w:pPr>
              <w:numPr>
                <w:ilvl w:val="0"/>
                <w:numId w:val="1"/>
              </w:numPr>
              <w:spacing w:line="260" w:lineRule="exact"/>
              <w:rPr>
                <w:bCs/>
                <w:szCs w:val="21"/>
              </w:rPr>
            </w:pPr>
            <w:r w:rsidRPr="00A438D8">
              <w:rPr>
                <w:rFonts w:hint="eastAsia"/>
                <w:bCs/>
                <w:szCs w:val="21"/>
              </w:rPr>
              <w:t>协助医生伤口换药</w:t>
            </w:r>
          </w:p>
        </w:tc>
        <w:tc>
          <w:tcPr>
            <w:tcW w:w="2987" w:type="dxa"/>
            <w:tcBorders>
              <w:top w:val="single" w:sz="4" w:space="0" w:color="auto"/>
              <w:left w:val="single" w:sz="4" w:space="0" w:color="auto"/>
              <w:bottom w:val="single" w:sz="4" w:space="0" w:color="auto"/>
              <w:right w:val="single" w:sz="4" w:space="0" w:color="auto"/>
            </w:tcBorders>
          </w:tcPr>
          <w:p w:rsidR="00CE51DD" w:rsidRPr="00CE51DD" w:rsidRDefault="00CE51DD" w:rsidP="00050079">
            <w:pPr>
              <w:keepNext/>
              <w:keepLines/>
              <w:widowControl/>
              <w:numPr>
                <w:ilvl w:val="0"/>
                <w:numId w:val="1"/>
              </w:numPr>
              <w:spacing w:line="260" w:lineRule="exact"/>
              <w:rPr>
                <w:bCs/>
                <w:szCs w:val="21"/>
              </w:rPr>
            </w:pPr>
            <w:r w:rsidRPr="00CE51DD">
              <w:rPr>
                <w:rFonts w:hint="eastAsia"/>
                <w:bCs/>
                <w:szCs w:val="21"/>
              </w:rPr>
              <w:t>出院指导</w:t>
            </w:r>
          </w:p>
          <w:p w:rsidR="00CE51DD" w:rsidRPr="00A438D8" w:rsidRDefault="00CE51DD" w:rsidP="00050079">
            <w:pPr>
              <w:keepNext/>
              <w:keepLines/>
              <w:widowControl/>
              <w:numPr>
                <w:ilvl w:val="0"/>
                <w:numId w:val="1"/>
              </w:numPr>
              <w:spacing w:line="260" w:lineRule="exact"/>
              <w:rPr>
                <w:bCs/>
                <w:szCs w:val="21"/>
              </w:rPr>
            </w:pPr>
            <w:r w:rsidRPr="00A438D8">
              <w:rPr>
                <w:rFonts w:hint="eastAsia"/>
                <w:bCs/>
                <w:szCs w:val="21"/>
              </w:rPr>
              <w:t>协助家属办理出院手续</w:t>
            </w:r>
          </w:p>
          <w:p w:rsidR="007D2282" w:rsidRPr="000C50DA" w:rsidRDefault="00CE51DD" w:rsidP="00050079">
            <w:pPr>
              <w:numPr>
                <w:ilvl w:val="0"/>
                <w:numId w:val="1"/>
              </w:numPr>
              <w:spacing w:line="260" w:lineRule="exact"/>
              <w:rPr>
                <w:color w:val="000000"/>
              </w:rPr>
            </w:pPr>
            <w:r w:rsidRPr="00A438D8">
              <w:rPr>
                <w:rFonts w:hint="eastAsia"/>
                <w:bCs/>
                <w:szCs w:val="21"/>
              </w:rPr>
              <w:t>出院单位处理</w:t>
            </w:r>
          </w:p>
        </w:tc>
      </w:tr>
      <w:tr w:rsidR="007D2282" w:rsidRPr="000C50DA" w:rsidTr="00510DFA">
        <w:trPr>
          <w:cantSplit/>
          <w:trHeight w:val="340"/>
          <w:jc w:val="center"/>
        </w:trPr>
        <w:tc>
          <w:tcPr>
            <w:tcW w:w="650" w:type="dxa"/>
            <w:tcBorders>
              <w:top w:val="single" w:sz="4" w:space="0" w:color="auto"/>
              <w:left w:val="single" w:sz="4" w:space="0" w:color="auto"/>
              <w:bottom w:val="single" w:sz="4" w:space="0" w:color="auto"/>
              <w:right w:val="single" w:sz="4" w:space="0" w:color="auto"/>
            </w:tcBorders>
            <w:vAlign w:val="center"/>
          </w:tcPr>
          <w:p w:rsidR="007D2282" w:rsidRPr="003C1424" w:rsidRDefault="007D2282" w:rsidP="00050079">
            <w:pPr>
              <w:spacing w:line="260" w:lineRule="exact"/>
              <w:jc w:val="center"/>
              <w:rPr>
                <w:rFonts w:ascii="黑体" w:eastAsia="黑体"/>
                <w:color w:val="000000"/>
              </w:rPr>
            </w:pPr>
            <w:r w:rsidRPr="000C50DA">
              <w:rPr>
                <w:rFonts w:eastAsia="黑体" w:hint="eastAsia"/>
                <w:color w:val="000000"/>
                <w:szCs w:val="21"/>
              </w:rPr>
              <w:t>病情</w:t>
            </w:r>
            <w:r w:rsidRPr="000C50DA">
              <w:rPr>
                <w:rFonts w:eastAsia="黑体"/>
                <w:color w:val="000000"/>
                <w:szCs w:val="21"/>
              </w:rPr>
              <w:t>变异</w:t>
            </w:r>
            <w:r w:rsidRPr="000C50DA">
              <w:rPr>
                <w:rFonts w:eastAsia="黑体" w:hint="eastAsia"/>
                <w:color w:val="000000"/>
                <w:szCs w:val="21"/>
              </w:rPr>
              <w:t>记录</w:t>
            </w:r>
          </w:p>
        </w:tc>
        <w:tc>
          <w:tcPr>
            <w:tcW w:w="2986" w:type="dxa"/>
            <w:tcBorders>
              <w:top w:val="single" w:sz="4" w:space="0" w:color="auto"/>
              <w:left w:val="single" w:sz="4" w:space="0" w:color="auto"/>
              <w:bottom w:val="single" w:sz="4" w:space="0" w:color="auto"/>
              <w:right w:val="single" w:sz="4" w:space="0" w:color="auto"/>
            </w:tcBorders>
          </w:tcPr>
          <w:p w:rsidR="007D2282" w:rsidRPr="00EE6EA9" w:rsidRDefault="007D2282" w:rsidP="00050079">
            <w:pPr>
              <w:spacing w:line="260" w:lineRule="exact"/>
              <w:rPr>
                <w:rFonts w:ascii="宋体" w:hAnsi="宋体"/>
                <w:color w:val="000000"/>
              </w:rPr>
            </w:pPr>
            <w:r w:rsidRPr="00EE6EA9">
              <w:rPr>
                <w:rFonts w:ascii="宋体" w:hAnsi="宋体" w:hint="eastAsia"/>
                <w:color w:val="000000"/>
                <w:szCs w:val="21"/>
              </w:rPr>
              <w:t>□</w:t>
            </w:r>
            <w:r w:rsidRPr="00EE6EA9">
              <w:rPr>
                <w:rFonts w:ascii="宋体" w:hAnsi="宋体"/>
                <w:color w:val="000000"/>
                <w:szCs w:val="21"/>
              </w:rPr>
              <w:t xml:space="preserve">无  </w:t>
            </w:r>
            <w:r w:rsidRPr="00EE6EA9">
              <w:rPr>
                <w:rFonts w:ascii="宋体" w:hAnsi="宋体" w:hint="eastAsia"/>
                <w:color w:val="000000"/>
                <w:szCs w:val="21"/>
              </w:rPr>
              <w:t>□</w:t>
            </w:r>
            <w:r w:rsidRPr="00EE6EA9">
              <w:rPr>
                <w:rFonts w:ascii="宋体" w:hAnsi="宋体"/>
                <w:color w:val="000000"/>
                <w:szCs w:val="21"/>
              </w:rPr>
              <w:t>有，</w:t>
            </w:r>
            <w:r w:rsidRPr="00EE6EA9">
              <w:rPr>
                <w:rFonts w:ascii="宋体" w:hAnsi="宋体"/>
                <w:color w:val="000000"/>
              </w:rPr>
              <w:t>原因：</w:t>
            </w:r>
          </w:p>
          <w:p w:rsidR="007D2282" w:rsidRPr="00EE6EA9" w:rsidRDefault="007D2282" w:rsidP="00050079">
            <w:pPr>
              <w:spacing w:line="260" w:lineRule="exact"/>
              <w:rPr>
                <w:rFonts w:ascii="宋体" w:hAnsi="宋体"/>
                <w:color w:val="000000"/>
              </w:rPr>
            </w:pPr>
            <w:r w:rsidRPr="00EE6EA9">
              <w:rPr>
                <w:rFonts w:ascii="宋体" w:hAnsi="宋体" w:hint="eastAsia"/>
                <w:color w:val="000000"/>
              </w:rPr>
              <w:t>1.</w:t>
            </w:r>
          </w:p>
          <w:p w:rsidR="007D2282" w:rsidRPr="00EE6EA9" w:rsidRDefault="007D2282" w:rsidP="00050079">
            <w:pPr>
              <w:spacing w:line="260" w:lineRule="exact"/>
              <w:rPr>
                <w:rFonts w:ascii="宋体" w:hAnsi="宋体"/>
                <w:color w:val="000000"/>
                <w:szCs w:val="21"/>
              </w:rPr>
            </w:pPr>
            <w:r w:rsidRPr="00EE6EA9">
              <w:rPr>
                <w:rFonts w:ascii="宋体" w:hAnsi="宋体" w:hint="eastAsia"/>
                <w:color w:val="000000"/>
                <w:szCs w:val="21"/>
              </w:rPr>
              <w:t>2.</w:t>
            </w:r>
          </w:p>
        </w:tc>
        <w:tc>
          <w:tcPr>
            <w:tcW w:w="2987" w:type="dxa"/>
            <w:tcBorders>
              <w:top w:val="single" w:sz="4" w:space="0" w:color="auto"/>
              <w:left w:val="single" w:sz="4" w:space="0" w:color="auto"/>
              <w:bottom w:val="single" w:sz="4" w:space="0" w:color="auto"/>
              <w:right w:val="single" w:sz="4" w:space="0" w:color="auto"/>
            </w:tcBorders>
          </w:tcPr>
          <w:p w:rsidR="007D2282" w:rsidRPr="00EE6EA9" w:rsidRDefault="007D2282" w:rsidP="00050079">
            <w:pPr>
              <w:spacing w:line="260" w:lineRule="exact"/>
              <w:rPr>
                <w:rFonts w:ascii="宋体" w:hAnsi="宋体"/>
                <w:color w:val="000000"/>
              </w:rPr>
            </w:pPr>
            <w:r w:rsidRPr="00EE6EA9">
              <w:rPr>
                <w:rFonts w:ascii="宋体" w:hAnsi="宋体" w:hint="eastAsia"/>
                <w:color w:val="000000"/>
                <w:szCs w:val="21"/>
              </w:rPr>
              <w:t>□</w:t>
            </w:r>
            <w:r w:rsidRPr="00EE6EA9">
              <w:rPr>
                <w:rFonts w:ascii="宋体" w:hAnsi="宋体"/>
                <w:color w:val="000000"/>
              </w:rPr>
              <w:t xml:space="preserve">无  </w:t>
            </w:r>
            <w:r w:rsidRPr="00EE6EA9">
              <w:rPr>
                <w:rFonts w:ascii="宋体" w:hAnsi="宋体" w:hint="eastAsia"/>
                <w:color w:val="000000"/>
                <w:szCs w:val="21"/>
              </w:rPr>
              <w:t>□</w:t>
            </w:r>
            <w:r w:rsidRPr="00EE6EA9">
              <w:rPr>
                <w:rFonts w:ascii="宋体" w:hAnsi="宋体"/>
                <w:color w:val="000000"/>
              </w:rPr>
              <w:t>有，原因：</w:t>
            </w:r>
          </w:p>
          <w:p w:rsidR="007D2282" w:rsidRPr="00EE6EA9" w:rsidRDefault="007D2282" w:rsidP="00050079">
            <w:pPr>
              <w:spacing w:line="260" w:lineRule="exact"/>
              <w:rPr>
                <w:rFonts w:ascii="宋体" w:hAnsi="宋体"/>
                <w:color w:val="000000"/>
              </w:rPr>
            </w:pPr>
            <w:r w:rsidRPr="00EE6EA9">
              <w:rPr>
                <w:rFonts w:ascii="宋体" w:hAnsi="宋体" w:hint="eastAsia"/>
                <w:color w:val="000000"/>
              </w:rPr>
              <w:t>1.</w:t>
            </w:r>
          </w:p>
          <w:p w:rsidR="007D2282" w:rsidRPr="00EE6EA9" w:rsidRDefault="007D2282" w:rsidP="00050079">
            <w:pPr>
              <w:spacing w:line="260" w:lineRule="exact"/>
              <w:rPr>
                <w:rFonts w:ascii="宋体" w:hAnsi="宋体"/>
                <w:color w:val="000000"/>
              </w:rPr>
            </w:pPr>
            <w:r w:rsidRPr="00EE6EA9">
              <w:rPr>
                <w:rFonts w:ascii="宋体" w:hAnsi="宋体" w:hint="eastAsia"/>
                <w:color w:val="000000"/>
                <w:szCs w:val="21"/>
              </w:rPr>
              <w:t>2.</w:t>
            </w:r>
          </w:p>
        </w:tc>
        <w:tc>
          <w:tcPr>
            <w:tcW w:w="2987" w:type="dxa"/>
            <w:tcBorders>
              <w:top w:val="single" w:sz="4" w:space="0" w:color="auto"/>
              <w:left w:val="single" w:sz="4" w:space="0" w:color="auto"/>
              <w:bottom w:val="single" w:sz="4" w:space="0" w:color="auto"/>
              <w:right w:val="single" w:sz="4" w:space="0" w:color="auto"/>
            </w:tcBorders>
          </w:tcPr>
          <w:p w:rsidR="00CE51DD" w:rsidRPr="00EE6EA9" w:rsidRDefault="00CE51DD" w:rsidP="00050079">
            <w:pPr>
              <w:spacing w:line="260" w:lineRule="exact"/>
              <w:rPr>
                <w:rFonts w:ascii="宋体" w:hAnsi="宋体"/>
                <w:color w:val="000000"/>
              </w:rPr>
            </w:pPr>
            <w:r w:rsidRPr="00EE6EA9">
              <w:rPr>
                <w:rFonts w:ascii="宋体" w:hAnsi="宋体" w:hint="eastAsia"/>
                <w:color w:val="000000"/>
                <w:szCs w:val="21"/>
              </w:rPr>
              <w:t>□</w:t>
            </w:r>
            <w:r w:rsidRPr="00EE6EA9">
              <w:rPr>
                <w:rFonts w:ascii="宋体" w:hAnsi="宋体"/>
                <w:color w:val="000000"/>
              </w:rPr>
              <w:t xml:space="preserve">无  </w:t>
            </w:r>
            <w:r w:rsidRPr="00EE6EA9">
              <w:rPr>
                <w:rFonts w:ascii="宋体" w:hAnsi="宋体" w:hint="eastAsia"/>
                <w:color w:val="000000"/>
                <w:szCs w:val="21"/>
              </w:rPr>
              <w:t>□</w:t>
            </w:r>
            <w:r w:rsidRPr="00EE6EA9">
              <w:rPr>
                <w:rFonts w:ascii="宋体" w:hAnsi="宋体"/>
                <w:color w:val="000000"/>
              </w:rPr>
              <w:t>有，原因：</w:t>
            </w:r>
          </w:p>
          <w:p w:rsidR="00CE51DD" w:rsidRPr="00EE6EA9" w:rsidRDefault="00CE51DD" w:rsidP="00050079">
            <w:pPr>
              <w:spacing w:line="260" w:lineRule="exact"/>
              <w:rPr>
                <w:rFonts w:ascii="宋体" w:hAnsi="宋体"/>
                <w:color w:val="000000"/>
              </w:rPr>
            </w:pPr>
            <w:r w:rsidRPr="00EE6EA9">
              <w:rPr>
                <w:rFonts w:ascii="宋体" w:hAnsi="宋体" w:hint="eastAsia"/>
                <w:color w:val="000000"/>
              </w:rPr>
              <w:t>1.</w:t>
            </w:r>
          </w:p>
          <w:p w:rsidR="007D2282" w:rsidRPr="00EE6EA9" w:rsidRDefault="00CE51DD" w:rsidP="00050079">
            <w:pPr>
              <w:spacing w:line="260" w:lineRule="exact"/>
              <w:rPr>
                <w:rFonts w:ascii="宋体" w:hAnsi="宋体"/>
                <w:b/>
                <w:color w:val="000000"/>
              </w:rPr>
            </w:pPr>
            <w:r w:rsidRPr="00EE6EA9">
              <w:rPr>
                <w:rFonts w:ascii="宋体" w:hAnsi="宋体" w:hint="eastAsia"/>
                <w:color w:val="000000"/>
                <w:szCs w:val="21"/>
              </w:rPr>
              <w:t>2.</w:t>
            </w:r>
          </w:p>
        </w:tc>
      </w:tr>
      <w:tr w:rsidR="007D2282" w:rsidRPr="000C50DA" w:rsidTr="00510DFA">
        <w:trPr>
          <w:trHeight w:val="640"/>
          <w:jc w:val="center"/>
        </w:trPr>
        <w:tc>
          <w:tcPr>
            <w:tcW w:w="650" w:type="dxa"/>
            <w:vAlign w:val="center"/>
          </w:tcPr>
          <w:p w:rsidR="007D2282" w:rsidRPr="008A31CD" w:rsidRDefault="007D2282" w:rsidP="00050079">
            <w:pPr>
              <w:spacing w:line="260" w:lineRule="exact"/>
              <w:jc w:val="center"/>
              <w:rPr>
                <w:rFonts w:eastAsia="黑体"/>
                <w:color w:val="000000"/>
                <w:szCs w:val="21"/>
              </w:rPr>
            </w:pPr>
            <w:r w:rsidRPr="008A31CD">
              <w:rPr>
                <w:rFonts w:eastAsia="黑体" w:hint="eastAsia"/>
                <w:color w:val="000000"/>
                <w:szCs w:val="21"/>
              </w:rPr>
              <w:t>护士</w:t>
            </w:r>
          </w:p>
          <w:p w:rsidR="007D2282" w:rsidRPr="003C1424" w:rsidRDefault="007D2282" w:rsidP="008A31CD">
            <w:pPr>
              <w:spacing w:line="260" w:lineRule="exact"/>
              <w:jc w:val="center"/>
              <w:rPr>
                <w:rFonts w:ascii="黑体" w:eastAsia="黑体"/>
                <w:color w:val="000000"/>
              </w:rPr>
            </w:pPr>
            <w:r w:rsidRPr="008A31CD">
              <w:rPr>
                <w:rFonts w:eastAsia="黑体" w:hint="eastAsia"/>
                <w:color w:val="000000"/>
                <w:szCs w:val="21"/>
              </w:rPr>
              <w:t>签名</w:t>
            </w:r>
          </w:p>
        </w:tc>
        <w:tc>
          <w:tcPr>
            <w:tcW w:w="2986" w:type="dxa"/>
          </w:tcPr>
          <w:p w:rsidR="007D2282" w:rsidRPr="000C50DA" w:rsidRDefault="007D2282" w:rsidP="00050079">
            <w:pPr>
              <w:spacing w:line="260" w:lineRule="exact"/>
              <w:jc w:val="center"/>
              <w:rPr>
                <w:color w:val="000000"/>
              </w:rPr>
            </w:pPr>
          </w:p>
        </w:tc>
        <w:tc>
          <w:tcPr>
            <w:tcW w:w="2987" w:type="dxa"/>
          </w:tcPr>
          <w:p w:rsidR="007D2282" w:rsidRPr="000C50DA" w:rsidRDefault="007D2282" w:rsidP="00050079">
            <w:pPr>
              <w:spacing w:line="260" w:lineRule="exact"/>
              <w:jc w:val="center"/>
              <w:rPr>
                <w:color w:val="000000"/>
              </w:rPr>
            </w:pPr>
          </w:p>
        </w:tc>
        <w:tc>
          <w:tcPr>
            <w:tcW w:w="2987" w:type="dxa"/>
          </w:tcPr>
          <w:p w:rsidR="007D2282" w:rsidRPr="000C50DA" w:rsidRDefault="007D2282" w:rsidP="00050079">
            <w:pPr>
              <w:spacing w:line="260" w:lineRule="exact"/>
              <w:jc w:val="center"/>
              <w:rPr>
                <w:color w:val="000000"/>
              </w:rPr>
            </w:pPr>
          </w:p>
        </w:tc>
      </w:tr>
      <w:tr w:rsidR="007D2282" w:rsidRPr="000C50DA" w:rsidTr="00510DFA">
        <w:trPr>
          <w:trHeight w:val="645"/>
          <w:jc w:val="center"/>
        </w:trPr>
        <w:tc>
          <w:tcPr>
            <w:tcW w:w="650" w:type="dxa"/>
            <w:vAlign w:val="center"/>
          </w:tcPr>
          <w:p w:rsidR="007D2282" w:rsidRPr="003C1424" w:rsidRDefault="007D2282" w:rsidP="00050079">
            <w:pPr>
              <w:spacing w:line="260" w:lineRule="exact"/>
              <w:jc w:val="center"/>
              <w:rPr>
                <w:rFonts w:ascii="黑体" w:eastAsia="黑体"/>
                <w:color w:val="000000"/>
              </w:rPr>
            </w:pPr>
            <w:r w:rsidRPr="003C1424">
              <w:rPr>
                <w:rFonts w:ascii="黑体" w:eastAsia="黑体" w:hint="eastAsia"/>
                <w:color w:val="000000"/>
              </w:rPr>
              <w:t>医师</w:t>
            </w:r>
          </w:p>
          <w:p w:rsidR="007D2282" w:rsidRPr="003C1424" w:rsidRDefault="007D2282" w:rsidP="00050079">
            <w:pPr>
              <w:spacing w:line="260" w:lineRule="exact"/>
              <w:jc w:val="center"/>
              <w:rPr>
                <w:rFonts w:ascii="黑体" w:eastAsia="黑体"/>
                <w:color w:val="000000"/>
              </w:rPr>
            </w:pPr>
            <w:r w:rsidRPr="003C1424">
              <w:rPr>
                <w:rFonts w:ascii="黑体" w:eastAsia="黑体" w:hint="eastAsia"/>
                <w:color w:val="000000"/>
              </w:rPr>
              <w:t>签名</w:t>
            </w:r>
          </w:p>
        </w:tc>
        <w:tc>
          <w:tcPr>
            <w:tcW w:w="2986" w:type="dxa"/>
          </w:tcPr>
          <w:p w:rsidR="007D2282" w:rsidRPr="000C50DA" w:rsidRDefault="007D2282" w:rsidP="00050079">
            <w:pPr>
              <w:spacing w:line="260" w:lineRule="exact"/>
              <w:rPr>
                <w:color w:val="000000"/>
              </w:rPr>
            </w:pPr>
          </w:p>
        </w:tc>
        <w:tc>
          <w:tcPr>
            <w:tcW w:w="2987" w:type="dxa"/>
          </w:tcPr>
          <w:p w:rsidR="007D2282" w:rsidRPr="000C50DA" w:rsidRDefault="007D2282" w:rsidP="00050079">
            <w:pPr>
              <w:spacing w:line="260" w:lineRule="exact"/>
              <w:rPr>
                <w:color w:val="000000"/>
              </w:rPr>
            </w:pPr>
          </w:p>
        </w:tc>
        <w:tc>
          <w:tcPr>
            <w:tcW w:w="2987" w:type="dxa"/>
          </w:tcPr>
          <w:p w:rsidR="007D2282" w:rsidRPr="000C50DA" w:rsidRDefault="007D2282" w:rsidP="00050079">
            <w:pPr>
              <w:spacing w:line="260" w:lineRule="exact"/>
              <w:rPr>
                <w:color w:val="000000"/>
              </w:rPr>
            </w:pPr>
          </w:p>
        </w:tc>
      </w:tr>
    </w:tbl>
    <w:p w:rsidR="007D2282" w:rsidRDefault="007D2282" w:rsidP="000D11B3"/>
    <w:sectPr w:rsidR="007D2282" w:rsidSect="002A2D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C94" w:rsidRDefault="00F84C94" w:rsidP="00FC5218">
      <w:r>
        <w:separator/>
      </w:r>
    </w:p>
  </w:endnote>
  <w:endnote w:type="continuationSeparator" w:id="0">
    <w:p w:rsidR="00F84C94" w:rsidRDefault="00F84C94" w:rsidP="00FC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C94" w:rsidRDefault="00F84C94" w:rsidP="00FC5218">
      <w:r>
        <w:separator/>
      </w:r>
    </w:p>
  </w:footnote>
  <w:footnote w:type="continuationSeparator" w:id="0">
    <w:p w:rsidR="00F84C94" w:rsidRDefault="00F84C94" w:rsidP="00FC5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D"/>
    <w:multiLevelType w:val="multilevel"/>
    <w:tmpl w:val="0000002D"/>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3E75608C"/>
    <w:multiLevelType w:val="hybridMultilevel"/>
    <w:tmpl w:val="3C9211E2"/>
    <w:lvl w:ilvl="0" w:tplc="DC0C41FC">
      <w:start w:val="1"/>
      <w:numFmt w:val="bullet"/>
      <w:lvlText w:val=""/>
      <w:lvlJc w:val="left"/>
      <w:pPr>
        <w:tabs>
          <w:tab w:val="num" w:pos="464"/>
        </w:tabs>
        <w:ind w:left="600" w:hanging="420"/>
      </w:pPr>
      <w:rPr>
        <w:rFonts w:ascii="Wingdings" w:hAnsi="Wingdings" w:hint="default"/>
        <w:snapToGrid w:val="0"/>
        <w:spacing w:val="0"/>
        <w:w w:val="100"/>
        <w:kern w:val="10"/>
        <w:position w:val="0"/>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72A57E91"/>
    <w:multiLevelType w:val="multilevel"/>
    <w:tmpl w:val="00000000"/>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76155D38"/>
    <w:multiLevelType w:val="hybridMultilevel"/>
    <w:tmpl w:val="94D4072A"/>
    <w:lvl w:ilvl="0" w:tplc="DF2424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2282"/>
    <w:rsid w:val="0001457B"/>
    <w:rsid w:val="00046F7A"/>
    <w:rsid w:val="00050079"/>
    <w:rsid w:val="000D11B3"/>
    <w:rsid w:val="000F3A45"/>
    <w:rsid w:val="00102215"/>
    <w:rsid w:val="00134FB9"/>
    <w:rsid w:val="002129A8"/>
    <w:rsid w:val="0024516C"/>
    <w:rsid w:val="002623E7"/>
    <w:rsid w:val="00292824"/>
    <w:rsid w:val="002A2D4A"/>
    <w:rsid w:val="002A7FE5"/>
    <w:rsid w:val="002E4F7B"/>
    <w:rsid w:val="00406381"/>
    <w:rsid w:val="00461BE7"/>
    <w:rsid w:val="004C3F06"/>
    <w:rsid w:val="00510DFA"/>
    <w:rsid w:val="0057021C"/>
    <w:rsid w:val="005858C4"/>
    <w:rsid w:val="005B7A21"/>
    <w:rsid w:val="005C6035"/>
    <w:rsid w:val="005E2C68"/>
    <w:rsid w:val="00641D14"/>
    <w:rsid w:val="006D255F"/>
    <w:rsid w:val="006F5401"/>
    <w:rsid w:val="00730C6D"/>
    <w:rsid w:val="00742A47"/>
    <w:rsid w:val="007D2282"/>
    <w:rsid w:val="007F6217"/>
    <w:rsid w:val="00871D26"/>
    <w:rsid w:val="0089008A"/>
    <w:rsid w:val="008A31CD"/>
    <w:rsid w:val="008F57F1"/>
    <w:rsid w:val="00971443"/>
    <w:rsid w:val="009916F2"/>
    <w:rsid w:val="009E7119"/>
    <w:rsid w:val="00A138B4"/>
    <w:rsid w:val="00A239EC"/>
    <w:rsid w:val="00A4233F"/>
    <w:rsid w:val="00A424E5"/>
    <w:rsid w:val="00AB7A3A"/>
    <w:rsid w:val="00B53B48"/>
    <w:rsid w:val="00BA750A"/>
    <w:rsid w:val="00BF170C"/>
    <w:rsid w:val="00CD1F66"/>
    <w:rsid w:val="00CE51DD"/>
    <w:rsid w:val="00CE7B28"/>
    <w:rsid w:val="00D51C91"/>
    <w:rsid w:val="00D63674"/>
    <w:rsid w:val="00D87AB4"/>
    <w:rsid w:val="00DD4118"/>
    <w:rsid w:val="00E1171C"/>
    <w:rsid w:val="00EB6635"/>
    <w:rsid w:val="00EF5FAE"/>
    <w:rsid w:val="00F45FFF"/>
    <w:rsid w:val="00F84C94"/>
    <w:rsid w:val="00FC52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06F04544-E38D-4A42-8FC3-F73575CB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282"/>
    <w:pPr>
      <w:widowControl w:val="0"/>
      <w:jc w:val="both"/>
    </w:pPr>
    <w:rPr>
      <w:kern w:val="2"/>
      <w:sz w:val="21"/>
    </w:rPr>
  </w:style>
  <w:style w:type="paragraph" w:styleId="1">
    <w:name w:val="heading 1"/>
    <w:next w:val="a"/>
    <w:link w:val="1Char"/>
    <w:qFormat/>
    <w:rsid w:val="002623E7"/>
    <w:pPr>
      <w:keepNext/>
      <w:keepLines/>
      <w:spacing w:beforeLines="250" w:afterLines="300"/>
      <w:jc w:val="center"/>
      <w:outlineLvl w:val="0"/>
    </w:pPr>
    <w:rPr>
      <w:b/>
      <w:bCs/>
      <w:kern w:val="44"/>
      <w:sz w:val="56"/>
      <w:szCs w:val="44"/>
    </w:rPr>
  </w:style>
  <w:style w:type="paragraph" w:styleId="2">
    <w:name w:val="heading 2"/>
    <w:basedOn w:val="a"/>
    <w:next w:val="a"/>
    <w:link w:val="2Char"/>
    <w:qFormat/>
    <w:rsid w:val="009916F2"/>
    <w:pPr>
      <w:keepNext/>
      <w:keepLines/>
      <w:spacing w:before="260" w:after="260" w:line="416" w:lineRule="atLeast"/>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C52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C5218"/>
    <w:rPr>
      <w:kern w:val="2"/>
      <w:sz w:val="18"/>
      <w:szCs w:val="18"/>
    </w:rPr>
  </w:style>
  <w:style w:type="paragraph" w:styleId="a4">
    <w:name w:val="footer"/>
    <w:basedOn w:val="a"/>
    <w:link w:val="Char0"/>
    <w:rsid w:val="00FC5218"/>
    <w:pPr>
      <w:tabs>
        <w:tab w:val="center" w:pos="4153"/>
        <w:tab w:val="right" w:pos="8306"/>
      </w:tabs>
      <w:snapToGrid w:val="0"/>
      <w:jc w:val="left"/>
    </w:pPr>
    <w:rPr>
      <w:sz w:val="18"/>
      <w:szCs w:val="18"/>
    </w:rPr>
  </w:style>
  <w:style w:type="character" w:customStyle="1" w:styleId="Char0">
    <w:name w:val="页脚 Char"/>
    <w:basedOn w:val="a0"/>
    <w:link w:val="a4"/>
    <w:rsid w:val="00FC5218"/>
    <w:rPr>
      <w:kern w:val="2"/>
      <w:sz w:val="18"/>
      <w:szCs w:val="18"/>
    </w:rPr>
  </w:style>
  <w:style w:type="paragraph" w:styleId="a5">
    <w:name w:val="Balloon Text"/>
    <w:basedOn w:val="a"/>
    <w:link w:val="Char1"/>
    <w:semiHidden/>
    <w:unhideWhenUsed/>
    <w:rsid w:val="00E1171C"/>
    <w:rPr>
      <w:sz w:val="18"/>
      <w:szCs w:val="18"/>
    </w:rPr>
  </w:style>
  <w:style w:type="character" w:customStyle="1" w:styleId="Char1">
    <w:name w:val="批注框文本 Char"/>
    <w:basedOn w:val="a0"/>
    <w:link w:val="a5"/>
    <w:semiHidden/>
    <w:rsid w:val="00E1171C"/>
    <w:rPr>
      <w:kern w:val="2"/>
      <w:sz w:val="18"/>
      <w:szCs w:val="18"/>
    </w:rPr>
  </w:style>
  <w:style w:type="character" w:customStyle="1" w:styleId="1Char">
    <w:name w:val="标题 1 Char"/>
    <w:basedOn w:val="a0"/>
    <w:link w:val="1"/>
    <w:rsid w:val="002623E7"/>
    <w:rPr>
      <w:b/>
      <w:bCs/>
      <w:kern w:val="44"/>
      <w:sz w:val="56"/>
      <w:szCs w:val="44"/>
    </w:rPr>
  </w:style>
  <w:style w:type="character" w:customStyle="1" w:styleId="2Char">
    <w:name w:val="标题 2 Char"/>
    <w:basedOn w:val="a0"/>
    <w:link w:val="2"/>
    <w:rsid w:val="009916F2"/>
    <w:rPr>
      <w:rFonts w:ascii="Arial" w:eastAsia="黑体" w:hAnsi="Arial"/>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00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半月板损伤临床路径</dc:title>
  <dc:creator>艺兰博</dc:creator>
  <cp:lastModifiedBy>刘立煌</cp:lastModifiedBy>
  <cp:revision>18</cp:revision>
  <dcterms:created xsi:type="dcterms:W3CDTF">2016-11-01T11:30:00Z</dcterms:created>
  <dcterms:modified xsi:type="dcterms:W3CDTF">2016-11-28T07:54:00Z</dcterms:modified>
</cp:coreProperties>
</file>