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FA" w:rsidRDefault="00EC0541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EC0541">
        <w:rPr>
          <w:rFonts w:asciiTheme="majorEastAsia" w:eastAsiaTheme="majorEastAsia" w:hAnsiTheme="majorEastAsia" w:hint="eastAsia"/>
          <w:b/>
          <w:sz w:val="44"/>
          <w:szCs w:val="44"/>
        </w:rPr>
        <w:t>急性肾盂肾炎临床路径</w:t>
      </w:r>
    </w:p>
    <w:bookmarkEnd w:id="0"/>
    <w:p w:rsidR="006B4E6A" w:rsidRPr="005E29EB" w:rsidRDefault="006B4E6A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5E29EB">
        <w:rPr>
          <w:rFonts w:ascii="仿宋_GB2312" w:eastAsia="仿宋_GB2312" w:hint="eastAsia"/>
          <w:sz w:val="32"/>
          <w:szCs w:val="32"/>
        </w:rPr>
        <w:t>(2016年版)</w:t>
      </w:r>
    </w:p>
    <w:p w:rsidR="006420A1" w:rsidRDefault="006420A1" w:rsidP="005E29EB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sz w:val="32"/>
          <w:szCs w:val="32"/>
        </w:rPr>
      </w:pPr>
    </w:p>
    <w:p w:rsidR="002072FA" w:rsidRDefault="00CA174C" w:rsidP="00263C32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一、标准住院流程</w:t>
      </w:r>
    </w:p>
    <w:p w:rsidR="002072FA" w:rsidRPr="00756A5D" w:rsidRDefault="00EC0541" w:rsidP="00263C32">
      <w:pPr>
        <w:adjustRightInd w:val="0"/>
        <w:snapToGrid w:val="0"/>
        <w:spacing w:line="360" w:lineRule="auto"/>
        <w:ind w:firstLineChars="196" w:firstLine="630"/>
        <w:rPr>
          <w:rFonts w:ascii="楷体_GB2312" w:eastAsia="楷体_GB2312" w:hAnsi="宋体"/>
          <w:b/>
          <w:sz w:val="32"/>
          <w:szCs w:val="32"/>
        </w:rPr>
      </w:pPr>
      <w:r w:rsidRPr="00EC0541">
        <w:rPr>
          <w:rFonts w:ascii="楷体_GB2312" w:eastAsia="楷体_GB2312" w:hAnsi="宋体" w:hint="eastAsia"/>
          <w:b/>
          <w:sz w:val="32"/>
          <w:szCs w:val="32"/>
        </w:rPr>
        <w:t>（一）适用对象。</w:t>
      </w:r>
    </w:p>
    <w:p w:rsidR="002072FA" w:rsidRPr="00756A5D" w:rsidRDefault="00EC0541" w:rsidP="0069139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C0541">
        <w:rPr>
          <w:rFonts w:ascii="仿宋_GB2312" w:eastAsia="仿宋_GB2312" w:hint="eastAsia"/>
          <w:sz w:val="32"/>
          <w:szCs w:val="32"/>
        </w:rPr>
        <w:t>第一诊断为急性肾盂肾炎（ICD-10：N10XX01）</w:t>
      </w:r>
    </w:p>
    <w:p w:rsidR="002072FA" w:rsidRPr="00756A5D" w:rsidRDefault="00EC0541" w:rsidP="00263C32">
      <w:pPr>
        <w:adjustRightInd w:val="0"/>
        <w:snapToGrid w:val="0"/>
        <w:spacing w:line="360" w:lineRule="auto"/>
        <w:ind w:firstLineChars="196" w:firstLine="630"/>
        <w:rPr>
          <w:rFonts w:ascii="楷体_GB2312" w:eastAsia="楷体_GB2312" w:hAnsi="宋体"/>
          <w:b/>
          <w:sz w:val="32"/>
          <w:szCs w:val="32"/>
        </w:rPr>
      </w:pPr>
      <w:r w:rsidRPr="00EC0541">
        <w:rPr>
          <w:rFonts w:ascii="楷体_GB2312" w:eastAsia="楷体_GB2312" w:hAnsi="宋体" w:hint="eastAsia"/>
          <w:b/>
          <w:sz w:val="32"/>
          <w:szCs w:val="32"/>
        </w:rPr>
        <w:t>（二）诊断依据。</w:t>
      </w:r>
    </w:p>
    <w:p w:rsidR="00263C32" w:rsidRDefault="00EC0541" w:rsidP="00263C32">
      <w:pPr>
        <w:spacing w:line="360" w:lineRule="auto"/>
        <w:ind w:firstLineChars="181" w:firstLine="579"/>
        <w:rPr>
          <w:rFonts w:ascii="仿宋_GB2312" w:eastAsia="仿宋_GB2312"/>
          <w:sz w:val="32"/>
          <w:szCs w:val="32"/>
        </w:rPr>
      </w:pPr>
      <w:r w:rsidRPr="00EC0541">
        <w:rPr>
          <w:rFonts w:ascii="仿宋_GB2312" w:eastAsia="仿宋_GB2312" w:hint="eastAsia"/>
          <w:sz w:val="32"/>
          <w:szCs w:val="32"/>
        </w:rPr>
        <w:t>根据《实用内科学（第</w:t>
      </w:r>
      <w:r w:rsidRPr="00EC0541">
        <w:rPr>
          <w:rFonts w:ascii="仿宋_GB2312" w:eastAsia="仿宋_GB2312"/>
          <w:sz w:val="32"/>
          <w:szCs w:val="32"/>
        </w:rPr>
        <w:t>12</w:t>
      </w:r>
      <w:r w:rsidRPr="00EC0541">
        <w:rPr>
          <w:rFonts w:ascii="仿宋_GB2312" w:eastAsia="仿宋_GB2312" w:hint="eastAsia"/>
          <w:sz w:val="32"/>
          <w:szCs w:val="32"/>
        </w:rPr>
        <w:t>版）》（复旦大学医学院编著，人民卫生出版社）</w:t>
      </w:r>
    </w:p>
    <w:p w:rsidR="00263C32" w:rsidRDefault="00EC0541" w:rsidP="00263C32">
      <w:pPr>
        <w:spacing w:line="360" w:lineRule="auto"/>
        <w:ind w:firstLineChars="181" w:firstLine="579"/>
        <w:rPr>
          <w:rFonts w:ascii="仿宋_GB2312" w:eastAsia="仿宋_GB2312"/>
          <w:sz w:val="32"/>
          <w:szCs w:val="32"/>
        </w:rPr>
      </w:pPr>
      <w:r w:rsidRPr="00EC0541">
        <w:rPr>
          <w:rFonts w:ascii="仿宋_GB2312" w:eastAsia="仿宋_GB2312"/>
          <w:sz w:val="32"/>
          <w:szCs w:val="32"/>
        </w:rPr>
        <w:t>1.</w:t>
      </w:r>
      <w:r w:rsidRPr="00EC0541">
        <w:rPr>
          <w:rFonts w:ascii="仿宋_GB2312" w:eastAsia="仿宋_GB2312" w:hint="eastAsia"/>
          <w:sz w:val="32"/>
          <w:szCs w:val="32"/>
        </w:rPr>
        <w:t>全身症状：发热，寒战，头痛，全身酸痛，恶心呕吐等，体温多在38℃以上，部分患者出现革兰氏阴性杆菌败血症。</w:t>
      </w:r>
    </w:p>
    <w:p w:rsidR="00263C32" w:rsidRDefault="00EC0541" w:rsidP="00263C32">
      <w:pPr>
        <w:spacing w:line="360" w:lineRule="auto"/>
        <w:ind w:firstLineChars="181" w:firstLine="579"/>
        <w:rPr>
          <w:rFonts w:ascii="仿宋_GB2312" w:eastAsia="仿宋_GB2312"/>
          <w:sz w:val="32"/>
          <w:szCs w:val="32"/>
        </w:rPr>
      </w:pPr>
      <w:r w:rsidRPr="00EC0541">
        <w:rPr>
          <w:rFonts w:ascii="仿宋_GB2312" w:eastAsia="仿宋_GB2312"/>
          <w:sz w:val="32"/>
          <w:szCs w:val="32"/>
        </w:rPr>
        <w:t>2.</w:t>
      </w:r>
      <w:r w:rsidRPr="00EC0541">
        <w:rPr>
          <w:rFonts w:ascii="仿宋_GB2312" w:eastAsia="仿宋_GB2312" w:hint="eastAsia"/>
          <w:sz w:val="32"/>
          <w:szCs w:val="32"/>
        </w:rPr>
        <w:t>泌尿系统症状：尿频，尿急，尿痛，排尿困难，下腹部疼痛，腰痛等。部分患者膀胱刺激症状不典型或缺如。</w:t>
      </w:r>
    </w:p>
    <w:p w:rsidR="00263C32" w:rsidRDefault="00EC0541" w:rsidP="00263C32">
      <w:pPr>
        <w:spacing w:line="360" w:lineRule="auto"/>
        <w:ind w:firstLineChars="181" w:firstLine="579"/>
        <w:rPr>
          <w:rFonts w:ascii="仿宋_GB2312" w:eastAsia="仿宋_GB2312"/>
          <w:sz w:val="32"/>
          <w:szCs w:val="32"/>
        </w:rPr>
      </w:pPr>
      <w:r w:rsidRPr="00EC0541">
        <w:rPr>
          <w:rFonts w:ascii="仿宋_GB2312" w:eastAsia="仿宋_GB2312"/>
          <w:sz w:val="32"/>
          <w:szCs w:val="32"/>
        </w:rPr>
        <w:t>3.</w:t>
      </w:r>
      <w:r w:rsidRPr="00EC0541">
        <w:rPr>
          <w:rFonts w:ascii="仿宋_GB2312" w:eastAsia="仿宋_GB2312" w:hint="eastAsia"/>
          <w:sz w:val="32"/>
          <w:szCs w:val="32"/>
        </w:rPr>
        <w:t>体格检查：除发热，心动过速和全身肌肉压痛外，还可发现一侧或两侧肋脊角或输尿管点压痛和或肾区叩击痛。</w:t>
      </w:r>
    </w:p>
    <w:p w:rsidR="00263C32" w:rsidRDefault="00EC0541" w:rsidP="00263C32">
      <w:pPr>
        <w:spacing w:line="360" w:lineRule="auto"/>
        <w:ind w:firstLineChars="181" w:firstLine="579"/>
        <w:rPr>
          <w:rFonts w:ascii="仿宋_GB2312" w:eastAsia="仿宋_GB2312"/>
          <w:sz w:val="32"/>
          <w:szCs w:val="32"/>
        </w:rPr>
      </w:pPr>
      <w:r w:rsidRPr="00EC0541">
        <w:rPr>
          <w:rFonts w:ascii="仿宋_GB2312" w:eastAsia="仿宋_GB2312"/>
          <w:sz w:val="32"/>
          <w:szCs w:val="32"/>
        </w:rPr>
        <w:t>4.</w:t>
      </w:r>
      <w:r w:rsidRPr="00EC0541">
        <w:rPr>
          <w:rFonts w:ascii="仿宋_GB2312" w:eastAsia="仿宋_GB2312" w:hint="eastAsia"/>
          <w:sz w:val="32"/>
          <w:szCs w:val="32"/>
        </w:rPr>
        <w:t>实验室检查：尿常规尿沉渣镜检白细胞≥5个HP；部分患者有镜下血尿；尿沉渣镜检红细胞数多为3-10个HP，称均一性红细胞尿；部分肾盂肾炎患者尿中可见白细胞颗粒管型。</w:t>
      </w:r>
    </w:p>
    <w:p w:rsidR="00263C32" w:rsidRDefault="00EC0541" w:rsidP="00263C32">
      <w:pPr>
        <w:spacing w:line="360" w:lineRule="auto"/>
        <w:ind w:firstLineChars="181" w:firstLine="579"/>
        <w:rPr>
          <w:rFonts w:ascii="仿宋_GB2312" w:eastAsia="仿宋_GB2312"/>
          <w:sz w:val="32"/>
          <w:szCs w:val="32"/>
        </w:rPr>
      </w:pPr>
      <w:r w:rsidRPr="00EC0541">
        <w:rPr>
          <w:rFonts w:ascii="仿宋_GB2312" w:eastAsia="仿宋_GB2312" w:hint="eastAsia"/>
          <w:sz w:val="32"/>
          <w:szCs w:val="32"/>
        </w:rPr>
        <w:t>5</w:t>
      </w:r>
      <w:r w:rsidR="00691393">
        <w:rPr>
          <w:rFonts w:ascii="仿宋_GB2312" w:eastAsia="仿宋_GB2312" w:hint="eastAsia"/>
          <w:sz w:val="32"/>
          <w:szCs w:val="32"/>
        </w:rPr>
        <w:t>.</w:t>
      </w:r>
      <w:r w:rsidRPr="00EC0541">
        <w:rPr>
          <w:rFonts w:ascii="仿宋_GB2312" w:eastAsia="仿宋_GB2312" w:hint="eastAsia"/>
          <w:sz w:val="32"/>
          <w:szCs w:val="32"/>
        </w:rPr>
        <w:t xml:space="preserve">细菌学检查：清洁中段尿沉渣涂片可见1个或更多细菌。尿细菌培养：清洁中段尿细菌定量培养≥105/ml。 </w:t>
      </w:r>
    </w:p>
    <w:p w:rsidR="002072FA" w:rsidRPr="00756A5D" w:rsidRDefault="00EC0541" w:rsidP="00263C32">
      <w:pPr>
        <w:spacing w:line="360" w:lineRule="auto"/>
        <w:ind w:firstLineChars="181" w:firstLine="579"/>
        <w:rPr>
          <w:rFonts w:ascii="仿宋_GB2312" w:eastAsia="仿宋_GB2312"/>
          <w:sz w:val="32"/>
          <w:szCs w:val="32"/>
        </w:rPr>
      </w:pPr>
      <w:r w:rsidRPr="00EC0541">
        <w:rPr>
          <w:rFonts w:ascii="仿宋_GB2312" w:eastAsia="仿宋_GB2312" w:hint="eastAsia"/>
          <w:sz w:val="32"/>
          <w:szCs w:val="32"/>
        </w:rPr>
        <w:t>6</w:t>
      </w:r>
      <w:r w:rsidR="00691393">
        <w:rPr>
          <w:rFonts w:ascii="仿宋_GB2312" w:eastAsia="仿宋_GB2312" w:hint="eastAsia"/>
          <w:sz w:val="32"/>
          <w:szCs w:val="32"/>
        </w:rPr>
        <w:t>.</w:t>
      </w:r>
      <w:r w:rsidRPr="00EC0541">
        <w:rPr>
          <w:rFonts w:ascii="仿宋_GB2312" w:eastAsia="仿宋_GB2312" w:hint="eastAsia"/>
          <w:sz w:val="32"/>
          <w:szCs w:val="32"/>
        </w:rPr>
        <w:t>血液检查：血常规，CRP，PCT。</w:t>
      </w:r>
    </w:p>
    <w:p w:rsidR="002072FA" w:rsidRPr="00756A5D" w:rsidRDefault="00EC0541" w:rsidP="005E29EB">
      <w:pPr>
        <w:adjustRightInd w:val="0"/>
        <w:snapToGrid w:val="0"/>
        <w:spacing w:line="360" w:lineRule="auto"/>
        <w:ind w:firstLine="420"/>
        <w:rPr>
          <w:rFonts w:ascii="楷体_GB2312" w:eastAsia="楷体_GB2312" w:hAnsi="宋体"/>
          <w:b/>
          <w:sz w:val="32"/>
          <w:szCs w:val="32"/>
        </w:rPr>
      </w:pPr>
      <w:r w:rsidRPr="00EC0541">
        <w:rPr>
          <w:rFonts w:ascii="楷体_GB2312" w:eastAsia="楷体_GB2312" w:hAnsi="宋体" w:hint="eastAsia"/>
          <w:b/>
          <w:sz w:val="32"/>
          <w:szCs w:val="32"/>
        </w:rPr>
        <w:t>（三）进入路径标准。</w:t>
      </w:r>
    </w:p>
    <w:p w:rsidR="002072FA" w:rsidRPr="00756A5D" w:rsidRDefault="00EC0541" w:rsidP="0069139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C0541">
        <w:rPr>
          <w:rFonts w:ascii="仿宋_GB2312" w:eastAsia="仿宋_GB2312" w:hint="eastAsia"/>
          <w:sz w:val="32"/>
          <w:szCs w:val="32"/>
        </w:rPr>
        <w:lastRenderedPageBreak/>
        <w:t>第一诊断必须符合ICD-10：N10XX01疾病编码。</w:t>
      </w:r>
    </w:p>
    <w:p w:rsidR="002072FA" w:rsidRPr="00756A5D" w:rsidRDefault="00EC0541" w:rsidP="005E29EB">
      <w:pPr>
        <w:spacing w:line="360" w:lineRule="auto"/>
        <w:ind w:firstLine="420"/>
        <w:rPr>
          <w:sz w:val="32"/>
          <w:szCs w:val="32"/>
        </w:rPr>
      </w:pPr>
      <w:r w:rsidRPr="00EC0541">
        <w:rPr>
          <w:rFonts w:ascii="楷体_GB2312" w:eastAsia="楷体_GB2312" w:hAnsi="宋体" w:hint="eastAsia"/>
          <w:b/>
          <w:bCs/>
          <w:sz w:val="32"/>
          <w:szCs w:val="32"/>
        </w:rPr>
        <w:t>（四）标准住院日（</w:t>
      </w:r>
      <w:r w:rsidRPr="00EC0541">
        <w:rPr>
          <w:rFonts w:ascii="楷体_GB2312" w:eastAsia="楷体_GB2312" w:hAnsi="宋体"/>
          <w:b/>
          <w:bCs/>
          <w:sz w:val="32"/>
          <w:szCs w:val="32"/>
        </w:rPr>
        <w:t>7-15</w:t>
      </w:r>
      <w:r w:rsidRPr="00EC0541">
        <w:rPr>
          <w:rFonts w:ascii="楷体_GB2312" w:eastAsia="楷体_GB2312" w:hAnsi="宋体" w:hint="eastAsia"/>
          <w:b/>
          <w:bCs/>
          <w:sz w:val="32"/>
          <w:szCs w:val="32"/>
        </w:rPr>
        <w:t>天）。</w:t>
      </w:r>
    </w:p>
    <w:p w:rsidR="002072FA" w:rsidRPr="00756A5D" w:rsidRDefault="00EC0541" w:rsidP="005E29EB">
      <w:pPr>
        <w:adjustRightInd w:val="0"/>
        <w:snapToGrid w:val="0"/>
        <w:spacing w:line="360" w:lineRule="auto"/>
        <w:ind w:firstLine="420"/>
        <w:rPr>
          <w:rFonts w:ascii="楷体_GB2312" w:eastAsia="楷体_GB2312" w:hAnsi="宋体"/>
          <w:b/>
          <w:sz w:val="32"/>
          <w:szCs w:val="32"/>
        </w:rPr>
      </w:pPr>
      <w:r w:rsidRPr="00EC0541">
        <w:rPr>
          <w:rFonts w:ascii="楷体_GB2312" w:eastAsia="楷体_GB2312" w:hAnsi="宋体" w:hint="eastAsia"/>
          <w:b/>
          <w:sz w:val="32"/>
          <w:szCs w:val="32"/>
        </w:rPr>
        <w:t>（五）住院期间的检查项目。</w:t>
      </w:r>
    </w:p>
    <w:p w:rsidR="002072FA" w:rsidRPr="00C9505A" w:rsidRDefault="00EC0541" w:rsidP="0069139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C0541">
        <w:rPr>
          <w:rFonts w:ascii="仿宋_GB2312" w:eastAsia="仿宋_GB2312"/>
          <w:sz w:val="32"/>
          <w:szCs w:val="32"/>
        </w:rPr>
        <w:t>1.必需的检查项目</w:t>
      </w:r>
      <w:r w:rsidR="00BF2864">
        <w:rPr>
          <w:rFonts w:ascii="仿宋_GB2312" w:eastAsia="仿宋_GB2312" w:hint="eastAsia"/>
          <w:sz w:val="32"/>
          <w:szCs w:val="32"/>
        </w:rPr>
        <w:t>:</w:t>
      </w:r>
    </w:p>
    <w:p w:rsidR="002072FA" w:rsidRPr="00C9505A" w:rsidRDefault="00691393" w:rsidP="005E29EB">
      <w:pPr>
        <w:adjustRightInd w:val="0"/>
        <w:snapToGrid w:val="0"/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 w:rsidRPr="00EC0541">
        <w:rPr>
          <w:rFonts w:ascii="仿宋_GB2312" w:eastAsia="仿宋_GB2312" w:hint="eastAsia"/>
          <w:sz w:val="32"/>
          <w:szCs w:val="32"/>
        </w:rPr>
        <w:t>（</w:t>
      </w:r>
      <w:r w:rsidRPr="00EC0541">
        <w:rPr>
          <w:rFonts w:ascii="仿宋_GB2312" w:eastAsia="仿宋_GB2312"/>
          <w:sz w:val="32"/>
          <w:szCs w:val="32"/>
        </w:rPr>
        <w:t>1）</w:t>
      </w:r>
      <w:r w:rsidR="00EC0541" w:rsidRPr="00EC0541">
        <w:rPr>
          <w:rFonts w:ascii="仿宋_GB2312" w:eastAsia="仿宋_GB2312" w:hint="eastAsia"/>
          <w:sz w:val="32"/>
          <w:szCs w:val="32"/>
        </w:rPr>
        <w:t>血常规；尿常规；大便常规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072FA" w:rsidRPr="00C9505A" w:rsidRDefault="00691393" w:rsidP="005E29EB">
      <w:pPr>
        <w:adjustRightInd w:val="0"/>
        <w:snapToGrid w:val="0"/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 w:rsidRPr="00EC0541">
        <w:rPr>
          <w:rFonts w:ascii="仿宋_GB2312" w:eastAsia="仿宋_GB2312" w:hint="eastAsia"/>
          <w:sz w:val="32"/>
          <w:szCs w:val="32"/>
        </w:rPr>
        <w:t>（</w:t>
      </w:r>
      <w:r w:rsidRPr="00EC0541">
        <w:rPr>
          <w:rFonts w:ascii="仿宋_GB2312" w:eastAsia="仿宋_GB2312"/>
          <w:sz w:val="32"/>
          <w:szCs w:val="32"/>
        </w:rPr>
        <w:t>2）</w:t>
      </w:r>
      <w:r w:rsidR="00EC0541" w:rsidRPr="00EC0541">
        <w:rPr>
          <w:rFonts w:ascii="仿宋_GB2312" w:eastAsia="仿宋_GB2312" w:hint="eastAsia"/>
          <w:sz w:val="32"/>
          <w:szCs w:val="32"/>
        </w:rPr>
        <w:t>肝功肾功电解质，</w:t>
      </w:r>
      <w:r w:rsidR="00EC0541" w:rsidRPr="00EC0541">
        <w:rPr>
          <w:rFonts w:ascii="仿宋_GB2312" w:eastAsia="仿宋_GB2312"/>
          <w:sz w:val="32"/>
          <w:szCs w:val="32"/>
        </w:rPr>
        <w:t>CRP，PCT，</w:t>
      </w:r>
      <w:r w:rsidR="00EC0541" w:rsidRPr="00EC0541">
        <w:rPr>
          <w:rFonts w:ascii="仿宋_GB2312" w:eastAsia="仿宋_GB2312" w:hint="eastAsia"/>
          <w:sz w:val="32"/>
          <w:szCs w:val="32"/>
        </w:rPr>
        <w:t>尿细菌培养</w:t>
      </w:r>
      <w:r w:rsidR="00EC0541" w:rsidRPr="00EC0541">
        <w:rPr>
          <w:rFonts w:ascii="仿宋_GB2312" w:eastAsia="仿宋_GB2312"/>
          <w:sz w:val="32"/>
          <w:szCs w:val="32"/>
        </w:rPr>
        <w:t>+药敏，血培养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072FA" w:rsidRPr="00C9505A" w:rsidRDefault="00691393" w:rsidP="005E29EB">
      <w:pPr>
        <w:adjustRightInd w:val="0"/>
        <w:snapToGrid w:val="0"/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 w:rsidRPr="00EC0541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 w:rsidRPr="00EC0541">
        <w:rPr>
          <w:rFonts w:ascii="仿宋_GB2312" w:eastAsia="仿宋_GB2312"/>
          <w:sz w:val="32"/>
          <w:szCs w:val="32"/>
        </w:rPr>
        <w:t>）</w:t>
      </w:r>
      <w:r w:rsidR="00EC0541" w:rsidRPr="00EC0541">
        <w:rPr>
          <w:rFonts w:ascii="仿宋_GB2312" w:eastAsia="仿宋_GB2312" w:hint="eastAsia"/>
          <w:sz w:val="32"/>
          <w:szCs w:val="32"/>
        </w:rPr>
        <w:t>胸片，心电图，腹部彩超，泌尿系彩超</w:t>
      </w:r>
      <w:r>
        <w:rPr>
          <w:rFonts w:ascii="仿宋_GB2312" w:eastAsia="仿宋_GB2312" w:hint="eastAsia"/>
          <w:sz w:val="32"/>
          <w:szCs w:val="32"/>
        </w:rPr>
        <w:t>.</w:t>
      </w:r>
    </w:p>
    <w:p w:rsidR="002072FA" w:rsidRPr="00C9505A" w:rsidRDefault="00691393" w:rsidP="00691393">
      <w:pPr>
        <w:adjustRightInd w:val="0"/>
        <w:snapToGrid w:val="0"/>
        <w:spacing w:line="360" w:lineRule="auto"/>
        <w:ind w:rightChars="100" w:right="21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EC0541" w:rsidRPr="00EC0541">
        <w:rPr>
          <w:rFonts w:ascii="仿宋_GB2312" w:eastAsia="仿宋_GB2312" w:hint="eastAsia"/>
          <w:sz w:val="32"/>
          <w:szCs w:val="32"/>
        </w:rPr>
        <w:t>根据患者病情进行的检查项目</w:t>
      </w:r>
      <w:r w:rsidR="00BF2864">
        <w:rPr>
          <w:rFonts w:ascii="仿宋_GB2312" w:eastAsia="仿宋_GB2312" w:hint="eastAsia"/>
          <w:sz w:val="32"/>
          <w:szCs w:val="32"/>
        </w:rPr>
        <w:t>:</w:t>
      </w:r>
    </w:p>
    <w:p w:rsidR="00EC0541" w:rsidRPr="00EC0541" w:rsidRDefault="00EC0541" w:rsidP="005E29EB">
      <w:pPr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 w:rsidRPr="00EC0541">
        <w:rPr>
          <w:rFonts w:ascii="仿宋_GB2312" w:eastAsia="仿宋_GB2312" w:hint="eastAsia"/>
          <w:sz w:val="32"/>
          <w:szCs w:val="32"/>
        </w:rPr>
        <w:t>（</w:t>
      </w:r>
      <w:r w:rsidRPr="00EC0541">
        <w:rPr>
          <w:rFonts w:ascii="仿宋_GB2312" w:eastAsia="仿宋_GB2312"/>
          <w:sz w:val="32"/>
          <w:szCs w:val="32"/>
        </w:rPr>
        <w:t>1）</w:t>
      </w:r>
      <w:r w:rsidRPr="00EC0541">
        <w:rPr>
          <w:rFonts w:ascii="仿宋_GB2312" w:eastAsia="仿宋_GB2312" w:hint="eastAsia"/>
          <w:sz w:val="32"/>
          <w:szCs w:val="32"/>
        </w:rPr>
        <w:t>残余尿超声、泌尿系增强CT、静脉肾盂造影（</w:t>
      </w:r>
      <w:r w:rsidRPr="00EC0541">
        <w:rPr>
          <w:rFonts w:ascii="仿宋_GB2312" w:eastAsia="仿宋_GB2312"/>
          <w:sz w:val="32"/>
          <w:szCs w:val="32"/>
        </w:rPr>
        <w:t>IVP）、尿找抗酸杆菌</w:t>
      </w:r>
      <w:r w:rsidRPr="00EC0541">
        <w:rPr>
          <w:rFonts w:ascii="仿宋_GB2312" w:eastAsia="仿宋_GB2312" w:hint="eastAsia"/>
          <w:sz w:val="32"/>
          <w:szCs w:val="32"/>
        </w:rPr>
        <w:t>。</w:t>
      </w:r>
    </w:p>
    <w:p w:rsidR="00EC0541" w:rsidRPr="00EC0541" w:rsidRDefault="00EC0541" w:rsidP="005E29EB">
      <w:pPr>
        <w:spacing w:line="360" w:lineRule="auto"/>
        <w:ind w:firstLine="420"/>
        <w:rPr>
          <w:rFonts w:ascii="仿宋_GB2312" w:eastAsia="仿宋_GB2312"/>
          <w:bCs/>
          <w:sz w:val="28"/>
          <w:szCs w:val="28"/>
        </w:rPr>
      </w:pPr>
      <w:r w:rsidRPr="00EC0541">
        <w:rPr>
          <w:rFonts w:ascii="仿宋_GB2312" w:eastAsia="仿宋_GB2312" w:hint="eastAsia"/>
          <w:sz w:val="32"/>
          <w:szCs w:val="32"/>
        </w:rPr>
        <w:t>（</w:t>
      </w:r>
      <w:r w:rsidRPr="00EC0541">
        <w:rPr>
          <w:rFonts w:ascii="仿宋_GB2312" w:eastAsia="仿宋_GB2312"/>
          <w:sz w:val="32"/>
          <w:szCs w:val="32"/>
        </w:rPr>
        <w:t>2）女性必要时需进行妇科检查</w:t>
      </w:r>
      <w:r w:rsidRPr="00EC0541">
        <w:rPr>
          <w:rFonts w:ascii="仿宋_GB2312" w:eastAsia="仿宋_GB2312" w:hint="eastAsia"/>
          <w:sz w:val="32"/>
          <w:szCs w:val="32"/>
        </w:rPr>
        <w:t>。</w:t>
      </w:r>
    </w:p>
    <w:p w:rsidR="002072FA" w:rsidRPr="00756A5D" w:rsidRDefault="00EC0541" w:rsidP="005E29EB">
      <w:pPr>
        <w:adjustRightInd w:val="0"/>
        <w:snapToGrid w:val="0"/>
        <w:spacing w:line="360" w:lineRule="auto"/>
        <w:ind w:firstLine="420"/>
        <w:rPr>
          <w:rFonts w:ascii="楷体_GB2312" w:eastAsia="楷体_GB2312" w:hAnsi="宋体"/>
          <w:b/>
          <w:sz w:val="32"/>
          <w:szCs w:val="32"/>
        </w:rPr>
      </w:pPr>
      <w:r w:rsidRPr="00EC0541">
        <w:rPr>
          <w:rFonts w:ascii="楷体_GB2312" w:eastAsia="楷体_GB2312" w:hAnsi="宋体" w:hint="eastAsia"/>
          <w:b/>
          <w:sz w:val="32"/>
          <w:szCs w:val="32"/>
        </w:rPr>
        <w:t>（六）治疗方案的选择。</w:t>
      </w:r>
    </w:p>
    <w:p w:rsidR="00EC0541" w:rsidRPr="00EC0541" w:rsidRDefault="00EC0541" w:rsidP="0069139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C0541">
        <w:rPr>
          <w:rFonts w:ascii="仿宋_GB2312" w:eastAsia="仿宋_GB2312" w:hint="eastAsia"/>
          <w:sz w:val="32"/>
          <w:szCs w:val="32"/>
        </w:rPr>
        <w:t>抗菌药物：选用致病菌敏感的抗生素。一般首选对革兰氏阴性杆菌有效的抗生素</w:t>
      </w:r>
      <w:r w:rsidR="00C9505A">
        <w:rPr>
          <w:rFonts w:ascii="仿宋_GB2312" w:eastAsia="仿宋_GB2312" w:hint="eastAsia"/>
          <w:sz w:val="32"/>
          <w:szCs w:val="32"/>
        </w:rPr>
        <w:t>。</w:t>
      </w:r>
    </w:p>
    <w:p w:rsidR="00691393" w:rsidRDefault="00EC0541" w:rsidP="005E29EB">
      <w:pPr>
        <w:adjustRightInd w:val="0"/>
        <w:snapToGrid w:val="0"/>
        <w:spacing w:line="360" w:lineRule="auto"/>
        <w:ind w:firstLine="420"/>
        <w:rPr>
          <w:rFonts w:ascii="楷体_GB2312" w:eastAsia="楷体_GB2312" w:hAnsi="宋体"/>
          <w:b/>
          <w:sz w:val="32"/>
          <w:szCs w:val="32"/>
        </w:rPr>
      </w:pPr>
      <w:r w:rsidRPr="00EC0541">
        <w:rPr>
          <w:rFonts w:ascii="楷体_GB2312" w:eastAsia="楷体_GB2312" w:hAnsi="宋体" w:hint="eastAsia"/>
          <w:b/>
          <w:sz w:val="32"/>
          <w:szCs w:val="32"/>
        </w:rPr>
        <w:t>（七）预防性抗菌药物选择与使用时机。</w:t>
      </w:r>
    </w:p>
    <w:p w:rsidR="002072FA" w:rsidRPr="00252C87" w:rsidRDefault="00EC0541" w:rsidP="0069139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28"/>
          <w:szCs w:val="28"/>
        </w:rPr>
      </w:pPr>
      <w:r w:rsidRPr="00EC0541">
        <w:rPr>
          <w:rFonts w:ascii="仿宋_GB2312" w:eastAsia="仿宋_GB2312" w:hint="eastAsia"/>
          <w:sz w:val="32"/>
          <w:szCs w:val="32"/>
        </w:rPr>
        <w:t>无</w:t>
      </w:r>
    </w:p>
    <w:p w:rsidR="00691393" w:rsidRDefault="00EC0541" w:rsidP="005E29EB">
      <w:pPr>
        <w:adjustRightInd w:val="0"/>
        <w:snapToGrid w:val="0"/>
        <w:spacing w:line="360" w:lineRule="auto"/>
        <w:ind w:firstLine="420"/>
        <w:rPr>
          <w:rFonts w:ascii="楷体_GB2312" w:eastAsia="楷体_GB2312" w:hAnsi="宋体"/>
          <w:b/>
          <w:sz w:val="32"/>
          <w:szCs w:val="32"/>
        </w:rPr>
      </w:pPr>
      <w:r w:rsidRPr="00EC0541">
        <w:rPr>
          <w:rFonts w:ascii="楷体_GB2312" w:eastAsia="楷体_GB2312" w:hAnsi="宋体" w:hint="eastAsia"/>
          <w:b/>
          <w:sz w:val="32"/>
          <w:szCs w:val="32"/>
        </w:rPr>
        <w:t>（八）手术日。</w:t>
      </w:r>
    </w:p>
    <w:p w:rsidR="002072FA" w:rsidRDefault="00EC0541" w:rsidP="0069139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28"/>
          <w:szCs w:val="28"/>
        </w:rPr>
      </w:pPr>
      <w:r w:rsidRPr="00EC0541">
        <w:rPr>
          <w:rFonts w:ascii="仿宋_GB2312" w:eastAsia="仿宋_GB2312" w:hint="eastAsia"/>
          <w:sz w:val="32"/>
          <w:szCs w:val="32"/>
        </w:rPr>
        <w:t>无</w:t>
      </w:r>
    </w:p>
    <w:p w:rsidR="00691393" w:rsidRDefault="00EC0541" w:rsidP="005E29EB">
      <w:pPr>
        <w:adjustRightInd w:val="0"/>
        <w:snapToGrid w:val="0"/>
        <w:spacing w:line="360" w:lineRule="auto"/>
        <w:ind w:firstLine="420"/>
        <w:rPr>
          <w:rFonts w:ascii="楷体_GB2312" w:eastAsia="楷体_GB2312" w:hAnsi="宋体"/>
          <w:b/>
          <w:sz w:val="32"/>
          <w:szCs w:val="32"/>
        </w:rPr>
      </w:pPr>
      <w:r w:rsidRPr="00EC0541">
        <w:rPr>
          <w:rFonts w:ascii="楷体_GB2312" w:eastAsia="楷体_GB2312" w:hAnsi="宋体" w:hint="eastAsia"/>
          <w:b/>
          <w:sz w:val="32"/>
          <w:szCs w:val="32"/>
        </w:rPr>
        <w:t>（九）术后恢复。</w:t>
      </w:r>
    </w:p>
    <w:p w:rsidR="002072FA" w:rsidRDefault="00EC0541" w:rsidP="0069139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28"/>
          <w:szCs w:val="28"/>
        </w:rPr>
      </w:pPr>
      <w:r w:rsidRPr="00EC0541">
        <w:rPr>
          <w:rFonts w:ascii="仿宋_GB2312" w:eastAsia="仿宋_GB2312" w:hint="eastAsia"/>
          <w:sz w:val="32"/>
          <w:szCs w:val="32"/>
        </w:rPr>
        <w:t>无</w:t>
      </w:r>
    </w:p>
    <w:p w:rsidR="002072FA" w:rsidRPr="00756A5D" w:rsidRDefault="00EC0541" w:rsidP="005E29EB">
      <w:pPr>
        <w:adjustRightInd w:val="0"/>
        <w:snapToGrid w:val="0"/>
        <w:spacing w:line="360" w:lineRule="auto"/>
        <w:ind w:firstLine="420"/>
        <w:rPr>
          <w:rFonts w:ascii="楷体_GB2312" w:eastAsia="楷体_GB2312" w:hAnsi="宋体"/>
          <w:b/>
          <w:sz w:val="32"/>
          <w:szCs w:val="32"/>
        </w:rPr>
      </w:pPr>
      <w:r w:rsidRPr="00EC0541">
        <w:rPr>
          <w:rFonts w:ascii="楷体_GB2312" w:eastAsia="楷体_GB2312" w:hAnsi="宋体" w:hint="eastAsia"/>
          <w:b/>
          <w:sz w:val="32"/>
          <w:szCs w:val="32"/>
        </w:rPr>
        <w:t>（十）出院标准。</w:t>
      </w:r>
    </w:p>
    <w:p w:rsidR="002072FA" w:rsidRPr="00C9505A" w:rsidRDefault="00EC0541" w:rsidP="0069139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C0541">
        <w:rPr>
          <w:rFonts w:ascii="仿宋_GB2312" w:eastAsia="仿宋_GB2312" w:hint="eastAsia"/>
          <w:sz w:val="32"/>
          <w:szCs w:val="32"/>
        </w:rPr>
        <w:lastRenderedPageBreak/>
        <w:t>患者无发热，血常规及炎症指标恢复正常或好转。</w:t>
      </w:r>
    </w:p>
    <w:p w:rsidR="00EC0541" w:rsidRDefault="00756A5D" w:rsidP="005E29EB">
      <w:pPr>
        <w:adjustRightInd w:val="0"/>
        <w:snapToGrid w:val="0"/>
        <w:spacing w:line="360" w:lineRule="auto"/>
        <w:ind w:firstLine="420"/>
        <w:rPr>
          <w:rFonts w:ascii="楷体_GB2312" w:eastAsia="楷体_GB2312" w:hAnsi="宋体"/>
          <w:b/>
          <w:sz w:val="28"/>
          <w:szCs w:val="28"/>
        </w:rPr>
      </w:pPr>
      <w:r w:rsidRPr="00BA4426">
        <w:rPr>
          <w:rFonts w:ascii="楷体_GB2312" w:eastAsia="楷体_GB2312" w:hAnsi="宋体" w:hint="eastAsia"/>
          <w:b/>
          <w:sz w:val="32"/>
          <w:szCs w:val="32"/>
        </w:rPr>
        <w:t>（十</w:t>
      </w:r>
      <w:r>
        <w:rPr>
          <w:rFonts w:ascii="楷体_GB2312" w:eastAsia="楷体_GB2312" w:hAnsi="宋体" w:hint="eastAsia"/>
          <w:b/>
          <w:sz w:val="32"/>
          <w:szCs w:val="32"/>
        </w:rPr>
        <w:t>一</w:t>
      </w:r>
      <w:r w:rsidRPr="00BA4426">
        <w:rPr>
          <w:rFonts w:ascii="楷体_GB2312" w:eastAsia="楷体_GB2312" w:hAnsi="宋体" w:hint="eastAsia"/>
          <w:b/>
          <w:sz w:val="32"/>
          <w:szCs w:val="32"/>
        </w:rPr>
        <w:t>）</w:t>
      </w:r>
      <w:r w:rsidR="00CA174C">
        <w:rPr>
          <w:rFonts w:ascii="楷体_GB2312" w:eastAsia="楷体_GB2312" w:hAnsi="宋体" w:hint="eastAsia"/>
          <w:b/>
          <w:sz w:val="28"/>
          <w:szCs w:val="28"/>
        </w:rPr>
        <w:t>变异及原因分析。</w:t>
      </w:r>
    </w:p>
    <w:p w:rsidR="00EC0541" w:rsidRPr="00EC0541" w:rsidRDefault="006B4E6A" w:rsidP="0069139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EC0541" w:rsidRPr="00EC0541">
        <w:rPr>
          <w:rFonts w:ascii="仿宋_GB2312" w:eastAsia="仿宋_GB2312"/>
          <w:sz w:val="32"/>
          <w:szCs w:val="32"/>
        </w:rPr>
        <w:t>患者有尿路结石需要外科处理。</w:t>
      </w:r>
    </w:p>
    <w:p w:rsidR="00EC0541" w:rsidRPr="00EC0541" w:rsidRDefault="006B4E6A" w:rsidP="0069139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EC0541" w:rsidRPr="00EC0541">
        <w:rPr>
          <w:rFonts w:ascii="仿宋_GB2312" w:eastAsia="仿宋_GB2312"/>
          <w:sz w:val="32"/>
          <w:szCs w:val="32"/>
        </w:rPr>
        <w:t>合并有并发症。</w:t>
      </w:r>
    </w:p>
    <w:p w:rsidR="002072FA" w:rsidRDefault="002072FA" w:rsidP="005E29EB">
      <w:pPr>
        <w:spacing w:line="360" w:lineRule="auto"/>
      </w:pPr>
    </w:p>
    <w:p w:rsidR="00A40634" w:rsidRDefault="00A40634" w:rsidP="005E29EB">
      <w:pPr>
        <w:widowControl/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2072FA" w:rsidRPr="00C9505A" w:rsidRDefault="00EC0541" w:rsidP="005E29EB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C0541">
        <w:rPr>
          <w:rFonts w:ascii="黑体" w:eastAsia="黑体" w:hAnsi="黑体" w:hint="eastAsia"/>
          <w:sz w:val="32"/>
          <w:szCs w:val="32"/>
        </w:rPr>
        <w:lastRenderedPageBreak/>
        <w:t>二、临床路径执行表单</w:t>
      </w:r>
    </w:p>
    <w:p w:rsidR="002072FA" w:rsidRDefault="00BF2864" w:rsidP="005E29EB">
      <w:pPr>
        <w:ind w:left="1050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 w:rsidR="00CA174C">
        <w:rPr>
          <w:rFonts w:ascii="宋体" w:hAnsi="宋体" w:hint="eastAsia"/>
          <w:szCs w:val="21"/>
        </w:rPr>
        <w:t>适用对象：</w:t>
      </w:r>
      <w:r w:rsidR="00EC0541" w:rsidRPr="00EC0541">
        <w:rPr>
          <w:rFonts w:ascii="宋体" w:hAnsi="宋体" w:hint="eastAsia"/>
          <w:b/>
          <w:szCs w:val="21"/>
        </w:rPr>
        <w:t>第一诊断</w:t>
      </w:r>
      <w:r w:rsidR="00EC0541" w:rsidRPr="00EC0541">
        <w:rPr>
          <w:rFonts w:ascii="宋体" w:hAnsi="宋体" w:hint="eastAsia"/>
          <w:szCs w:val="21"/>
        </w:rPr>
        <w:t>为</w:t>
      </w:r>
      <w:r w:rsidR="00CA174C">
        <w:rPr>
          <w:rFonts w:ascii="宋体" w:hAnsi="宋体" w:hint="eastAsia"/>
          <w:szCs w:val="21"/>
        </w:rPr>
        <w:t>急性肾盂肾炎</w:t>
      </w:r>
      <w:r w:rsidR="00CA174C">
        <w:rPr>
          <w:rFonts w:ascii="宋体" w:hAnsi="宋体"/>
          <w:szCs w:val="21"/>
        </w:rPr>
        <w:t>（ICD</w:t>
      </w:r>
      <w:r w:rsidR="00CA174C">
        <w:rPr>
          <w:rFonts w:ascii="宋体" w:hAnsi="宋体" w:hint="eastAsia"/>
          <w:szCs w:val="21"/>
        </w:rPr>
        <w:t>-</w:t>
      </w:r>
      <w:r w:rsidR="00CA174C">
        <w:rPr>
          <w:rFonts w:ascii="宋体" w:hAnsi="宋体"/>
          <w:szCs w:val="21"/>
        </w:rPr>
        <w:t>1</w:t>
      </w:r>
      <w:r w:rsidR="00EC0541" w:rsidRPr="00EC0541">
        <w:rPr>
          <w:rFonts w:ascii="宋体" w:hAnsi="宋体"/>
          <w:szCs w:val="21"/>
        </w:rPr>
        <w:t>0：N10XX01）</w:t>
      </w:r>
      <w:r w:rsidR="00EC0541" w:rsidRPr="00EC0541">
        <w:rPr>
          <w:rFonts w:ascii="宋体" w:hAnsi="宋体" w:hint="eastAsia"/>
          <w:szCs w:val="21"/>
        </w:rPr>
        <w:t>；</w:t>
      </w:r>
    </w:p>
    <w:p w:rsidR="002072FA" w:rsidRPr="00C9505A" w:rsidRDefault="00BF2864" w:rsidP="005E29EB">
      <w:pPr>
        <w:rPr>
          <w:rFonts w:ascii="宋体" w:hAnsi="宋体"/>
          <w:color w:val="000000" w:themeColor="text1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     </w:t>
      </w:r>
      <w:r w:rsidR="00CA174C">
        <w:rPr>
          <w:rFonts w:ascii="宋体" w:hAnsi="宋体" w:hint="eastAsia"/>
          <w:szCs w:val="21"/>
        </w:rPr>
        <w:t>患者姓名</w:t>
      </w:r>
      <w:r w:rsidR="00C9505A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 xml:space="preserve">  </w:t>
      </w:r>
      <w:r w:rsidR="00CA174C">
        <w:rPr>
          <w:rFonts w:ascii="宋体" w:hAnsi="宋体" w:hint="eastAsia"/>
          <w:szCs w:val="21"/>
        </w:rPr>
        <w:t>性别</w:t>
      </w:r>
      <w:r w:rsidR="00C9505A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 xml:space="preserve"> </w:t>
      </w:r>
      <w:r w:rsidR="00CA174C">
        <w:rPr>
          <w:rFonts w:ascii="宋体" w:hAnsi="宋体" w:hint="eastAsia"/>
          <w:szCs w:val="21"/>
        </w:rPr>
        <w:t>年龄</w:t>
      </w:r>
      <w:r w:rsidR="00C9505A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 xml:space="preserve"> </w:t>
      </w:r>
      <w:r w:rsidR="00CA174C">
        <w:rPr>
          <w:rFonts w:ascii="宋体" w:hAnsi="宋体" w:hint="eastAsia"/>
          <w:szCs w:val="21"/>
        </w:rPr>
        <w:t>门诊号</w:t>
      </w:r>
      <w:r w:rsidR="00C9505A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 xml:space="preserve">  </w:t>
      </w:r>
      <w:r w:rsidR="0096254F">
        <w:rPr>
          <w:rFonts w:ascii="宋体" w:hAnsi="宋体" w:hint="eastAsia"/>
          <w:szCs w:val="21"/>
        </w:rPr>
        <w:t>住院号</w:t>
      </w:r>
      <w:r w:rsidR="0096254F" w:rsidRPr="00993FE2">
        <w:rPr>
          <w:rFonts w:ascii="宋体" w:hAnsi="宋体"/>
          <w:color w:val="000000" w:themeColor="text1"/>
          <w:szCs w:val="21"/>
          <w:lang w:val="en-GB"/>
        </w:rPr>
        <w:t>：</w:t>
      </w:r>
    </w:p>
    <w:p w:rsidR="002072FA" w:rsidRDefault="00BF2864" w:rsidP="005E29EB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 w:rsidR="00CA174C">
        <w:rPr>
          <w:rFonts w:ascii="宋体" w:hAnsi="宋体" w:hint="eastAsia"/>
          <w:szCs w:val="21"/>
        </w:rPr>
        <w:t>住院日期</w:t>
      </w:r>
      <w:r w:rsidR="00C9505A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 xml:space="preserve"> </w:t>
      </w:r>
      <w:r w:rsidR="00CA174C">
        <w:rPr>
          <w:rFonts w:ascii="宋体" w:hAnsi="宋体" w:hint="eastAsia"/>
          <w:szCs w:val="21"/>
        </w:rPr>
        <w:t>年月日  出院日期</w:t>
      </w:r>
      <w:r w:rsidR="00C9505A">
        <w:rPr>
          <w:rFonts w:ascii="宋体" w:hAnsi="宋体" w:hint="eastAsia"/>
          <w:szCs w:val="21"/>
        </w:rPr>
        <w:t>：</w:t>
      </w:r>
      <w:r w:rsidR="00CA174C">
        <w:rPr>
          <w:rFonts w:ascii="宋体" w:hAnsi="宋体" w:hint="eastAsia"/>
          <w:szCs w:val="21"/>
        </w:rPr>
        <w:t>年月日  标准住院日</w:t>
      </w:r>
      <w:r w:rsidR="00670421">
        <w:rPr>
          <w:rFonts w:ascii="宋体" w:hAnsi="宋体" w:hint="eastAsia"/>
          <w:szCs w:val="21"/>
        </w:rPr>
        <w:t>：</w:t>
      </w:r>
      <w:r w:rsidR="00EC0541" w:rsidRPr="00EC0541">
        <w:rPr>
          <w:rFonts w:ascii="宋体" w:hAnsi="宋体"/>
          <w:szCs w:val="21"/>
        </w:rPr>
        <w:t>7-15</w:t>
      </w:r>
      <w:r w:rsidR="00CA174C">
        <w:rPr>
          <w:rFonts w:ascii="宋体" w:hAnsi="宋体" w:hint="eastAsia"/>
          <w:szCs w:val="21"/>
        </w:rPr>
        <w:t>天</w:t>
      </w:r>
    </w:p>
    <w:p w:rsidR="002072FA" w:rsidRDefault="002072FA" w:rsidP="005E29EB">
      <w:pPr>
        <w:rPr>
          <w:rFonts w:ascii="宋体" w:hAnsi="宋体"/>
          <w:szCs w:val="21"/>
        </w:rPr>
      </w:pPr>
    </w:p>
    <w:tbl>
      <w:tblPr>
        <w:tblW w:w="7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24"/>
        <w:gridCol w:w="2414"/>
        <w:gridCol w:w="2520"/>
        <w:gridCol w:w="2160"/>
      </w:tblGrid>
      <w:tr w:rsidR="002072FA" w:rsidTr="005E29EB">
        <w:trPr>
          <w:cantSplit/>
          <w:trHeight w:val="625"/>
          <w:jc w:val="center"/>
        </w:trPr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2FA" w:rsidRPr="005E29EB" w:rsidRDefault="00EC0541" w:rsidP="005E29EB">
            <w:pPr>
              <w:spacing w:line="260" w:lineRule="exact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2FA" w:rsidRPr="005E29EB" w:rsidRDefault="00EC0541" w:rsidP="005E29EB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住院第１天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2FA" w:rsidRPr="005E29EB" w:rsidRDefault="00EC0541" w:rsidP="005E29EB">
            <w:pPr>
              <w:spacing w:line="260" w:lineRule="exact"/>
              <w:jc w:val="center"/>
              <w:rPr>
                <w:rFonts w:ascii="黑体" w:eastAsia="黑体" w:hAnsi="黑体"/>
                <w:szCs w:val="21"/>
                <w:u w:val="single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住院第</w:t>
            </w:r>
            <w:r w:rsidRPr="005E29EB">
              <w:rPr>
                <w:rFonts w:ascii="黑体" w:eastAsia="黑体" w:hAnsi="黑体"/>
                <w:szCs w:val="21"/>
              </w:rPr>
              <w:t>2-7天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2FA" w:rsidRPr="005E29EB" w:rsidRDefault="00EC0541" w:rsidP="005E29EB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住院第</w:t>
            </w:r>
            <w:r w:rsidRPr="005E29EB">
              <w:rPr>
                <w:rFonts w:ascii="黑体" w:eastAsia="黑体" w:hAnsi="黑体"/>
                <w:szCs w:val="21"/>
              </w:rPr>
              <w:t>7-15</w:t>
            </w:r>
            <w:r w:rsidRPr="005E29EB">
              <w:rPr>
                <w:rFonts w:ascii="黑体" w:eastAsia="黑体" w:hAnsi="黑体" w:hint="eastAsia"/>
                <w:szCs w:val="21"/>
              </w:rPr>
              <w:t>天</w:t>
            </w:r>
          </w:p>
        </w:tc>
      </w:tr>
      <w:tr w:rsidR="002072FA" w:rsidTr="005E29EB">
        <w:trPr>
          <w:cantSplit/>
          <w:trHeight w:val="90"/>
          <w:jc w:val="center"/>
        </w:trPr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A" w:rsidRPr="005E29EB" w:rsidRDefault="00EC0541" w:rsidP="005E29EB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诊</w:t>
            </w:r>
          </w:p>
          <w:p w:rsidR="002072FA" w:rsidRPr="005E29EB" w:rsidRDefault="00EC0541" w:rsidP="005E29EB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疗</w:t>
            </w:r>
          </w:p>
          <w:p w:rsidR="002072FA" w:rsidRPr="005E29EB" w:rsidRDefault="00EC0541" w:rsidP="005E29EB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工</w:t>
            </w:r>
          </w:p>
          <w:p w:rsidR="002072FA" w:rsidRPr="005E29EB" w:rsidRDefault="00EC0541" w:rsidP="005E29EB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作</w:t>
            </w:r>
          </w:p>
        </w:tc>
        <w:tc>
          <w:tcPr>
            <w:tcW w:w="2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询问病史及体格检查</w:t>
            </w:r>
          </w:p>
          <w:p w:rsidR="002072FA" w:rsidRDefault="00583858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书写</w:t>
            </w:r>
            <w:r w:rsidR="00CA174C">
              <w:rPr>
                <w:rFonts w:ascii="宋体" w:hAnsi="宋体" w:hint="eastAsia"/>
                <w:szCs w:val="21"/>
              </w:rPr>
              <w:t>病历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上级医师查房</w:t>
            </w:r>
          </w:p>
          <w:p w:rsidR="002072FA" w:rsidRDefault="00C23F33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向</w:t>
            </w:r>
            <w:r w:rsidR="00CA174C">
              <w:rPr>
                <w:rFonts w:ascii="宋体" w:hAnsi="宋体" w:hint="eastAsia"/>
                <w:szCs w:val="21"/>
              </w:rPr>
              <w:t>患者及其家属或委托人交待病情</w:t>
            </w:r>
          </w:p>
          <w:p w:rsidR="002072FA" w:rsidRDefault="00583858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经验性抗感染治疗</w:t>
            </w:r>
          </w:p>
          <w:p w:rsidR="002072FA" w:rsidRDefault="00583858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支持对症治疗</w:t>
            </w:r>
          </w:p>
          <w:p w:rsidR="00EC0541" w:rsidRDefault="00EC0541" w:rsidP="005E29EB">
            <w:pPr>
              <w:tabs>
                <w:tab w:val="left" w:pos="360"/>
              </w:tabs>
              <w:spacing w:line="260" w:lineRule="exact"/>
              <w:ind w:left="360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上级医师查房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完成必要的相关科室会诊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</w:t>
            </w:r>
            <w:r w:rsidR="00583858">
              <w:rPr>
                <w:rFonts w:ascii="宋体" w:hAnsi="宋体" w:hint="eastAsia"/>
                <w:szCs w:val="21"/>
              </w:rPr>
              <w:t>善</w:t>
            </w:r>
            <w:r>
              <w:rPr>
                <w:rFonts w:ascii="宋体" w:hAnsi="宋体" w:hint="eastAsia"/>
                <w:szCs w:val="21"/>
              </w:rPr>
              <w:t>病历书写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注意患者生命体征及化验检查结果回报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根据细菌培养结果调整抗生素</w:t>
            </w:r>
          </w:p>
          <w:p w:rsidR="002072FA" w:rsidRDefault="002072FA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上级医师查房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完成必要的相关科室会诊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完成病历书写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注意患者生命体征及化验检查结果回报</w:t>
            </w:r>
          </w:p>
          <w:p w:rsidR="002072FA" w:rsidRPr="005E29EB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复查血常规，尿常规等指标</w:t>
            </w:r>
          </w:p>
        </w:tc>
      </w:tr>
      <w:tr w:rsidR="002072FA" w:rsidTr="00BF2864">
        <w:trPr>
          <w:cantSplit/>
          <w:trHeight w:val="5163"/>
          <w:jc w:val="center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2FA" w:rsidRPr="005E29EB" w:rsidRDefault="00EC0541" w:rsidP="005E29EB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重</w:t>
            </w:r>
          </w:p>
          <w:p w:rsidR="002072FA" w:rsidRPr="005E29EB" w:rsidRDefault="00EC0541" w:rsidP="005E29EB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点</w:t>
            </w:r>
          </w:p>
          <w:p w:rsidR="002072FA" w:rsidRPr="005E29EB" w:rsidRDefault="00EC0541" w:rsidP="005E29EB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医</w:t>
            </w:r>
          </w:p>
          <w:p w:rsidR="002072FA" w:rsidRPr="005E29EB" w:rsidRDefault="00EC0541" w:rsidP="005E29EB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嘱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FA" w:rsidRPr="005E29EB" w:rsidRDefault="00CA174C" w:rsidP="005E29EB">
            <w:pPr>
              <w:spacing w:line="26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E29EB">
              <w:rPr>
                <w:rFonts w:asciiTheme="minorEastAsia" w:eastAsiaTheme="minorEastAsia" w:hAnsiTheme="minorEastAsia" w:hint="eastAsia"/>
                <w:b/>
                <w:szCs w:val="21"/>
              </w:rPr>
              <w:t>长期医嘱：</w:t>
            </w:r>
          </w:p>
          <w:p w:rsidR="002072FA" w:rsidRPr="005E29EB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E29EB">
              <w:rPr>
                <w:rFonts w:asciiTheme="minorEastAsia" w:eastAsiaTheme="minorEastAsia" w:hAnsiTheme="minorEastAsia" w:hint="eastAsia"/>
                <w:szCs w:val="21"/>
              </w:rPr>
              <w:t>内科入院常规</w:t>
            </w:r>
          </w:p>
          <w:p w:rsidR="002072FA" w:rsidRPr="005E29EB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E29EB">
              <w:rPr>
                <w:rFonts w:asciiTheme="minorEastAsia" w:eastAsiaTheme="minorEastAsia" w:hAnsiTheme="minorEastAsia" w:hint="eastAsia"/>
                <w:szCs w:val="21"/>
              </w:rPr>
              <w:t>一级</w:t>
            </w:r>
            <w:r w:rsidR="00F9167B" w:rsidRPr="005E29EB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E29EB">
              <w:rPr>
                <w:rFonts w:asciiTheme="minorEastAsia" w:eastAsiaTheme="minorEastAsia" w:hAnsiTheme="minorEastAsia" w:hint="eastAsia"/>
                <w:szCs w:val="21"/>
              </w:rPr>
              <w:t>二级护理</w:t>
            </w:r>
          </w:p>
          <w:p w:rsidR="002072FA" w:rsidRPr="005E29EB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E29EB">
              <w:rPr>
                <w:rFonts w:asciiTheme="minorEastAsia" w:eastAsiaTheme="minorEastAsia" w:hAnsiTheme="minorEastAsia" w:hint="eastAsia"/>
                <w:szCs w:val="21"/>
              </w:rPr>
              <w:t>清淡饮食</w:t>
            </w:r>
          </w:p>
          <w:p w:rsidR="002072FA" w:rsidRPr="005E29EB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E29EB">
              <w:rPr>
                <w:rFonts w:asciiTheme="minorEastAsia" w:eastAsiaTheme="minorEastAsia" w:hAnsiTheme="minorEastAsia" w:hint="eastAsia"/>
                <w:szCs w:val="21"/>
              </w:rPr>
              <w:t>患者既往基础用药</w:t>
            </w:r>
          </w:p>
          <w:p w:rsidR="002072FA" w:rsidRPr="005E29EB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E29EB">
              <w:rPr>
                <w:rFonts w:asciiTheme="minorEastAsia" w:eastAsiaTheme="minorEastAsia" w:hAnsiTheme="minorEastAsia" w:hint="eastAsia"/>
                <w:szCs w:val="21"/>
              </w:rPr>
              <w:t>静脉输注抗生素</w:t>
            </w:r>
          </w:p>
          <w:p w:rsidR="002072FA" w:rsidRPr="005E29EB" w:rsidRDefault="002072FA" w:rsidP="005E29EB">
            <w:pPr>
              <w:numPr>
                <w:ilvl w:val="0"/>
                <w:numId w:val="3"/>
              </w:num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2072FA" w:rsidRPr="00BF2864" w:rsidRDefault="002072FA" w:rsidP="00BF2864">
            <w:pPr>
              <w:numPr>
                <w:ilvl w:val="0"/>
                <w:numId w:val="3"/>
              </w:num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2072FA" w:rsidRPr="005E29EB" w:rsidRDefault="00CA174C" w:rsidP="005E29EB">
            <w:pPr>
              <w:spacing w:line="26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E29EB">
              <w:rPr>
                <w:rFonts w:asciiTheme="minorEastAsia" w:eastAsiaTheme="minorEastAsia" w:hAnsiTheme="minorEastAsia" w:hint="eastAsia"/>
                <w:b/>
                <w:szCs w:val="21"/>
              </w:rPr>
              <w:t>临时医嘱：</w:t>
            </w:r>
          </w:p>
          <w:p w:rsidR="002072FA" w:rsidRPr="005E29EB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E29EB">
              <w:rPr>
                <w:rFonts w:asciiTheme="minorEastAsia" w:eastAsiaTheme="minorEastAsia" w:hAnsiTheme="minorEastAsia" w:hint="eastAsia"/>
                <w:szCs w:val="21"/>
              </w:rPr>
              <w:t>血常规；尿常规；便常规，大生化，CRP，PCT，尿细菌培养+药敏，血培养</w:t>
            </w:r>
          </w:p>
          <w:p w:rsidR="002072FA" w:rsidRPr="005E29EB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5E29EB">
              <w:rPr>
                <w:rFonts w:asciiTheme="minorEastAsia" w:eastAsiaTheme="minorEastAsia" w:hAnsiTheme="minorEastAsia" w:hint="eastAsia"/>
                <w:szCs w:val="21"/>
              </w:rPr>
              <w:t>胸片，心电图，腹部彩超，泌尿系彩超</w:t>
            </w:r>
          </w:p>
          <w:p w:rsidR="00583858" w:rsidRPr="005E29EB" w:rsidRDefault="00583858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Theme="minorEastAsia" w:eastAsiaTheme="minorEastAsia" w:hAnsiTheme="minorEastAsia" w:hint="eastAsia"/>
                <w:szCs w:val="21"/>
              </w:rPr>
              <w:t>必要时</w:t>
            </w:r>
            <w:r w:rsidR="00CE1D30" w:rsidRPr="005E29EB">
              <w:rPr>
                <w:rFonts w:asciiTheme="minorEastAsia" w:eastAsiaTheme="minorEastAsia" w:hAnsiTheme="minorEastAsia" w:hint="eastAsia"/>
                <w:szCs w:val="21"/>
              </w:rPr>
              <w:t>检</w:t>
            </w:r>
            <w:r w:rsidR="008F57F9" w:rsidRPr="005E29EB">
              <w:rPr>
                <w:rFonts w:asciiTheme="minorEastAsia" w:eastAsiaTheme="minorEastAsia" w:hAnsiTheme="minorEastAsia" w:hint="eastAsia"/>
                <w:szCs w:val="21"/>
              </w:rPr>
              <w:t>查：</w:t>
            </w:r>
            <w:r w:rsidRPr="005E29EB">
              <w:rPr>
                <w:rFonts w:asciiTheme="minorEastAsia" w:eastAsiaTheme="minorEastAsia" w:hAnsiTheme="minorEastAsia" w:hint="eastAsia"/>
                <w:szCs w:val="21"/>
              </w:rPr>
              <w:t>泌尿系CT</w:t>
            </w:r>
            <w:r w:rsidR="00030913" w:rsidRPr="005E29E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EC0541" w:rsidRPr="005E29EB">
              <w:rPr>
                <w:rFonts w:asciiTheme="minorEastAsia" w:eastAsiaTheme="minorEastAsia" w:hAnsiTheme="minorEastAsia" w:hint="eastAsia"/>
                <w:szCs w:val="21"/>
              </w:rPr>
              <w:t>残余尿超声、静脉肾盂造影（IVP）、尿找抗酸杆菌</w:t>
            </w:r>
            <w:r w:rsidR="00030913" w:rsidRPr="005E29EB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FA" w:rsidRDefault="00CA174C" w:rsidP="005E29E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内科入院常规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</w:t>
            </w:r>
            <w:r w:rsidR="00F9167B"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二级护理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清淡饮食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患者既往基础用药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静脉输注抗生素</w:t>
            </w:r>
          </w:p>
          <w:p w:rsidR="002072FA" w:rsidRDefault="002072FA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</w:p>
          <w:p w:rsidR="002072FA" w:rsidRPr="00BF2864" w:rsidRDefault="002072FA" w:rsidP="00BF2864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</w:p>
          <w:p w:rsidR="002072FA" w:rsidRDefault="00CA174C" w:rsidP="005E29EB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临时医嘱：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其他特殊医嘱</w:t>
            </w:r>
          </w:p>
          <w:p w:rsidR="00EC0541" w:rsidRDefault="00EC0541" w:rsidP="005E29EB">
            <w:pPr>
              <w:tabs>
                <w:tab w:val="left" w:pos="360"/>
              </w:tabs>
              <w:spacing w:line="260" w:lineRule="exact"/>
              <w:ind w:left="360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FA" w:rsidRDefault="00CA174C" w:rsidP="005E29E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长期医嘱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内科入院常规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二级护理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清淡饮食</w:t>
            </w:r>
          </w:p>
          <w:p w:rsidR="00E60B6B" w:rsidRDefault="00E60B6B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患者既往基础用药</w:t>
            </w:r>
          </w:p>
          <w:p w:rsidR="00EC0541" w:rsidRPr="00BF2864" w:rsidRDefault="00E60B6B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静脉输注或口服抗生素</w:t>
            </w:r>
          </w:p>
          <w:p w:rsidR="002072FA" w:rsidRDefault="00CA174C" w:rsidP="005E29EB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出院医嘱：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出院带药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门诊随诊</w:t>
            </w:r>
          </w:p>
          <w:p w:rsidR="00EC0541" w:rsidRDefault="00EC0541" w:rsidP="005E29EB">
            <w:pPr>
              <w:tabs>
                <w:tab w:val="left" w:pos="360"/>
              </w:tabs>
              <w:spacing w:line="260" w:lineRule="exact"/>
              <w:ind w:left="360"/>
              <w:rPr>
                <w:rFonts w:ascii="宋体" w:hAnsi="宋体"/>
                <w:b/>
                <w:bCs/>
                <w:sz w:val="32"/>
                <w:szCs w:val="21"/>
              </w:rPr>
            </w:pPr>
          </w:p>
        </w:tc>
      </w:tr>
      <w:tr w:rsidR="002072FA" w:rsidTr="005E29EB">
        <w:trPr>
          <w:cantSplit/>
          <w:trHeight w:val="625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2FA" w:rsidRPr="005E29EB" w:rsidRDefault="00EC0541" w:rsidP="005E29EB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护理工作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FA" w:rsidRPr="005E29EB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介绍病房环境，设施和设备</w:t>
            </w:r>
          </w:p>
          <w:p w:rsidR="002072FA" w:rsidRPr="005E29EB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入院护理评估</w:t>
            </w:r>
          </w:p>
          <w:p w:rsidR="002072FA" w:rsidRPr="005E29EB" w:rsidRDefault="002072FA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监测患者生命体征</w:t>
            </w:r>
          </w:p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观察患者病情变化</w:t>
            </w:r>
          </w:p>
          <w:p w:rsidR="002072FA" w:rsidRDefault="002072FA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FA" w:rsidRDefault="00CA174C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指导患者办理出院手续</w:t>
            </w:r>
          </w:p>
          <w:p w:rsidR="002072FA" w:rsidRDefault="002072FA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</w:p>
          <w:p w:rsidR="002072FA" w:rsidRDefault="002072FA" w:rsidP="005E29EB">
            <w:pPr>
              <w:numPr>
                <w:ilvl w:val="0"/>
                <w:numId w:val="3"/>
              </w:num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2072FA" w:rsidTr="005E29EB">
        <w:trPr>
          <w:cantSplit/>
          <w:trHeight w:val="340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2FA" w:rsidRPr="005E29EB" w:rsidRDefault="00EC0541" w:rsidP="005E29EB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变异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FA" w:rsidRPr="005E29EB" w:rsidRDefault="00CA174C" w:rsidP="005E29EB">
            <w:pPr>
              <w:spacing w:line="260" w:lineRule="exact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□无  □有，原因：</w:t>
            </w:r>
          </w:p>
          <w:p w:rsidR="002072FA" w:rsidRPr="005E29EB" w:rsidRDefault="00CA174C" w:rsidP="005E29EB">
            <w:pPr>
              <w:spacing w:line="260" w:lineRule="exact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1</w:t>
            </w:r>
          </w:p>
          <w:p w:rsidR="002072FA" w:rsidRPr="005E29EB" w:rsidRDefault="00CA174C" w:rsidP="005E29EB">
            <w:pPr>
              <w:spacing w:line="260" w:lineRule="exact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FA" w:rsidRDefault="00CA174C" w:rsidP="005E29E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:rsidR="002072FA" w:rsidRDefault="00CA174C" w:rsidP="005E29E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  <w:p w:rsidR="002072FA" w:rsidRDefault="00CA174C" w:rsidP="005E29E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FA" w:rsidRDefault="00CA174C" w:rsidP="005E29E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:rsidR="002072FA" w:rsidRDefault="00CA174C" w:rsidP="005E29E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  <w:p w:rsidR="002072FA" w:rsidRDefault="00CA174C" w:rsidP="005E29EB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2072FA" w:rsidTr="005E29EB">
        <w:trPr>
          <w:cantSplit/>
          <w:trHeight w:val="718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9EB" w:rsidRDefault="005E29EB" w:rsidP="005E29EB">
            <w:pPr>
              <w:spacing w:line="260" w:lineRule="exact"/>
              <w:ind w:leftChars="-75" w:left="-158" w:firstLineChars="78" w:firstLine="164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护士</w:t>
            </w:r>
          </w:p>
          <w:p w:rsidR="002072FA" w:rsidRPr="005E29EB" w:rsidRDefault="005E29EB" w:rsidP="005E29EB">
            <w:pPr>
              <w:spacing w:line="260" w:lineRule="exact"/>
              <w:ind w:leftChars="-75" w:left="-158" w:firstLineChars="78" w:firstLine="164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签名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FA" w:rsidRPr="005E29EB" w:rsidRDefault="002072FA" w:rsidP="005E29EB">
            <w:pPr>
              <w:spacing w:line="2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FA" w:rsidRDefault="002072FA" w:rsidP="005E29E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FA" w:rsidRDefault="002072FA" w:rsidP="005E29EB">
            <w:pPr>
              <w:spacing w:line="260" w:lineRule="exact"/>
              <w:ind w:leftChars="-82" w:left="-170" w:hangingChars="1" w:hanging="2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2072FA" w:rsidTr="005E29EB">
        <w:trPr>
          <w:trHeight w:val="645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72FA" w:rsidRPr="005E29EB" w:rsidRDefault="00EC0541" w:rsidP="005E29EB">
            <w:pPr>
              <w:spacing w:line="260" w:lineRule="exact"/>
              <w:ind w:rightChars="-45" w:right="-94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医师</w:t>
            </w:r>
          </w:p>
          <w:p w:rsidR="002072FA" w:rsidRPr="005E29EB" w:rsidRDefault="00EC0541" w:rsidP="005E29EB">
            <w:pPr>
              <w:spacing w:line="260" w:lineRule="exact"/>
              <w:ind w:rightChars="-45" w:right="-94"/>
              <w:rPr>
                <w:rFonts w:ascii="黑体" w:eastAsia="黑体" w:hAnsi="黑体"/>
                <w:szCs w:val="21"/>
              </w:rPr>
            </w:pPr>
            <w:r w:rsidRPr="005E29EB">
              <w:rPr>
                <w:rFonts w:ascii="黑体" w:eastAsia="黑体" w:hAnsi="黑体" w:hint="eastAsia"/>
                <w:szCs w:val="21"/>
              </w:rPr>
              <w:t>签名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FA" w:rsidRPr="005E29EB" w:rsidRDefault="002072FA" w:rsidP="005E29EB">
            <w:pPr>
              <w:spacing w:line="260" w:lineRule="exact"/>
              <w:rPr>
                <w:rFonts w:ascii="黑体" w:eastAsia="黑体" w:hAnsi="黑体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FA" w:rsidRDefault="002072FA" w:rsidP="005E29EB"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FA" w:rsidRDefault="002072FA" w:rsidP="005E29EB">
            <w:pPr>
              <w:spacing w:line="260" w:lineRule="exact"/>
              <w:rPr>
                <w:rFonts w:ascii="宋体" w:hAnsi="宋体"/>
              </w:rPr>
            </w:pPr>
          </w:p>
        </w:tc>
      </w:tr>
    </w:tbl>
    <w:p w:rsidR="002072FA" w:rsidRDefault="002072FA" w:rsidP="005E29EB">
      <w:pPr>
        <w:spacing w:line="360" w:lineRule="auto"/>
      </w:pPr>
    </w:p>
    <w:sectPr w:rsidR="002072FA" w:rsidSect="006B4E6A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840" w:rsidRDefault="00837840" w:rsidP="003F2F0B">
      <w:r>
        <w:separator/>
      </w:r>
    </w:p>
  </w:endnote>
  <w:endnote w:type="continuationSeparator" w:id="1">
    <w:p w:rsidR="00837840" w:rsidRDefault="00837840" w:rsidP="003F2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840" w:rsidRDefault="00837840" w:rsidP="003F2F0B">
      <w:r>
        <w:separator/>
      </w:r>
    </w:p>
  </w:footnote>
  <w:footnote w:type="continuationSeparator" w:id="1">
    <w:p w:rsidR="00837840" w:rsidRDefault="00837840" w:rsidP="003F2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6604"/>
    <w:multiLevelType w:val="multilevel"/>
    <w:tmpl w:val="3F7A6604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numFmt w:val="bullet"/>
      <w:lvlText w:val="□"/>
      <w:lvlJc w:val="left"/>
      <w:pPr>
        <w:tabs>
          <w:tab w:val="left" w:pos="840"/>
        </w:tabs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7BEE38E"/>
    <w:multiLevelType w:val="singleLevel"/>
    <w:tmpl w:val="57BEE38E"/>
    <w:lvl w:ilvl="0">
      <w:start w:val="2"/>
      <w:numFmt w:val="decimal"/>
      <w:suff w:val="nothing"/>
      <w:lvlText w:val="%1."/>
      <w:lvlJc w:val="left"/>
    </w:lvl>
  </w:abstractNum>
  <w:abstractNum w:abstractNumId="2">
    <w:nsid w:val="57BEE5B0"/>
    <w:multiLevelType w:val="singleLevel"/>
    <w:tmpl w:val="57BEE5B0"/>
    <w:lvl w:ilvl="0">
      <w:start w:val="1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5168889155">
    <w15:presenceInfo w15:providerId="Windows Live" w15:userId="bf5f1741270ec79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5541D"/>
    <w:rsid w:val="00030913"/>
    <w:rsid w:val="00172447"/>
    <w:rsid w:val="00175B63"/>
    <w:rsid w:val="001816A6"/>
    <w:rsid w:val="00184350"/>
    <w:rsid w:val="002072FA"/>
    <w:rsid w:val="00252C87"/>
    <w:rsid w:val="00263C32"/>
    <w:rsid w:val="002A29A6"/>
    <w:rsid w:val="002C0970"/>
    <w:rsid w:val="00304BEE"/>
    <w:rsid w:val="00375716"/>
    <w:rsid w:val="003851C9"/>
    <w:rsid w:val="003B54D7"/>
    <w:rsid w:val="003E013D"/>
    <w:rsid w:val="003F2F0B"/>
    <w:rsid w:val="00432C60"/>
    <w:rsid w:val="00453A2D"/>
    <w:rsid w:val="004626D9"/>
    <w:rsid w:val="00471C58"/>
    <w:rsid w:val="00583858"/>
    <w:rsid w:val="005E29EB"/>
    <w:rsid w:val="006420A1"/>
    <w:rsid w:val="00665E30"/>
    <w:rsid w:val="00670421"/>
    <w:rsid w:val="00691393"/>
    <w:rsid w:val="006B4E6A"/>
    <w:rsid w:val="006B785B"/>
    <w:rsid w:val="00711B94"/>
    <w:rsid w:val="007543C8"/>
    <w:rsid w:val="00756A5D"/>
    <w:rsid w:val="0082208D"/>
    <w:rsid w:val="00837840"/>
    <w:rsid w:val="008937C3"/>
    <w:rsid w:val="008F57F9"/>
    <w:rsid w:val="009238FF"/>
    <w:rsid w:val="00953B44"/>
    <w:rsid w:val="0096254F"/>
    <w:rsid w:val="009B23EF"/>
    <w:rsid w:val="009F2CFD"/>
    <w:rsid w:val="00A40634"/>
    <w:rsid w:val="00BA1176"/>
    <w:rsid w:val="00BE4673"/>
    <w:rsid w:val="00BF2864"/>
    <w:rsid w:val="00C23F33"/>
    <w:rsid w:val="00C76CBB"/>
    <w:rsid w:val="00C8304B"/>
    <w:rsid w:val="00C844DB"/>
    <w:rsid w:val="00C9505A"/>
    <w:rsid w:val="00CA174C"/>
    <w:rsid w:val="00CD54D9"/>
    <w:rsid w:val="00CE1D30"/>
    <w:rsid w:val="00D178D2"/>
    <w:rsid w:val="00D340A1"/>
    <w:rsid w:val="00D54CEC"/>
    <w:rsid w:val="00D57D97"/>
    <w:rsid w:val="00D971C9"/>
    <w:rsid w:val="00DA563D"/>
    <w:rsid w:val="00DE5F7D"/>
    <w:rsid w:val="00E60B6B"/>
    <w:rsid w:val="00EA39E5"/>
    <w:rsid w:val="00EC0541"/>
    <w:rsid w:val="00EF088A"/>
    <w:rsid w:val="00F047BF"/>
    <w:rsid w:val="00F5541D"/>
    <w:rsid w:val="00F9167B"/>
    <w:rsid w:val="00FA01CB"/>
    <w:rsid w:val="34FA6E27"/>
    <w:rsid w:val="3B47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072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7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72F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072F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072FA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C23F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3F33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6913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4C4D8E0-697D-4ED4-B8F8-9E33480594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230</Words>
  <Characters>1315</Characters>
  <Application>Microsoft Office Word</Application>
  <DocSecurity>0</DocSecurity>
  <Lines>10</Lines>
  <Paragraphs>3</Paragraphs>
  <ScaleCrop>false</ScaleCrop>
  <Company>微软中国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wangyy</cp:lastModifiedBy>
  <cp:revision>104</cp:revision>
  <dcterms:created xsi:type="dcterms:W3CDTF">2016-08-08T05:55:00Z</dcterms:created>
  <dcterms:modified xsi:type="dcterms:W3CDTF">2016-11-29T02:11:00Z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