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0E39" w:rsidRPr="00905348" w:rsidRDefault="00BA0E39" w:rsidP="00494250">
      <w:pPr>
        <w:pStyle w:val="a6"/>
        <w:spacing w:line="360" w:lineRule="auto"/>
        <w:rPr>
          <w:rFonts w:ascii="Times New Roman" w:hAnsi="Times New Roman"/>
          <w:bCs/>
          <w:color w:val="000000"/>
          <w:sz w:val="44"/>
          <w:szCs w:val="44"/>
          <w:lang w:val="en-GB"/>
        </w:rPr>
      </w:pPr>
      <w:r w:rsidRPr="00905348">
        <w:rPr>
          <w:rFonts w:ascii="Times New Roman" w:hAnsi="Calibri"/>
          <w:color w:val="000000"/>
          <w:sz w:val="44"/>
          <w:szCs w:val="44"/>
          <w:lang w:val="en-GB"/>
        </w:rPr>
        <w:t>流行性感冒临床路径</w:t>
      </w:r>
    </w:p>
    <w:p w:rsidR="00494250" w:rsidRPr="00905348" w:rsidRDefault="00BA0E39" w:rsidP="00494250">
      <w:pPr>
        <w:spacing w:line="360" w:lineRule="auto"/>
        <w:jc w:val="center"/>
        <w:rPr>
          <w:rFonts w:ascii="Times New Roman" w:eastAsia="仿宋_GB2312" w:hAnsi="Times New Roman"/>
          <w:bCs/>
          <w:sz w:val="32"/>
          <w:szCs w:val="32"/>
        </w:rPr>
      </w:pPr>
      <w:r w:rsidRPr="00905348">
        <w:rPr>
          <w:rFonts w:ascii="Times New Roman" w:eastAsia="仿宋_GB2312" w:hAnsi="Times New Roman"/>
          <w:bCs/>
          <w:sz w:val="32"/>
          <w:szCs w:val="32"/>
        </w:rPr>
        <w:t>（</w:t>
      </w:r>
      <w:r w:rsidRPr="00905348">
        <w:rPr>
          <w:rFonts w:ascii="Times New Roman" w:eastAsia="仿宋_GB2312" w:hAnsi="Times New Roman"/>
          <w:bCs/>
          <w:sz w:val="32"/>
          <w:szCs w:val="32"/>
        </w:rPr>
        <w:t>2016</w:t>
      </w:r>
      <w:r w:rsidR="00B23D60">
        <w:rPr>
          <w:rFonts w:ascii="Times New Roman" w:eastAsia="仿宋_GB2312" w:hAnsi="Times New Roman"/>
          <w:bCs/>
          <w:sz w:val="32"/>
          <w:szCs w:val="32"/>
        </w:rPr>
        <w:t>年</w:t>
      </w:r>
      <w:r w:rsidRPr="00905348">
        <w:rPr>
          <w:rFonts w:ascii="Times New Roman" w:eastAsia="仿宋_GB2312" w:hAnsi="Times New Roman"/>
          <w:bCs/>
          <w:sz w:val="32"/>
          <w:szCs w:val="32"/>
        </w:rPr>
        <w:t>版）</w:t>
      </w:r>
    </w:p>
    <w:p w:rsidR="00494250" w:rsidRPr="00905348" w:rsidRDefault="00494250" w:rsidP="00494250">
      <w:pPr>
        <w:spacing w:line="360" w:lineRule="auto"/>
        <w:jc w:val="center"/>
        <w:rPr>
          <w:rFonts w:ascii="Times New Roman" w:eastAsia="仿宋_GB2312" w:hAnsi="Times New Roman"/>
          <w:bCs/>
          <w:sz w:val="24"/>
          <w:szCs w:val="32"/>
        </w:rPr>
      </w:pPr>
    </w:p>
    <w:p w:rsidR="00BA0E39" w:rsidRPr="00905348" w:rsidRDefault="00BA0E39" w:rsidP="00905348">
      <w:pPr>
        <w:adjustRightInd w:val="0"/>
        <w:snapToGrid w:val="0"/>
        <w:spacing w:line="360" w:lineRule="auto"/>
        <w:rPr>
          <w:rFonts w:ascii="Times New Roman" w:eastAsia="黑体" w:hAnsi="Times New Roman"/>
          <w:color w:val="000000"/>
          <w:sz w:val="32"/>
          <w:szCs w:val="32"/>
          <w:lang w:val="en-GB"/>
        </w:rPr>
      </w:pPr>
      <w:bookmarkStart w:id="0" w:name="_Toc289375474"/>
      <w:r w:rsidRPr="00905348">
        <w:rPr>
          <w:rFonts w:ascii="Times New Roman" w:eastAsia="黑体" w:hAnsi="Times New Roman"/>
          <w:color w:val="000000"/>
          <w:sz w:val="32"/>
          <w:szCs w:val="32"/>
          <w:lang w:val="en-GB"/>
        </w:rPr>
        <w:t>一、流行性感冒临床路径标准住院流程</w:t>
      </w:r>
      <w:bookmarkEnd w:id="0"/>
    </w:p>
    <w:p w:rsidR="00BA0E39" w:rsidRPr="00905348" w:rsidRDefault="00BA0E39" w:rsidP="005B00E4">
      <w:pPr>
        <w:pStyle w:val="a6"/>
        <w:spacing w:line="360" w:lineRule="auto"/>
        <w:ind w:firstLineChars="196" w:firstLine="630"/>
        <w:jc w:val="both"/>
        <w:rPr>
          <w:rFonts w:ascii="Times New Roman" w:eastAsia="楷体_GB2312" w:hAnsi="Times New Roman"/>
          <w:bCs/>
          <w:color w:val="000000"/>
          <w:lang w:val="en-GB"/>
        </w:rPr>
      </w:pPr>
      <w:r w:rsidRPr="00905348">
        <w:rPr>
          <w:rFonts w:ascii="Times New Roman" w:eastAsia="楷体_GB2312" w:hAnsi="Times New Roman"/>
          <w:color w:val="000000"/>
          <w:lang w:val="en-GB"/>
        </w:rPr>
        <w:t>（一）适用对象。</w:t>
      </w:r>
    </w:p>
    <w:p w:rsidR="00BA0E39" w:rsidRPr="00905348" w:rsidRDefault="00BA0E39" w:rsidP="00494250">
      <w:pPr>
        <w:autoSpaceDE w:val="0"/>
        <w:autoSpaceDN w:val="0"/>
        <w:adjustRightInd w:val="0"/>
        <w:snapToGrid w:val="0"/>
        <w:spacing w:line="360" w:lineRule="auto"/>
        <w:ind w:firstLineChars="200" w:firstLine="640"/>
        <w:rPr>
          <w:rFonts w:ascii="Times New Roman" w:eastAsia="仿宋_GB2312" w:hAnsi="Times New Roman"/>
          <w:bCs/>
          <w:color w:val="000000"/>
          <w:kern w:val="0"/>
          <w:sz w:val="32"/>
          <w:szCs w:val="32"/>
          <w:lang w:val="en-GB"/>
        </w:rPr>
      </w:pPr>
      <w:r w:rsidRPr="00905348">
        <w:rPr>
          <w:rFonts w:ascii="Times New Roman" w:eastAsia="仿宋_GB2312" w:hAnsi="Times New Roman"/>
          <w:bCs/>
          <w:color w:val="000000"/>
          <w:kern w:val="0"/>
          <w:sz w:val="32"/>
          <w:szCs w:val="32"/>
          <w:lang w:val="en-GB"/>
        </w:rPr>
        <w:t>第一诊断为流行性感冒患者（</w:t>
      </w:r>
      <w:r w:rsidRPr="00905348">
        <w:rPr>
          <w:rFonts w:ascii="Times New Roman" w:eastAsia="仿宋_GB2312" w:hAnsi="Times New Roman"/>
          <w:bCs/>
          <w:color w:val="000000"/>
          <w:kern w:val="0"/>
          <w:sz w:val="32"/>
          <w:szCs w:val="32"/>
          <w:lang w:val="en-GB"/>
        </w:rPr>
        <w:t>ICD</w:t>
      </w:r>
      <w:r w:rsidRPr="00905348">
        <w:rPr>
          <w:rFonts w:ascii="Times New Roman" w:eastAsia="仿宋_GB2312" w:hAnsi="Times New Roman"/>
          <w:bCs/>
          <w:color w:val="000000"/>
          <w:kern w:val="0"/>
          <w:sz w:val="32"/>
          <w:szCs w:val="32"/>
          <w:lang w:val="en-GB"/>
        </w:rPr>
        <w:t>－</w:t>
      </w:r>
      <w:r w:rsidRPr="00905348">
        <w:rPr>
          <w:rFonts w:ascii="Times New Roman" w:eastAsia="仿宋_GB2312" w:hAnsi="Times New Roman"/>
          <w:bCs/>
          <w:color w:val="000000"/>
          <w:kern w:val="0"/>
          <w:sz w:val="32"/>
          <w:szCs w:val="32"/>
          <w:lang w:val="en-GB"/>
        </w:rPr>
        <w:t>10</w:t>
      </w:r>
      <w:r w:rsidRPr="00905348">
        <w:rPr>
          <w:rFonts w:ascii="Times New Roman" w:eastAsia="仿宋_GB2312" w:hAnsi="Times New Roman"/>
          <w:bCs/>
          <w:color w:val="000000"/>
          <w:kern w:val="0"/>
          <w:sz w:val="32"/>
          <w:szCs w:val="32"/>
          <w:lang w:val="en-GB"/>
        </w:rPr>
        <w:t>：</w:t>
      </w:r>
      <w:r w:rsidRPr="00905348">
        <w:rPr>
          <w:rFonts w:ascii="Times New Roman" w:eastAsia="仿宋_GB2312" w:hAnsi="Times New Roman"/>
          <w:bCs/>
          <w:color w:val="000000"/>
          <w:kern w:val="0"/>
          <w:sz w:val="32"/>
          <w:szCs w:val="32"/>
          <w:lang w:val="en-GB"/>
        </w:rPr>
        <w:t>J11-101</w:t>
      </w:r>
      <w:r w:rsidRPr="00905348">
        <w:rPr>
          <w:rFonts w:ascii="Times New Roman" w:eastAsia="仿宋_GB2312" w:hAnsi="Times New Roman"/>
          <w:bCs/>
          <w:color w:val="000000"/>
          <w:kern w:val="0"/>
          <w:sz w:val="32"/>
          <w:szCs w:val="32"/>
          <w:lang w:val="en-GB"/>
        </w:rPr>
        <w:t>）。</w:t>
      </w:r>
    </w:p>
    <w:p w:rsidR="00BA0E39" w:rsidRPr="00905348" w:rsidRDefault="00BA0E39" w:rsidP="005B00E4">
      <w:pPr>
        <w:pStyle w:val="a6"/>
        <w:spacing w:line="360" w:lineRule="auto"/>
        <w:ind w:firstLineChars="196" w:firstLine="630"/>
        <w:jc w:val="both"/>
        <w:rPr>
          <w:rFonts w:ascii="Times New Roman" w:hAnsi="Times New Roman"/>
        </w:rPr>
      </w:pPr>
      <w:r w:rsidRPr="00905348">
        <w:rPr>
          <w:rFonts w:ascii="Times New Roman" w:eastAsia="楷体_GB2312" w:hAnsi="Times New Roman"/>
          <w:color w:val="000000"/>
          <w:lang w:val="en-GB"/>
        </w:rPr>
        <w:t>（二）诊断依据。</w:t>
      </w:r>
    </w:p>
    <w:p w:rsidR="00BA0E39" w:rsidRPr="00905348" w:rsidRDefault="00BA0E39" w:rsidP="00494250">
      <w:pPr>
        <w:autoSpaceDE w:val="0"/>
        <w:autoSpaceDN w:val="0"/>
        <w:adjustRightInd w:val="0"/>
        <w:snapToGrid w:val="0"/>
        <w:spacing w:line="360" w:lineRule="auto"/>
        <w:ind w:firstLineChars="200" w:firstLine="640"/>
        <w:rPr>
          <w:rFonts w:ascii="Times New Roman" w:eastAsia="仿宋_GB2312" w:hAnsi="Times New Roman"/>
          <w:bCs/>
          <w:color w:val="000000"/>
          <w:kern w:val="0"/>
          <w:sz w:val="32"/>
          <w:szCs w:val="32"/>
          <w:lang w:val="en-GB"/>
        </w:rPr>
      </w:pPr>
      <w:r w:rsidRPr="00905348">
        <w:rPr>
          <w:rFonts w:ascii="Times New Roman" w:eastAsia="仿宋_GB2312" w:hAnsi="Times New Roman"/>
          <w:bCs/>
          <w:color w:val="000000"/>
          <w:kern w:val="0"/>
          <w:sz w:val="32"/>
          <w:szCs w:val="32"/>
          <w:lang w:val="en-GB"/>
        </w:rPr>
        <w:t>根据《流行性感冒诊疗方案》（卫生部，</w:t>
      </w:r>
      <w:r w:rsidRPr="00905348">
        <w:rPr>
          <w:rFonts w:ascii="Times New Roman" w:eastAsia="仿宋_GB2312" w:hAnsi="Times New Roman"/>
          <w:bCs/>
          <w:color w:val="000000"/>
          <w:kern w:val="0"/>
          <w:sz w:val="32"/>
          <w:szCs w:val="32"/>
          <w:lang w:val="en-GB"/>
        </w:rPr>
        <w:t>2000.10.13</w:t>
      </w:r>
      <w:r w:rsidRPr="00905348">
        <w:rPr>
          <w:rFonts w:ascii="Times New Roman" w:eastAsia="仿宋_GB2312" w:hAnsi="Times New Roman"/>
          <w:bCs/>
          <w:color w:val="000000"/>
          <w:kern w:val="0"/>
          <w:sz w:val="32"/>
          <w:szCs w:val="32"/>
          <w:lang w:val="en-GB"/>
        </w:rPr>
        <w:t>）及根据卫生部</w:t>
      </w:r>
      <w:r w:rsidRPr="00905348">
        <w:rPr>
          <w:rFonts w:ascii="Times New Roman" w:eastAsia="仿宋_GB2312" w:hAnsi="Times New Roman"/>
          <w:bCs/>
          <w:color w:val="000000"/>
          <w:kern w:val="0"/>
          <w:sz w:val="32"/>
          <w:szCs w:val="32"/>
          <w:lang w:val="en-GB"/>
        </w:rPr>
        <w:t>“</w:t>
      </w:r>
      <w:r w:rsidRPr="00905348">
        <w:rPr>
          <w:rFonts w:ascii="Times New Roman" w:eastAsia="仿宋_GB2312" w:hAnsi="Times New Roman"/>
          <w:bCs/>
          <w:color w:val="000000"/>
          <w:kern w:val="0"/>
          <w:sz w:val="32"/>
          <w:szCs w:val="32"/>
          <w:lang w:val="en-GB"/>
        </w:rPr>
        <w:t>十二五</w:t>
      </w:r>
      <w:r w:rsidRPr="00905348">
        <w:rPr>
          <w:rFonts w:ascii="Times New Roman" w:eastAsia="仿宋_GB2312" w:hAnsi="Times New Roman"/>
          <w:bCs/>
          <w:color w:val="000000"/>
          <w:kern w:val="0"/>
          <w:sz w:val="32"/>
          <w:szCs w:val="32"/>
          <w:lang w:val="en-GB"/>
        </w:rPr>
        <w:t>”</w:t>
      </w:r>
      <w:r w:rsidRPr="00905348">
        <w:rPr>
          <w:rFonts w:ascii="Times New Roman" w:eastAsia="仿宋_GB2312" w:hAnsi="Times New Roman"/>
          <w:bCs/>
          <w:color w:val="000000"/>
          <w:kern w:val="0"/>
          <w:sz w:val="32"/>
          <w:szCs w:val="32"/>
          <w:lang w:val="en-GB"/>
        </w:rPr>
        <w:t>规划教材、全国高等学校教材《传染病学》（人民卫生出版社，</w:t>
      </w:r>
      <w:r w:rsidRPr="00905348">
        <w:rPr>
          <w:rFonts w:ascii="Times New Roman" w:eastAsia="仿宋_GB2312" w:hAnsi="Times New Roman"/>
          <w:bCs/>
          <w:color w:val="000000"/>
          <w:kern w:val="0"/>
          <w:sz w:val="32"/>
          <w:szCs w:val="32"/>
          <w:lang w:val="en-GB"/>
        </w:rPr>
        <w:t>2013</w:t>
      </w:r>
      <w:r w:rsidRPr="00905348">
        <w:rPr>
          <w:rFonts w:ascii="Times New Roman" w:eastAsia="仿宋_GB2312" w:hAnsi="Times New Roman"/>
          <w:bCs/>
          <w:color w:val="000000"/>
          <w:kern w:val="0"/>
          <w:sz w:val="32"/>
          <w:szCs w:val="32"/>
          <w:lang w:val="en-GB"/>
        </w:rPr>
        <w:t>，第</w:t>
      </w:r>
      <w:r w:rsidRPr="00905348">
        <w:rPr>
          <w:rFonts w:ascii="Times New Roman" w:eastAsia="仿宋_GB2312" w:hAnsi="Times New Roman"/>
          <w:bCs/>
          <w:color w:val="000000"/>
          <w:kern w:val="0"/>
          <w:sz w:val="32"/>
          <w:szCs w:val="32"/>
          <w:lang w:val="en-GB"/>
        </w:rPr>
        <w:t>8</w:t>
      </w:r>
      <w:r w:rsidRPr="00905348">
        <w:rPr>
          <w:rFonts w:ascii="Times New Roman" w:eastAsia="仿宋_GB2312" w:hAnsi="Times New Roman"/>
          <w:bCs/>
          <w:color w:val="000000"/>
          <w:kern w:val="0"/>
          <w:sz w:val="32"/>
          <w:szCs w:val="32"/>
          <w:lang w:val="en-GB"/>
        </w:rPr>
        <w:t>版，李兰娟、任红主编）。</w:t>
      </w:r>
    </w:p>
    <w:p w:rsidR="00BA0E39" w:rsidRPr="00905348" w:rsidRDefault="00BA0E39" w:rsidP="00494250">
      <w:pPr>
        <w:autoSpaceDE w:val="0"/>
        <w:autoSpaceDN w:val="0"/>
        <w:adjustRightInd w:val="0"/>
        <w:snapToGrid w:val="0"/>
        <w:spacing w:line="360" w:lineRule="auto"/>
        <w:ind w:firstLineChars="200" w:firstLine="640"/>
        <w:rPr>
          <w:rFonts w:ascii="Times New Roman" w:eastAsia="仿宋_GB2312" w:hAnsi="Times New Roman"/>
          <w:bCs/>
          <w:kern w:val="0"/>
          <w:sz w:val="32"/>
          <w:szCs w:val="32"/>
          <w:lang w:val="en-GB"/>
        </w:rPr>
      </w:pPr>
      <w:r w:rsidRPr="00905348">
        <w:rPr>
          <w:rFonts w:ascii="Times New Roman" w:eastAsia="仿宋_GB2312" w:hAnsi="Times New Roman"/>
          <w:bCs/>
          <w:kern w:val="0"/>
          <w:sz w:val="32"/>
          <w:szCs w:val="32"/>
          <w:lang w:val="en-GB"/>
        </w:rPr>
        <w:t>1.</w:t>
      </w:r>
      <w:r w:rsidRPr="00905348">
        <w:rPr>
          <w:rFonts w:ascii="Times New Roman" w:eastAsia="仿宋_GB2312" w:hAnsi="Times New Roman"/>
          <w:bCs/>
          <w:kern w:val="0"/>
          <w:sz w:val="32"/>
          <w:szCs w:val="32"/>
          <w:lang w:val="en-GB"/>
        </w:rPr>
        <w:t>发病前</w:t>
      </w:r>
      <w:r w:rsidRPr="00905348">
        <w:rPr>
          <w:rFonts w:ascii="Times New Roman" w:eastAsia="仿宋_GB2312" w:hAnsi="Times New Roman"/>
          <w:bCs/>
          <w:kern w:val="0"/>
          <w:sz w:val="32"/>
          <w:szCs w:val="32"/>
          <w:lang w:val="en-GB"/>
        </w:rPr>
        <w:t>7</w:t>
      </w:r>
      <w:r w:rsidRPr="00905348">
        <w:rPr>
          <w:rFonts w:ascii="Times New Roman" w:eastAsia="仿宋_GB2312" w:hAnsi="Times New Roman"/>
          <w:bCs/>
          <w:kern w:val="0"/>
          <w:sz w:val="32"/>
          <w:szCs w:val="32"/>
          <w:lang w:val="en-GB"/>
        </w:rPr>
        <w:t>天内与传染期流感确诊病例有密切接触，并出现流感样临床表现。或发病前</w:t>
      </w:r>
      <w:r w:rsidRPr="00905348">
        <w:rPr>
          <w:rFonts w:ascii="Times New Roman" w:eastAsia="仿宋_GB2312" w:hAnsi="Times New Roman"/>
          <w:bCs/>
          <w:kern w:val="0"/>
          <w:sz w:val="32"/>
          <w:szCs w:val="32"/>
          <w:lang w:val="en-GB"/>
        </w:rPr>
        <w:t>7</w:t>
      </w:r>
      <w:r w:rsidRPr="00905348">
        <w:rPr>
          <w:rFonts w:ascii="Times New Roman" w:eastAsia="仿宋_GB2312" w:hAnsi="Times New Roman"/>
          <w:bCs/>
          <w:kern w:val="0"/>
          <w:sz w:val="32"/>
          <w:szCs w:val="32"/>
          <w:lang w:val="en-GB"/>
        </w:rPr>
        <w:t>天内曾到过流感流行的地区，出现流感样临床表现。</w:t>
      </w:r>
    </w:p>
    <w:p w:rsidR="00BA0E39" w:rsidRPr="00905348" w:rsidRDefault="00BA0E39" w:rsidP="00494250">
      <w:pPr>
        <w:autoSpaceDE w:val="0"/>
        <w:autoSpaceDN w:val="0"/>
        <w:adjustRightInd w:val="0"/>
        <w:snapToGrid w:val="0"/>
        <w:spacing w:line="360" w:lineRule="auto"/>
        <w:ind w:firstLineChars="200" w:firstLine="640"/>
        <w:rPr>
          <w:rFonts w:ascii="Times New Roman" w:eastAsia="仿宋_GB2312" w:hAnsi="Times New Roman"/>
          <w:bCs/>
          <w:kern w:val="0"/>
          <w:sz w:val="32"/>
          <w:szCs w:val="32"/>
          <w:lang w:val="en-GB"/>
        </w:rPr>
      </w:pPr>
      <w:r w:rsidRPr="00905348">
        <w:rPr>
          <w:rFonts w:ascii="Times New Roman" w:eastAsia="仿宋_GB2312" w:hAnsi="Times New Roman"/>
          <w:bCs/>
          <w:kern w:val="0"/>
          <w:sz w:val="32"/>
          <w:szCs w:val="32"/>
          <w:lang w:val="en-GB"/>
        </w:rPr>
        <w:t>2.</w:t>
      </w:r>
      <w:r w:rsidRPr="00905348">
        <w:rPr>
          <w:rFonts w:ascii="Times New Roman" w:eastAsia="仿宋_GB2312" w:hAnsi="Times New Roman"/>
          <w:bCs/>
          <w:kern w:val="0"/>
          <w:sz w:val="32"/>
          <w:szCs w:val="32"/>
          <w:lang w:val="en-GB"/>
        </w:rPr>
        <w:t>出现高热、头痛、周身酸痛等临床表现，同时有以下一种或几种实验室检测结果：</w:t>
      </w:r>
    </w:p>
    <w:p w:rsidR="00BA0E39" w:rsidRPr="00905348" w:rsidRDefault="00BA0E39" w:rsidP="005B00E4">
      <w:pPr>
        <w:autoSpaceDE w:val="0"/>
        <w:autoSpaceDN w:val="0"/>
        <w:adjustRightInd w:val="0"/>
        <w:snapToGrid w:val="0"/>
        <w:spacing w:line="360" w:lineRule="auto"/>
        <w:ind w:firstLineChars="200" w:firstLine="640"/>
        <w:rPr>
          <w:rFonts w:ascii="Times New Roman" w:eastAsia="仿宋_GB2312" w:hAnsi="Times New Roman"/>
          <w:bCs/>
          <w:kern w:val="0"/>
          <w:sz w:val="32"/>
          <w:szCs w:val="32"/>
          <w:lang w:val="en-GB"/>
        </w:rPr>
      </w:pPr>
      <w:r w:rsidRPr="00905348">
        <w:rPr>
          <w:rFonts w:ascii="Times New Roman" w:eastAsia="仿宋_GB2312" w:hAnsi="Times New Roman"/>
          <w:bCs/>
          <w:kern w:val="0"/>
          <w:sz w:val="32"/>
          <w:szCs w:val="32"/>
          <w:lang w:val="en-GB"/>
        </w:rPr>
        <w:t>（</w:t>
      </w:r>
      <w:r w:rsidRPr="00905348">
        <w:rPr>
          <w:rFonts w:ascii="Times New Roman" w:eastAsia="仿宋_GB2312" w:hAnsi="Times New Roman"/>
          <w:bCs/>
          <w:kern w:val="0"/>
          <w:sz w:val="32"/>
          <w:szCs w:val="32"/>
          <w:lang w:val="en-GB"/>
        </w:rPr>
        <w:t>1</w:t>
      </w:r>
      <w:r w:rsidRPr="00905348">
        <w:rPr>
          <w:rFonts w:ascii="Times New Roman" w:eastAsia="仿宋_GB2312" w:hAnsi="Times New Roman"/>
          <w:bCs/>
          <w:kern w:val="0"/>
          <w:sz w:val="32"/>
          <w:szCs w:val="32"/>
          <w:lang w:val="en-GB"/>
        </w:rPr>
        <w:t>）流感病毒核酸检测阳性（可采用</w:t>
      </w:r>
      <w:r w:rsidRPr="00905348">
        <w:rPr>
          <w:rFonts w:ascii="Times New Roman" w:eastAsia="仿宋_GB2312" w:hAnsi="Times New Roman"/>
          <w:bCs/>
          <w:kern w:val="0"/>
          <w:sz w:val="32"/>
          <w:szCs w:val="32"/>
          <w:lang w:val="en-GB"/>
        </w:rPr>
        <w:t>real-time RT-PCR</w:t>
      </w:r>
      <w:r w:rsidRPr="00905348">
        <w:rPr>
          <w:rFonts w:ascii="Times New Roman" w:eastAsia="仿宋_GB2312" w:hAnsi="Times New Roman"/>
          <w:bCs/>
          <w:kern w:val="0"/>
          <w:sz w:val="32"/>
          <w:szCs w:val="32"/>
          <w:lang w:val="en-GB"/>
        </w:rPr>
        <w:t>和</w:t>
      </w:r>
      <w:r w:rsidRPr="00905348">
        <w:rPr>
          <w:rFonts w:ascii="Times New Roman" w:eastAsia="仿宋_GB2312" w:hAnsi="Times New Roman"/>
          <w:bCs/>
          <w:kern w:val="0"/>
          <w:sz w:val="32"/>
          <w:szCs w:val="32"/>
          <w:lang w:val="en-GB"/>
        </w:rPr>
        <w:t>RT-PCR</w:t>
      </w:r>
      <w:r w:rsidRPr="00905348">
        <w:rPr>
          <w:rFonts w:ascii="Times New Roman" w:eastAsia="仿宋_GB2312" w:hAnsi="Times New Roman"/>
          <w:bCs/>
          <w:kern w:val="0"/>
          <w:sz w:val="32"/>
          <w:szCs w:val="32"/>
          <w:lang w:val="en-GB"/>
        </w:rPr>
        <w:t>方法）；</w:t>
      </w:r>
    </w:p>
    <w:p w:rsidR="00BA0E39" w:rsidRPr="00905348" w:rsidRDefault="00BA0E39" w:rsidP="005B00E4">
      <w:pPr>
        <w:autoSpaceDE w:val="0"/>
        <w:autoSpaceDN w:val="0"/>
        <w:adjustRightInd w:val="0"/>
        <w:snapToGrid w:val="0"/>
        <w:spacing w:line="360" w:lineRule="auto"/>
        <w:ind w:firstLineChars="200" w:firstLine="640"/>
        <w:rPr>
          <w:rFonts w:ascii="Times New Roman" w:eastAsia="仿宋_GB2312" w:hAnsi="Times New Roman"/>
          <w:bCs/>
          <w:kern w:val="0"/>
          <w:sz w:val="32"/>
          <w:szCs w:val="32"/>
          <w:lang w:val="en-GB"/>
        </w:rPr>
      </w:pPr>
      <w:r w:rsidRPr="00905348">
        <w:rPr>
          <w:rFonts w:ascii="Times New Roman" w:eastAsia="仿宋_GB2312" w:hAnsi="Times New Roman"/>
          <w:bCs/>
          <w:kern w:val="0"/>
          <w:sz w:val="32"/>
          <w:szCs w:val="32"/>
          <w:lang w:val="en-GB"/>
        </w:rPr>
        <w:t>（</w:t>
      </w:r>
      <w:r w:rsidRPr="00905348">
        <w:rPr>
          <w:rFonts w:ascii="Times New Roman" w:eastAsia="仿宋_GB2312" w:hAnsi="Times New Roman"/>
          <w:bCs/>
          <w:kern w:val="0"/>
          <w:sz w:val="32"/>
          <w:szCs w:val="32"/>
          <w:lang w:val="en-GB"/>
        </w:rPr>
        <w:t>2</w:t>
      </w:r>
      <w:r w:rsidRPr="00905348">
        <w:rPr>
          <w:rFonts w:ascii="Times New Roman" w:eastAsia="仿宋_GB2312" w:hAnsi="Times New Roman"/>
          <w:bCs/>
          <w:kern w:val="0"/>
          <w:sz w:val="32"/>
          <w:szCs w:val="32"/>
          <w:lang w:val="en-GB"/>
        </w:rPr>
        <w:t>）分离到流感病毒；</w:t>
      </w:r>
    </w:p>
    <w:p w:rsidR="00BA0E39" w:rsidRPr="00905348" w:rsidRDefault="00BA0E39" w:rsidP="005B00E4">
      <w:pPr>
        <w:autoSpaceDE w:val="0"/>
        <w:autoSpaceDN w:val="0"/>
        <w:adjustRightInd w:val="0"/>
        <w:snapToGrid w:val="0"/>
        <w:spacing w:line="360" w:lineRule="auto"/>
        <w:ind w:firstLineChars="200" w:firstLine="640"/>
        <w:rPr>
          <w:rFonts w:ascii="Times New Roman" w:eastAsia="仿宋_GB2312" w:hAnsi="Times New Roman"/>
          <w:bCs/>
          <w:kern w:val="0"/>
          <w:sz w:val="32"/>
          <w:szCs w:val="32"/>
          <w:lang w:val="en-GB"/>
        </w:rPr>
      </w:pPr>
      <w:r w:rsidRPr="00905348">
        <w:rPr>
          <w:rFonts w:ascii="Times New Roman" w:eastAsia="仿宋_GB2312" w:hAnsi="Times New Roman"/>
          <w:bCs/>
          <w:kern w:val="0"/>
          <w:sz w:val="32"/>
          <w:szCs w:val="32"/>
          <w:lang w:val="en-GB"/>
        </w:rPr>
        <w:t>（</w:t>
      </w:r>
      <w:r w:rsidRPr="00905348">
        <w:rPr>
          <w:rFonts w:ascii="Times New Roman" w:eastAsia="仿宋_GB2312" w:hAnsi="Times New Roman"/>
          <w:bCs/>
          <w:kern w:val="0"/>
          <w:sz w:val="32"/>
          <w:szCs w:val="32"/>
          <w:lang w:val="en-GB"/>
        </w:rPr>
        <w:t>3</w:t>
      </w:r>
      <w:r w:rsidRPr="00905348">
        <w:rPr>
          <w:rFonts w:ascii="Times New Roman" w:eastAsia="仿宋_GB2312" w:hAnsi="Times New Roman"/>
          <w:bCs/>
          <w:kern w:val="0"/>
          <w:sz w:val="32"/>
          <w:szCs w:val="32"/>
          <w:lang w:val="en-GB"/>
        </w:rPr>
        <w:t>）双份血清流感病毒的特异性抗体水平呈</w:t>
      </w:r>
      <w:r w:rsidRPr="00905348">
        <w:rPr>
          <w:rFonts w:ascii="Times New Roman" w:eastAsia="仿宋_GB2312" w:hAnsi="Times New Roman"/>
          <w:bCs/>
          <w:kern w:val="0"/>
          <w:sz w:val="32"/>
          <w:szCs w:val="32"/>
          <w:lang w:val="en-GB"/>
        </w:rPr>
        <w:t>4</w:t>
      </w:r>
      <w:r w:rsidRPr="00905348">
        <w:rPr>
          <w:rFonts w:ascii="Times New Roman" w:eastAsia="仿宋_GB2312" w:hAnsi="Times New Roman"/>
          <w:bCs/>
          <w:kern w:val="0"/>
          <w:sz w:val="32"/>
          <w:szCs w:val="32"/>
          <w:lang w:val="en-GB"/>
        </w:rPr>
        <w:t>倍或</w:t>
      </w:r>
      <w:r w:rsidRPr="00905348">
        <w:rPr>
          <w:rFonts w:ascii="Times New Roman" w:eastAsia="仿宋_GB2312" w:hAnsi="Times New Roman"/>
          <w:bCs/>
          <w:kern w:val="0"/>
          <w:sz w:val="32"/>
          <w:szCs w:val="32"/>
          <w:lang w:val="en-GB"/>
        </w:rPr>
        <w:t>4</w:t>
      </w:r>
      <w:r w:rsidRPr="00905348">
        <w:rPr>
          <w:rFonts w:ascii="Times New Roman" w:eastAsia="仿宋_GB2312" w:hAnsi="Times New Roman"/>
          <w:bCs/>
          <w:kern w:val="0"/>
          <w:sz w:val="32"/>
          <w:szCs w:val="32"/>
          <w:lang w:val="en-GB"/>
        </w:rPr>
        <w:t>倍以上升高。</w:t>
      </w:r>
    </w:p>
    <w:p w:rsidR="00BA0E39" w:rsidRPr="00905348" w:rsidRDefault="00BA0E39" w:rsidP="005B00E4">
      <w:pPr>
        <w:pStyle w:val="a6"/>
        <w:spacing w:line="360" w:lineRule="auto"/>
        <w:ind w:firstLineChars="196" w:firstLine="630"/>
        <w:jc w:val="both"/>
        <w:rPr>
          <w:rFonts w:ascii="Times New Roman" w:eastAsia="楷体_GB2312" w:hAnsi="Times New Roman"/>
          <w:color w:val="000000"/>
          <w:lang w:val="en-GB"/>
        </w:rPr>
      </w:pPr>
      <w:r w:rsidRPr="00905348">
        <w:rPr>
          <w:rFonts w:ascii="Times New Roman" w:eastAsia="楷体_GB2312" w:hAnsi="Times New Roman"/>
          <w:color w:val="000000"/>
          <w:lang w:val="en-GB"/>
        </w:rPr>
        <w:lastRenderedPageBreak/>
        <w:t>（三）治疗方案的选择。</w:t>
      </w:r>
    </w:p>
    <w:p w:rsidR="00BA0E39" w:rsidRPr="00905348" w:rsidRDefault="00BA0E39" w:rsidP="00494250">
      <w:pPr>
        <w:autoSpaceDE w:val="0"/>
        <w:autoSpaceDN w:val="0"/>
        <w:adjustRightInd w:val="0"/>
        <w:snapToGrid w:val="0"/>
        <w:spacing w:line="360" w:lineRule="auto"/>
        <w:ind w:firstLineChars="200" w:firstLine="640"/>
        <w:rPr>
          <w:rFonts w:ascii="Times New Roman" w:eastAsia="仿宋_GB2312" w:hAnsi="Times New Roman"/>
          <w:bCs/>
          <w:color w:val="000000"/>
          <w:kern w:val="0"/>
          <w:sz w:val="32"/>
          <w:szCs w:val="32"/>
          <w:lang w:val="en-GB"/>
        </w:rPr>
      </w:pPr>
      <w:r w:rsidRPr="00905348">
        <w:rPr>
          <w:rFonts w:ascii="Times New Roman" w:eastAsia="仿宋_GB2312" w:hAnsi="Times New Roman"/>
          <w:bCs/>
          <w:color w:val="000000"/>
          <w:kern w:val="0"/>
          <w:sz w:val="32"/>
          <w:szCs w:val="32"/>
          <w:lang w:val="en-GB"/>
        </w:rPr>
        <w:t>根据《流行性感冒诊疗方案》（卫生部，</w:t>
      </w:r>
      <w:r w:rsidRPr="00905348">
        <w:rPr>
          <w:rFonts w:ascii="Times New Roman" w:eastAsia="仿宋_GB2312" w:hAnsi="Times New Roman"/>
          <w:bCs/>
          <w:color w:val="000000"/>
          <w:kern w:val="0"/>
          <w:sz w:val="32"/>
          <w:szCs w:val="32"/>
          <w:lang w:val="en-GB"/>
        </w:rPr>
        <w:t>2000.10.13</w:t>
      </w:r>
      <w:r w:rsidRPr="00905348">
        <w:rPr>
          <w:rFonts w:ascii="Times New Roman" w:eastAsia="仿宋_GB2312" w:hAnsi="Times New Roman"/>
          <w:bCs/>
          <w:color w:val="000000"/>
          <w:kern w:val="0"/>
          <w:sz w:val="32"/>
          <w:szCs w:val="32"/>
          <w:lang w:val="en-GB"/>
        </w:rPr>
        <w:t>）及根据卫生部</w:t>
      </w:r>
      <w:r w:rsidRPr="00905348">
        <w:rPr>
          <w:rFonts w:ascii="Times New Roman" w:eastAsia="仿宋_GB2312" w:hAnsi="Times New Roman"/>
          <w:bCs/>
          <w:color w:val="000000"/>
          <w:kern w:val="0"/>
          <w:sz w:val="32"/>
          <w:szCs w:val="32"/>
          <w:lang w:val="en-GB"/>
        </w:rPr>
        <w:t>“</w:t>
      </w:r>
      <w:r w:rsidRPr="00905348">
        <w:rPr>
          <w:rFonts w:ascii="Times New Roman" w:eastAsia="仿宋_GB2312" w:hAnsi="Times New Roman"/>
          <w:bCs/>
          <w:color w:val="000000"/>
          <w:kern w:val="0"/>
          <w:sz w:val="32"/>
          <w:szCs w:val="32"/>
          <w:lang w:val="en-GB"/>
        </w:rPr>
        <w:t>十二五</w:t>
      </w:r>
      <w:r w:rsidRPr="00905348">
        <w:rPr>
          <w:rFonts w:ascii="Times New Roman" w:eastAsia="仿宋_GB2312" w:hAnsi="Times New Roman"/>
          <w:bCs/>
          <w:color w:val="000000"/>
          <w:kern w:val="0"/>
          <w:sz w:val="32"/>
          <w:szCs w:val="32"/>
          <w:lang w:val="en-GB"/>
        </w:rPr>
        <w:t>”</w:t>
      </w:r>
      <w:r w:rsidRPr="00905348">
        <w:rPr>
          <w:rFonts w:ascii="Times New Roman" w:eastAsia="仿宋_GB2312" w:hAnsi="Times New Roman"/>
          <w:bCs/>
          <w:color w:val="000000"/>
          <w:kern w:val="0"/>
          <w:sz w:val="32"/>
          <w:szCs w:val="32"/>
          <w:lang w:val="en-GB"/>
        </w:rPr>
        <w:t>规划教材、全国高等学校教材《传染病学》（人民卫生出版社，</w:t>
      </w:r>
      <w:r w:rsidRPr="00905348">
        <w:rPr>
          <w:rFonts w:ascii="Times New Roman" w:eastAsia="仿宋_GB2312" w:hAnsi="Times New Roman"/>
          <w:bCs/>
          <w:color w:val="000000"/>
          <w:kern w:val="0"/>
          <w:sz w:val="32"/>
          <w:szCs w:val="32"/>
          <w:lang w:val="en-GB"/>
        </w:rPr>
        <w:t>2013</w:t>
      </w:r>
      <w:r w:rsidRPr="00905348">
        <w:rPr>
          <w:rFonts w:ascii="Times New Roman" w:eastAsia="仿宋_GB2312" w:hAnsi="Times New Roman"/>
          <w:bCs/>
          <w:color w:val="000000"/>
          <w:kern w:val="0"/>
          <w:sz w:val="32"/>
          <w:szCs w:val="32"/>
          <w:lang w:val="en-GB"/>
        </w:rPr>
        <w:t>）。</w:t>
      </w:r>
    </w:p>
    <w:p w:rsidR="00BA0E39" w:rsidRPr="00905348" w:rsidRDefault="00BA0E39" w:rsidP="00494250">
      <w:pPr>
        <w:autoSpaceDE w:val="0"/>
        <w:autoSpaceDN w:val="0"/>
        <w:adjustRightInd w:val="0"/>
        <w:snapToGrid w:val="0"/>
        <w:spacing w:line="360" w:lineRule="auto"/>
        <w:ind w:firstLineChars="200" w:firstLine="640"/>
        <w:rPr>
          <w:rFonts w:ascii="Times New Roman" w:eastAsia="仿宋_GB2312" w:hAnsi="Times New Roman"/>
          <w:bCs/>
          <w:color w:val="000000"/>
          <w:kern w:val="0"/>
          <w:sz w:val="32"/>
          <w:szCs w:val="32"/>
          <w:lang w:val="en-GB"/>
        </w:rPr>
      </w:pPr>
      <w:r w:rsidRPr="00905348">
        <w:rPr>
          <w:rFonts w:ascii="Times New Roman" w:eastAsia="仿宋_GB2312" w:hAnsi="Times New Roman"/>
          <w:bCs/>
          <w:color w:val="000000"/>
          <w:kern w:val="0"/>
          <w:sz w:val="32"/>
          <w:szCs w:val="32"/>
          <w:lang w:val="en-GB"/>
        </w:rPr>
        <w:t>1.</w:t>
      </w:r>
      <w:r w:rsidRPr="00905348">
        <w:rPr>
          <w:rFonts w:ascii="Times New Roman" w:eastAsia="仿宋_GB2312" w:hAnsi="Times New Roman"/>
          <w:bCs/>
          <w:color w:val="000000"/>
          <w:kern w:val="0"/>
          <w:sz w:val="32"/>
          <w:szCs w:val="32"/>
          <w:lang w:val="en-GB"/>
        </w:rPr>
        <w:t>呼吸道传染病隔离。</w:t>
      </w:r>
    </w:p>
    <w:p w:rsidR="00BA0E39" w:rsidRPr="00905348" w:rsidRDefault="00BA0E39" w:rsidP="00494250">
      <w:pPr>
        <w:autoSpaceDE w:val="0"/>
        <w:autoSpaceDN w:val="0"/>
        <w:adjustRightInd w:val="0"/>
        <w:snapToGrid w:val="0"/>
        <w:spacing w:line="360" w:lineRule="auto"/>
        <w:ind w:firstLineChars="200" w:firstLine="640"/>
        <w:rPr>
          <w:rFonts w:ascii="Times New Roman" w:eastAsia="仿宋_GB2312" w:hAnsi="Times New Roman"/>
          <w:bCs/>
          <w:color w:val="000000"/>
          <w:kern w:val="0"/>
          <w:sz w:val="32"/>
          <w:szCs w:val="32"/>
          <w:lang w:val="en-GB"/>
        </w:rPr>
      </w:pPr>
      <w:r w:rsidRPr="00905348">
        <w:rPr>
          <w:rFonts w:ascii="Times New Roman" w:eastAsia="仿宋_GB2312" w:hAnsi="Times New Roman"/>
          <w:bCs/>
          <w:color w:val="000000"/>
          <w:kern w:val="0"/>
          <w:sz w:val="32"/>
          <w:szCs w:val="32"/>
          <w:lang w:val="en-GB"/>
        </w:rPr>
        <w:t>2.</w:t>
      </w:r>
      <w:r w:rsidRPr="00905348">
        <w:rPr>
          <w:rFonts w:ascii="Times New Roman" w:eastAsia="仿宋_GB2312" w:hAnsi="Times New Roman"/>
          <w:bCs/>
          <w:color w:val="000000"/>
          <w:kern w:val="0"/>
          <w:sz w:val="32"/>
          <w:szCs w:val="32"/>
          <w:lang w:val="en-GB"/>
        </w:rPr>
        <w:t>一般治疗：适当休息，清淡饮食，多饮水。</w:t>
      </w:r>
    </w:p>
    <w:p w:rsidR="00BA0E39" w:rsidRPr="00905348" w:rsidRDefault="00BA0E39" w:rsidP="00494250">
      <w:pPr>
        <w:autoSpaceDE w:val="0"/>
        <w:autoSpaceDN w:val="0"/>
        <w:adjustRightInd w:val="0"/>
        <w:snapToGrid w:val="0"/>
        <w:spacing w:line="360" w:lineRule="auto"/>
        <w:ind w:firstLineChars="200" w:firstLine="640"/>
        <w:rPr>
          <w:rFonts w:ascii="Times New Roman" w:eastAsia="仿宋_GB2312" w:hAnsi="Times New Roman"/>
          <w:bCs/>
          <w:color w:val="000000"/>
          <w:kern w:val="0"/>
          <w:sz w:val="32"/>
          <w:szCs w:val="32"/>
          <w:lang w:val="en-GB"/>
        </w:rPr>
      </w:pPr>
      <w:r w:rsidRPr="00905348">
        <w:rPr>
          <w:rFonts w:ascii="Times New Roman" w:eastAsia="仿宋_GB2312" w:hAnsi="Times New Roman"/>
          <w:bCs/>
          <w:color w:val="000000"/>
          <w:kern w:val="0"/>
          <w:sz w:val="32"/>
          <w:szCs w:val="32"/>
          <w:lang w:val="en-GB"/>
        </w:rPr>
        <w:t>3.</w:t>
      </w:r>
      <w:r w:rsidRPr="00905348">
        <w:rPr>
          <w:rFonts w:ascii="Times New Roman" w:eastAsia="仿宋_GB2312" w:hAnsi="Times New Roman"/>
          <w:bCs/>
          <w:color w:val="000000"/>
          <w:kern w:val="0"/>
          <w:sz w:val="32"/>
          <w:szCs w:val="32"/>
          <w:lang w:val="en-GB"/>
        </w:rPr>
        <w:t>对高热、头痛者给予解热止痛等对症治疗。</w:t>
      </w:r>
    </w:p>
    <w:p w:rsidR="00BA0E39" w:rsidRPr="00905348" w:rsidRDefault="00BA0E39" w:rsidP="00494250">
      <w:pPr>
        <w:autoSpaceDE w:val="0"/>
        <w:autoSpaceDN w:val="0"/>
        <w:adjustRightInd w:val="0"/>
        <w:snapToGrid w:val="0"/>
        <w:spacing w:line="360" w:lineRule="auto"/>
        <w:ind w:firstLineChars="200" w:firstLine="640"/>
        <w:rPr>
          <w:rFonts w:ascii="Times New Roman" w:eastAsia="仿宋_GB2312" w:hAnsi="Times New Roman"/>
          <w:bCs/>
          <w:color w:val="000000"/>
          <w:kern w:val="0"/>
          <w:sz w:val="32"/>
          <w:szCs w:val="32"/>
          <w:lang w:val="en-GB"/>
        </w:rPr>
      </w:pPr>
      <w:r w:rsidRPr="00905348">
        <w:rPr>
          <w:rFonts w:ascii="Times New Roman" w:eastAsia="仿宋_GB2312" w:hAnsi="Times New Roman"/>
          <w:bCs/>
          <w:color w:val="000000"/>
          <w:kern w:val="0"/>
          <w:sz w:val="32"/>
          <w:szCs w:val="32"/>
          <w:lang w:val="en-GB"/>
        </w:rPr>
        <w:t>4.</w:t>
      </w:r>
      <w:r w:rsidRPr="00905348">
        <w:rPr>
          <w:rFonts w:ascii="Times New Roman" w:eastAsia="仿宋_GB2312" w:hAnsi="Times New Roman"/>
          <w:bCs/>
          <w:color w:val="000000"/>
          <w:kern w:val="0"/>
          <w:sz w:val="32"/>
          <w:szCs w:val="32"/>
          <w:lang w:val="en-GB"/>
        </w:rPr>
        <w:t>抗病毒治疗：奥司他韦。</w:t>
      </w:r>
    </w:p>
    <w:p w:rsidR="00BA0E39" w:rsidRPr="00905348" w:rsidRDefault="00BA0E39" w:rsidP="005B00E4">
      <w:pPr>
        <w:pStyle w:val="a6"/>
        <w:spacing w:line="360" w:lineRule="auto"/>
        <w:ind w:firstLineChars="196" w:firstLine="630"/>
        <w:jc w:val="both"/>
        <w:rPr>
          <w:rFonts w:ascii="Times New Roman" w:eastAsia="楷体_GB2312" w:hAnsi="Times New Roman"/>
          <w:color w:val="000000"/>
          <w:lang w:val="en-GB"/>
        </w:rPr>
      </w:pPr>
      <w:r w:rsidRPr="00905348">
        <w:rPr>
          <w:rFonts w:ascii="Times New Roman" w:eastAsia="楷体_GB2312" w:hAnsi="Times New Roman"/>
          <w:color w:val="000000"/>
          <w:lang w:val="en-GB"/>
        </w:rPr>
        <w:t>（四）标准住院日为</w:t>
      </w:r>
      <w:r w:rsidRPr="00905348">
        <w:rPr>
          <w:rFonts w:ascii="Times New Roman" w:eastAsia="楷体_GB2312" w:hAnsi="Times New Roman"/>
          <w:color w:val="000000"/>
          <w:lang w:val="en-GB"/>
        </w:rPr>
        <w:t>7-10</w:t>
      </w:r>
      <w:r w:rsidRPr="00905348">
        <w:rPr>
          <w:rFonts w:ascii="Times New Roman" w:eastAsia="楷体_GB2312" w:hAnsi="Times New Roman"/>
          <w:color w:val="000000"/>
          <w:lang w:val="en-GB"/>
        </w:rPr>
        <w:t>天。</w:t>
      </w:r>
    </w:p>
    <w:p w:rsidR="00BA0E39" w:rsidRPr="00905348" w:rsidRDefault="00BA0E39" w:rsidP="005B00E4">
      <w:pPr>
        <w:pStyle w:val="a6"/>
        <w:spacing w:line="360" w:lineRule="auto"/>
        <w:ind w:firstLineChars="196" w:firstLine="630"/>
        <w:jc w:val="both"/>
        <w:rPr>
          <w:rFonts w:ascii="Times New Roman" w:eastAsia="楷体_GB2312" w:hAnsi="Times New Roman"/>
          <w:color w:val="000000"/>
          <w:lang w:val="en-GB"/>
        </w:rPr>
      </w:pPr>
      <w:r w:rsidRPr="00905348">
        <w:rPr>
          <w:rFonts w:ascii="Times New Roman" w:eastAsia="楷体_GB2312" w:hAnsi="Times New Roman"/>
          <w:color w:val="000000"/>
          <w:lang w:val="en-GB"/>
        </w:rPr>
        <w:t>（五）进入路径标准。</w:t>
      </w:r>
    </w:p>
    <w:p w:rsidR="00BA0E39" w:rsidRPr="00905348" w:rsidRDefault="00BA0E39" w:rsidP="00494250">
      <w:pPr>
        <w:spacing w:line="360" w:lineRule="auto"/>
        <w:rPr>
          <w:rFonts w:ascii="Times New Roman" w:eastAsia="仿宋_GB2312" w:hAnsi="Times New Roman"/>
          <w:sz w:val="32"/>
          <w:szCs w:val="32"/>
        </w:rPr>
      </w:pPr>
      <w:r w:rsidRPr="00905348">
        <w:rPr>
          <w:rFonts w:ascii="Times New Roman" w:eastAsia="仿宋_GB2312" w:hAnsi="Times New Roman"/>
          <w:sz w:val="32"/>
          <w:szCs w:val="32"/>
        </w:rPr>
        <w:t xml:space="preserve">    1.</w:t>
      </w:r>
      <w:r w:rsidRPr="00905348">
        <w:rPr>
          <w:rFonts w:ascii="Times New Roman" w:eastAsia="仿宋_GB2312" w:hAnsi="Times New Roman"/>
          <w:sz w:val="32"/>
          <w:szCs w:val="32"/>
        </w:rPr>
        <w:t>第一诊断必须符合流行性感冒</w:t>
      </w:r>
      <w:r w:rsidRPr="00905348">
        <w:rPr>
          <w:rFonts w:ascii="Times New Roman" w:eastAsia="仿宋_GB2312" w:hAnsi="Times New Roman"/>
          <w:bCs/>
          <w:color w:val="000000"/>
          <w:kern w:val="0"/>
          <w:sz w:val="32"/>
          <w:szCs w:val="32"/>
          <w:lang w:val="en-GB"/>
        </w:rPr>
        <w:t>ICD</w:t>
      </w:r>
      <w:r w:rsidRPr="00905348">
        <w:rPr>
          <w:rFonts w:ascii="Times New Roman" w:eastAsia="仿宋_GB2312" w:hAnsi="Times New Roman"/>
          <w:bCs/>
          <w:color w:val="000000"/>
          <w:kern w:val="0"/>
          <w:sz w:val="32"/>
          <w:szCs w:val="32"/>
          <w:lang w:val="en-GB"/>
        </w:rPr>
        <w:t>－</w:t>
      </w:r>
      <w:r w:rsidRPr="00905348">
        <w:rPr>
          <w:rFonts w:ascii="Times New Roman" w:eastAsia="仿宋_GB2312" w:hAnsi="Times New Roman"/>
          <w:bCs/>
          <w:color w:val="000000"/>
          <w:kern w:val="0"/>
          <w:sz w:val="32"/>
          <w:szCs w:val="32"/>
          <w:lang w:val="en-GB"/>
        </w:rPr>
        <w:t>10</w:t>
      </w:r>
      <w:r w:rsidRPr="00905348">
        <w:rPr>
          <w:rFonts w:ascii="Times New Roman" w:eastAsia="仿宋_GB2312" w:hAnsi="Times New Roman"/>
          <w:bCs/>
          <w:color w:val="000000"/>
          <w:kern w:val="0"/>
          <w:sz w:val="32"/>
          <w:szCs w:val="32"/>
          <w:lang w:val="en-GB"/>
        </w:rPr>
        <w:t>：</w:t>
      </w:r>
      <w:r w:rsidRPr="00905348">
        <w:rPr>
          <w:rFonts w:ascii="Times New Roman" w:eastAsia="仿宋_GB2312" w:hAnsi="Times New Roman"/>
          <w:bCs/>
          <w:color w:val="000000"/>
          <w:kern w:val="0"/>
          <w:sz w:val="32"/>
          <w:szCs w:val="32"/>
          <w:lang w:val="en-GB"/>
        </w:rPr>
        <w:t>J11-101</w:t>
      </w:r>
      <w:r w:rsidRPr="00905348">
        <w:rPr>
          <w:rFonts w:ascii="Times New Roman" w:eastAsia="仿宋_GB2312" w:hAnsi="Times New Roman"/>
          <w:sz w:val="32"/>
          <w:szCs w:val="32"/>
        </w:rPr>
        <w:t>诊断编码。</w:t>
      </w:r>
    </w:p>
    <w:p w:rsidR="00BA0E39" w:rsidRPr="00905348" w:rsidRDefault="00BA0E39" w:rsidP="00494250">
      <w:pPr>
        <w:spacing w:line="360" w:lineRule="auto"/>
        <w:rPr>
          <w:rFonts w:ascii="Times New Roman" w:eastAsia="仿宋_GB2312" w:hAnsi="Times New Roman"/>
          <w:sz w:val="32"/>
          <w:szCs w:val="32"/>
        </w:rPr>
      </w:pPr>
      <w:r w:rsidRPr="00905348">
        <w:rPr>
          <w:rFonts w:ascii="Times New Roman" w:eastAsia="仿宋_GB2312" w:hAnsi="Times New Roman"/>
          <w:sz w:val="32"/>
          <w:szCs w:val="32"/>
        </w:rPr>
        <w:t xml:space="preserve">    2.</w:t>
      </w:r>
      <w:r w:rsidRPr="00905348">
        <w:rPr>
          <w:rFonts w:ascii="Times New Roman" w:eastAsia="仿宋_GB2312" w:hAnsi="Times New Roman"/>
          <w:sz w:val="32"/>
          <w:szCs w:val="32"/>
        </w:rPr>
        <w:t>当患者同时具有其他疾病诊断时，但在住院期间不需要特殊处理也不影响第一诊断的临床路径流程实施时，可以进入路径。</w:t>
      </w:r>
    </w:p>
    <w:p w:rsidR="00BA0E39" w:rsidRPr="00905348" w:rsidRDefault="00BA0E39" w:rsidP="005B00E4">
      <w:pPr>
        <w:pStyle w:val="1"/>
        <w:adjustRightInd w:val="0"/>
        <w:snapToGrid w:val="0"/>
        <w:spacing w:line="360" w:lineRule="auto"/>
        <w:ind w:firstLineChars="196" w:firstLine="630"/>
        <w:rPr>
          <w:rFonts w:eastAsia="楷体_GB2312"/>
          <w:b/>
          <w:sz w:val="32"/>
          <w:szCs w:val="32"/>
        </w:rPr>
      </w:pPr>
      <w:r w:rsidRPr="00905348">
        <w:rPr>
          <w:rFonts w:eastAsia="楷体_GB2312"/>
          <w:b/>
          <w:sz w:val="32"/>
          <w:szCs w:val="32"/>
        </w:rPr>
        <w:t>（六）住院期间的检查项目。</w:t>
      </w:r>
    </w:p>
    <w:p w:rsidR="00BA0E39" w:rsidRPr="00905348" w:rsidRDefault="00BA0E39" w:rsidP="005B00E4">
      <w:pPr>
        <w:adjustRightInd w:val="0"/>
        <w:snapToGrid w:val="0"/>
        <w:spacing w:line="360" w:lineRule="auto"/>
        <w:ind w:firstLineChars="200" w:firstLine="640"/>
        <w:rPr>
          <w:rFonts w:ascii="Times New Roman" w:eastAsia="楷体_GB2312" w:hAnsi="Times New Roman"/>
          <w:sz w:val="32"/>
          <w:szCs w:val="32"/>
        </w:rPr>
      </w:pPr>
      <w:r w:rsidRPr="00905348">
        <w:rPr>
          <w:rFonts w:ascii="Times New Roman" w:eastAsia="仿宋_GB2312" w:hAnsi="Times New Roman"/>
          <w:sz w:val="32"/>
          <w:szCs w:val="32"/>
        </w:rPr>
        <w:t>1.</w:t>
      </w:r>
      <w:r w:rsidRPr="00905348">
        <w:rPr>
          <w:rFonts w:ascii="Times New Roman" w:eastAsia="楷体_GB2312" w:hAnsi="Times New Roman"/>
          <w:sz w:val="32"/>
          <w:szCs w:val="32"/>
        </w:rPr>
        <w:t>必需的检查项目：</w:t>
      </w:r>
    </w:p>
    <w:p w:rsidR="00BA0E39" w:rsidRPr="00905348" w:rsidRDefault="00BA0E39" w:rsidP="005B00E4">
      <w:pPr>
        <w:spacing w:line="360" w:lineRule="auto"/>
        <w:ind w:firstLineChars="200" w:firstLine="640"/>
        <w:rPr>
          <w:rFonts w:ascii="Times New Roman" w:eastAsia="仿宋_GB2312" w:hAnsi="Times New Roman"/>
          <w:sz w:val="32"/>
          <w:szCs w:val="32"/>
        </w:rPr>
      </w:pPr>
      <w:r w:rsidRPr="00905348">
        <w:rPr>
          <w:rFonts w:ascii="Times New Roman" w:eastAsia="仿宋_GB2312" w:hAnsi="Times New Roman"/>
          <w:sz w:val="32"/>
          <w:szCs w:val="32"/>
        </w:rPr>
        <w:t>（</w:t>
      </w:r>
      <w:r w:rsidRPr="00905348">
        <w:rPr>
          <w:rFonts w:ascii="Times New Roman" w:eastAsia="仿宋_GB2312" w:hAnsi="Times New Roman"/>
          <w:sz w:val="32"/>
          <w:szCs w:val="32"/>
        </w:rPr>
        <w:t>1</w:t>
      </w:r>
      <w:r w:rsidRPr="00905348">
        <w:rPr>
          <w:rFonts w:ascii="Times New Roman" w:eastAsia="仿宋_GB2312" w:hAnsi="Times New Roman"/>
          <w:sz w:val="32"/>
          <w:szCs w:val="32"/>
        </w:rPr>
        <w:t>）血常规、尿常规、大便常规；</w:t>
      </w:r>
    </w:p>
    <w:p w:rsidR="00BA0E39" w:rsidRPr="00905348" w:rsidRDefault="00BA0E39" w:rsidP="005B00E4">
      <w:pPr>
        <w:spacing w:line="360" w:lineRule="auto"/>
        <w:ind w:firstLineChars="200" w:firstLine="640"/>
        <w:rPr>
          <w:rFonts w:ascii="Times New Roman" w:eastAsia="仿宋_GB2312" w:hAnsi="Times New Roman"/>
          <w:sz w:val="32"/>
          <w:szCs w:val="32"/>
        </w:rPr>
      </w:pPr>
      <w:r w:rsidRPr="00905348">
        <w:rPr>
          <w:rFonts w:ascii="Times New Roman" w:eastAsia="仿宋_GB2312" w:hAnsi="Times New Roman"/>
          <w:sz w:val="32"/>
          <w:szCs w:val="32"/>
        </w:rPr>
        <w:t>（</w:t>
      </w:r>
      <w:r w:rsidRPr="00905348">
        <w:rPr>
          <w:rFonts w:ascii="Times New Roman" w:eastAsia="仿宋_GB2312" w:hAnsi="Times New Roman"/>
          <w:sz w:val="32"/>
          <w:szCs w:val="32"/>
        </w:rPr>
        <w:t>2</w:t>
      </w:r>
      <w:r w:rsidRPr="00905348">
        <w:rPr>
          <w:rFonts w:ascii="Times New Roman" w:eastAsia="仿宋_GB2312" w:hAnsi="Times New Roman"/>
          <w:sz w:val="32"/>
          <w:szCs w:val="32"/>
        </w:rPr>
        <w:t>）血生化：包括电解质，肝肾功能、心肌酶谱；</w:t>
      </w:r>
    </w:p>
    <w:p w:rsidR="00BA0E39" w:rsidRPr="00905348" w:rsidRDefault="00BA0E39" w:rsidP="005B00E4">
      <w:pPr>
        <w:spacing w:line="360" w:lineRule="auto"/>
        <w:ind w:firstLineChars="200" w:firstLine="640"/>
        <w:rPr>
          <w:rFonts w:ascii="Times New Roman" w:eastAsia="仿宋_GB2312" w:hAnsi="Times New Roman"/>
          <w:sz w:val="32"/>
          <w:szCs w:val="32"/>
        </w:rPr>
      </w:pPr>
      <w:r w:rsidRPr="00905348">
        <w:rPr>
          <w:rFonts w:ascii="Times New Roman" w:eastAsia="仿宋_GB2312" w:hAnsi="Times New Roman"/>
          <w:sz w:val="32"/>
          <w:szCs w:val="32"/>
        </w:rPr>
        <w:t>（</w:t>
      </w:r>
      <w:r w:rsidRPr="00905348">
        <w:rPr>
          <w:rFonts w:ascii="Times New Roman" w:eastAsia="仿宋_GB2312" w:hAnsi="Times New Roman"/>
          <w:sz w:val="32"/>
          <w:szCs w:val="32"/>
        </w:rPr>
        <w:t>3</w:t>
      </w:r>
      <w:r w:rsidRPr="00905348">
        <w:rPr>
          <w:rFonts w:ascii="Times New Roman" w:eastAsia="仿宋_GB2312" w:hAnsi="Times New Roman"/>
          <w:sz w:val="32"/>
          <w:szCs w:val="32"/>
        </w:rPr>
        <w:t>）流感病毒抗原检查、流感病毒核酸检测；</w:t>
      </w:r>
    </w:p>
    <w:p w:rsidR="00BA0E39" w:rsidRPr="00905348" w:rsidRDefault="00BA0E39" w:rsidP="005B00E4">
      <w:pPr>
        <w:spacing w:line="360" w:lineRule="auto"/>
        <w:ind w:firstLineChars="200" w:firstLine="640"/>
        <w:rPr>
          <w:rFonts w:ascii="Times New Roman" w:eastAsia="仿宋_GB2312" w:hAnsi="Times New Roman"/>
          <w:sz w:val="32"/>
          <w:szCs w:val="32"/>
        </w:rPr>
      </w:pPr>
      <w:r w:rsidRPr="00905348">
        <w:rPr>
          <w:rFonts w:ascii="Times New Roman" w:eastAsia="仿宋_GB2312" w:hAnsi="Times New Roman"/>
          <w:sz w:val="32"/>
          <w:szCs w:val="32"/>
        </w:rPr>
        <w:t>（</w:t>
      </w:r>
      <w:r w:rsidRPr="00905348">
        <w:rPr>
          <w:rFonts w:ascii="Times New Roman" w:eastAsia="仿宋_GB2312" w:hAnsi="Times New Roman"/>
          <w:sz w:val="32"/>
          <w:szCs w:val="32"/>
        </w:rPr>
        <w:t>4</w:t>
      </w:r>
      <w:r w:rsidRPr="00905348">
        <w:rPr>
          <w:rFonts w:ascii="Times New Roman" w:eastAsia="仿宋_GB2312" w:hAnsi="Times New Roman"/>
          <w:sz w:val="32"/>
          <w:szCs w:val="32"/>
        </w:rPr>
        <w:t>）胸片、心电图。</w:t>
      </w:r>
    </w:p>
    <w:p w:rsidR="00BA0E39" w:rsidRPr="00905348" w:rsidRDefault="00BA0E39" w:rsidP="00905348">
      <w:pPr>
        <w:spacing w:line="360" w:lineRule="auto"/>
        <w:ind w:firstLineChars="200" w:firstLine="640"/>
        <w:rPr>
          <w:rFonts w:ascii="Times New Roman" w:eastAsia="仿宋_GB2312" w:hAnsi="Times New Roman"/>
          <w:sz w:val="32"/>
          <w:szCs w:val="32"/>
        </w:rPr>
      </w:pPr>
      <w:r w:rsidRPr="00905348">
        <w:rPr>
          <w:rFonts w:ascii="Times New Roman" w:eastAsia="楷体_GB2312" w:hAnsi="Times New Roman"/>
          <w:sz w:val="32"/>
          <w:szCs w:val="32"/>
        </w:rPr>
        <w:lastRenderedPageBreak/>
        <w:t>2.</w:t>
      </w:r>
      <w:r w:rsidRPr="00905348">
        <w:rPr>
          <w:rFonts w:ascii="Times New Roman" w:eastAsia="楷体_GB2312" w:hAnsi="Times New Roman"/>
          <w:sz w:val="32"/>
          <w:szCs w:val="32"/>
        </w:rPr>
        <w:t>根据患者病情进行的检查项目：</w:t>
      </w:r>
      <w:r w:rsidRPr="00905348">
        <w:rPr>
          <w:rFonts w:ascii="Times New Roman" w:eastAsia="仿宋_GB2312" w:hAnsi="Times New Roman"/>
          <w:sz w:val="32"/>
          <w:szCs w:val="32"/>
        </w:rPr>
        <w:t>心肌酶同工酶、血乳酸、</w:t>
      </w:r>
      <w:r w:rsidRPr="00905348">
        <w:rPr>
          <w:rFonts w:ascii="Times New Roman" w:eastAsia="仿宋_GB2312" w:hAnsi="Times New Roman"/>
          <w:sz w:val="32"/>
          <w:szCs w:val="32"/>
        </w:rPr>
        <w:t>BNP</w:t>
      </w:r>
      <w:r w:rsidRPr="00905348">
        <w:rPr>
          <w:rFonts w:ascii="Times New Roman" w:eastAsia="仿宋_GB2312" w:hAnsi="Times New Roman"/>
          <w:sz w:val="32"/>
          <w:szCs w:val="32"/>
        </w:rPr>
        <w:t>、血培养、动脉血气分析、超声心动图、胸部</w:t>
      </w:r>
      <w:r w:rsidRPr="00905348">
        <w:rPr>
          <w:rFonts w:ascii="Times New Roman" w:eastAsia="仿宋_GB2312" w:hAnsi="Times New Roman"/>
          <w:sz w:val="32"/>
          <w:szCs w:val="32"/>
        </w:rPr>
        <w:t>CT</w:t>
      </w:r>
      <w:r w:rsidRPr="00905348">
        <w:rPr>
          <w:rFonts w:ascii="Times New Roman" w:eastAsia="仿宋_GB2312" w:hAnsi="Times New Roman"/>
          <w:sz w:val="32"/>
          <w:szCs w:val="32"/>
        </w:rPr>
        <w:t>。</w:t>
      </w:r>
    </w:p>
    <w:p w:rsidR="00BA0E39" w:rsidRPr="00905348" w:rsidRDefault="00BA0E39" w:rsidP="005B00E4">
      <w:pPr>
        <w:adjustRightInd w:val="0"/>
        <w:snapToGrid w:val="0"/>
        <w:spacing w:line="360" w:lineRule="auto"/>
        <w:ind w:firstLineChars="196" w:firstLine="630"/>
        <w:rPr>
          <w:rFonts w:ascii="Times New Roman" w:eastAsia="楷体_GB2312" w:hAnsi="Times New Roman"/>
          <w:b/>
          <w:sz w:val="32"/>
          <w:szCs w:val="32"/>
        </w:rPr>
      </w:pPr>
      <w:r w:rsidRPr="00905348">
        <w:rPr>
          <w:rFonts w:ascii="Times New Roman" w:eastAsia="楷体_GB2312" w:hAnsi="Times New Roman"/>
          <w:b/>
          <w:sz w:val="32"/>
          <w:szCs w:val="32"/>
        </w:rPr>
        <w:t>（七）治疗方案与药物选择。</w:t>
      </w:r>
    </w:p>
    <w:p w:rsidR="00BA0E39" w:rsidRPr="00905348" w:rsidRDefault="00BA0E39" w:rsidP="00494250">
      <w:pPr>
        <w:spacing w:line="360" w:lineRule="auto"/>
        <w:rPr>
          <w:rFonts w:ascii="Times New Roman" w:eastAsia="仿宋_GB2312" w:hAnsi="Times New Roman"/>
          <w:bCs/>
          <w:color w:val="000000"/>
          <w:kern w:val="0"/>
          <w:sz w:val="32"/>
          <w:szCs w:val="32"/>
          <w:lang w:val="en-GB"/>
        </w:rPr>
      </w:pPr>
      <w:r w:rsidRPr="00905348">
        <w:rPr>
          <w:rFonts w:ascii="Times New Roman" w:eastAsia="仿宋_GB2312" w:hAnsi="Times New Roman"/>
          <w:sz w:val="32"/>
          <w:szCs w:val="32"/>
        </w:rPr>
        <w:t xml:space="preserve">    1.</w:t>
      </w:r>
      <w:r w:rsidRPr="00905348">
        <w:rPr>
          <w:rFonts w:ascii="Times New Roman" w:eastAsia="仿宋_GB2312" w:hAnsi="Times New Roman"/>
          <w:bCs/>
          <w:color w:val="000000"/>
          <w:kern w:val="0"/>
          <w:sz w:val="32"/>
          <w:szCs w:val="32"/>
          <w:lang w:val="en-GB"/>
        </w:rPr>
        <w:t>呼吸道传染病隔离。</w:t>
      </w:r>
    </w:p>
    <w:p w:rsidR="00BA0E39" w:rsidRPr="00905348" w:rsidRDefault="00BA0E39" w:rsidP="00494250">
      <w:pPr>
        <w:spacing w:line="360" w:lineRule="auto"/>
        <w:ind w:firstLineChars="200" w:firstLine="640"/>
        <w:rPr>
          <w:rFonts w:ascii="Times New Roman" w:eastAsia="仿宋_GB2312" w:hAnsi="Times New Roman"/>
          <w:sz w:val="32"/>
          <w:szCs w:val="32"/>
        </w:rPr>
      </w:pPr>
      <w:r w:rsidRPr="00905348">
        <w:rPr>
          <w:rFonts w:ascii="Times New Roman" w:eastAsia="仿宋_GB2312" w:hAnsi="Times New Roman"/>
          <w:sz w:val="32"/>
          <w:szCs w:val="32"/>
        </w:rPr>
        <w:t>2.</w:t>
      </w:r>
      <w:r w:rsidRPr="00905348">
        <w:rPr>
          <w:rFonts w:ascii="Times New Roman" w:eastAsia="仿宋_GB2312" w:hAnsi="Times New Roman"/>
          <w:sz w:val="32"/>
          <w:szCs w:val="32"/>
        </w:rPr>
        <w:t>一般治疗：适当休息，清淡饮食，多饮水，做好口腔护理。对高热、头痛者给予解热止痛等对症治疗。</w:t>
      </w:r>
    </w:p>
    <w:p w:rsidR="00BA0E39" w:rsidRPr="00905348" w:rsidRDefault="00BA0E39" w:rsidP="00494250">
      <w:pPr>
        <w:widowControl/>
        <w:autoSpaceDE w:val="0"/>
        <w:autoSpaceDN w:val="0"/>
        <w:adjustRightInd w:val="0"/>
        <w:spacing w:line="360" w:lineRule="auto"/>
        <w:jc w:val="left"/>
        <w:rPr>
          <w:rFonts w:ascii="Times New Roman" w:eastAsia="仿宋_GB2312" w:hAnsi="Times New Roman"/>
          <w:sz w:val="32"/>
          <w:szCs w:val="32"/>
        </w:rPr>
      </w:pPr>
      <w:r w:rsidRPr="00905348">
        <w:rPr>
          <w:rFonts w:ascii="Times New Roman" w:eastAsia="仿宋_GB2312" w:hAnsi="Times New Roman"/>
          <w:sz w:val="32"/>
          <w:szCs w:val="32"/>
        </w:rPr>
        <w:t xml:space="preserve">    3.</w:t>
      </w:r>
      <w:r w:rsidRPr="00905348">
        <w:rPr>
          <w:rFonts w:ascii="Times New Roman" w:eastAsia="仿宋_GB2312" w:hAnsi="Times New Roman"/>
          <w:sz w:val="32"/>
          <w:szCs w:val="32"/>
        </w:rPr>
        <w:t>抗病毒治疗：奥司他韦。成人和</w:t>
      </w:r>
      <w:r w:rsidRPr="00905348">
        <w:rPr>
          <w:rFonts w:ascii="Times New Roman" w:eastAsia="仿宋_GB2312" w:hAnsi="Times New Roman"/>
          <w:sz w:val="32"/>
          <w:szCs w:val="32"/>
        </w:rPr>
        <w:t>13</w:t>
      </w:r>
      <w:r w:rsidRPr="00905348">
        <w:rPr>
          <w:rFonts w:ascii="Times New Roman" w:eastAsia="仿宋_GB2312" w:hAnsi="Times New Roman"/>
          <w:sz w:val="32"/>
          <w:szCs w:val="32"/>
        </w:rPr>
        <w:t>岁以上青少年的推荐口服剂量为</w:t>
      </w:r>
      <w:r w:rsidRPr="00905348">
        <w:rPr>
          <w:rFonts w:ascii="Times New Roman" w:eastAsia="仿宋_GB2312" w:hAnsi="Times New Roman"/>
          <w:sz w:val="32"/>
          <w:szCs w:val="32"/>
        </w:rPr>
        <w:t>75</w:t>
      </w:r>
      <w:r w:rsidRPr="00905348">
        <w:rPr>
          <w:rFonts w:ascii="Times New Roman" w:eastAsia="仿宋_GB2312" w:hAnsi="Times New Roman"/>
          <w:sz w:val="32"/>
          <w:szCs w:val="32"/>
        </w:rPr>
        <w:t>毫克，每日</w:t>
      </w:r>
      <w:r w:rsidRPr="00905348">
        <w:rPr>
          <w:rFonts w:ascii="Times New Roman" w:eastAsia="仿宋_GB2312" w:hAnsi="Times New Roman"/>
          <w:sz w:val="32"/>
          <w:szCs w:val="32"/>
        </w:rPr>
        <w:t>2</w:t>
      </w:r>
      <w:r w:rsidRPr="00905348">
        <w:rPr>
          <w:rFonts w:ascii="Times New Roman" w:eastAsia="仿宋_GB2312" w:hAnsi="Times New Roman"/>
          <w:sz w:val="32"/>
          <w:szCs w:val="32"/>
        </w:rPr>
        <w:t>次，共</w:t>
      </w:r>
      <w:r w:rsidRPr="00905348">
        <w:rPr>
          <w:rFonts w:ascii="Times New Roman" w:eastAsia="仿宋_GB2312" w:hAnsi="Times New Roman"/>
          <w:sz w:val="32"/>
          <w:szCs w:val="32"/>
        </w:rPr>
        <w:t>5</w:t>
      </w:r>
      <w:r w:rsidRPr="00905348">
        <w:rPr>
          <w:rFonts w:ascii="Times New Roman" w:eastAsia="仿宋_GB2312" w:hAnsi="Times New Roman"/>
          <w:sz w:val="32"/>
          <w:szCs w:val="32"/>
        </w:rPr>
        <w:t>天。在流感症状开始的第一天或第二天（理想状态为</w:t>
      </w:r>
      <w:r w:rsidRPr="00905348">
        <w:rPr>
          <w:rFonts w:ascii="Times New Roman" w:eastAsia="仿宋_GB2312" w:hAnsi="Times New Roman"/>
          <w:sz w:val="32"/>
          <w:szCs w:val="32"/>
        </w:rPr>
        <w:t>36</w:t>
      </w:r>
      <w:r w:rsidRPr="00905348">
        <w:rPr>
          <w:rFonts w:ascii="Times New Roman" w:eastAsia="仿宋_GB2312" w:hAnsi="Times New Roman"/>
          <w:sz w:val="32"/>
          <w:szCs w:val="32"/>
        </w:rPr>
        <w:t>小时内）应开始治疗。儿童用量根据体重核算。推荐疗程为</w:t>
      </w:r>
      <w:r w:rsidRPr="00905348">
        <w:rPr>
          <w:rFonts w:ascii="Times New Roman" w:eastAsia="仿宋_GB2312" w:hAnsi="Times New Roman"/>
          <w:sz w:val="32"/>
          <w:szCs w:val="32"/>
        </w:rPr>
        <w:t>5</w:t>
      </w:r>
      <w:r w:rsidRPr="00905348">
        <w:rPr>
          <w:rFonts w:ascii="Times New Roman" w:eastAsia="仿宋_GB2312" w:hAnsi="Times New Roman"/>
          <w:sz w:val="32"/>
          <w:szCs w:val="32"/>
        </w:rPr>
        <w:t>天。</w:t>
      </w:r>
    </w:p>
    <w:p w:rsidR="00BA0E39" w:rsidRPr="00905348" w:rsidRDefault="00BA0E39" w:rsidP="00494250">
      <w:pPr>
        <w:spacing w:line="360" w:lineRule="auto"/>
        <w:rPr>
          <w:rFonts w:ascii="Times New Roman" w:eastAsia="仿宋_GB2312" w:hAnsi="Times New Roman"/>
          <w:sz w:val="32"/>
          <w:szCs w:val="32"/>
        </w:rPr>
      </w:pPr>
      <w:r w:rsidRPr="00905348">
        <w:rPr>
          <w:rFonts w:ascii="Times New Roman" w:eastAsia="仿宋_GB2312" w:hAnsi="Times New Roman"/>
          <w:sz w:val="32"/>
          <w:szCs w:val="32"/>
        </w:rPr>
        <w:t xml:space="preserve">    4.</w:t>
      </w:r>
      <w:hyperlink r:id="rId7" w:tgtFrame="http://baike.baidu.com/_blank" w:history="1">
        <w:r w:rsidRPr="00905348">
          <w:rPr>
            <w:rFonts w:ascii="Times New Roman" w:eastAsia="仿宋_GB2312" w:hAnsi="Times New Roman"/>
            <w:sz w:val="32"/>
            <w:szCs w:val="32"/>
          </w:rPr>
          <w:t>肾上腺皮质激素</w:t>
        </w:r>
      </w:hyperlink>
      <w:r w:rsidRPr="00905348">
        <w:rPr>
          <w:rFonts w:ascii="Times New Roman" w:eastAsia="仿宋_GB2312" w:hAnsi="Times New Roman"/>
          <w:sz w:val="32"/>
          <w:szCs w:val="32"/>
        </w:rPr>
        <w:t>治疗：主要用于重症患者。</w:t>
      </w:r>
    </w:p>
    <w:p w:rsidR="00BA0E39" w:rsidRPr="00905348" w:rsidRDefault="00BA0E39" w:rsidP="00494250">
      <w:pPr>
        <w:spacing w:line="360" w:lineRule="auto"/>
        <w:rPr>
          <w:rFonts w:ascii="Times New Roman" w:eastAsia="仿宋_GB2312" w:hAnsi="Times New Roman"/>
          <w:sz w:val="32"/>
          <w:szCs w:val="32"/>
        </w:rPr>
      </w:pPr>
      <w:r w:rsidRPr="00905348">
        <w:rPr>
          <w:rFonts w:ascii="Times New Roman" w:eastAsia="仿宋_GB2312" w:hAnsi="Times New Roman"/>
          <w:sz w:val="32"/>
          <w:szCs w:val="32"/>
        </w:rPr>
        <w:t xml:space="preserve">    5.</w:t>
      </w:r>
      <w:r w:rsidRPr="00905348">
        <w:rPr>
          <w:rFonts w:ascii="Times New Roman" w:eastAsia="仿宋_GB2312" w:hAnsi="Times New Roman"/>
          <w:sz w:val="32"/>
          <w:szCs w:val="32"/>
        </w:rPr>
        <w:t>并发细菌感染者需使用抗菌素治疗。</w:t>
      </w:r>
    </w:p>
    <w:p w:rsidR="00BA0E39" w:rsidRPr="00905348" w:rsidRDefault="00BA0E39" w:rsidP="005B00E4">
      <w:pPr>
        <w:adjustRightInd w:val="0"/>
        <w:snapToGrid w:val="0"/>
        <w:spacing w:line="360" w:lineRule="auto"/>
        <w:ind w:firstLineChars="196" w:firstLine="630"/>
        <w:rPr>
          <w:rFonts w:ascii="Times New Roman" w:eastAsia="仿宋_GB2312" w:hAnsi="Times New Roman"/>
          <w:sz w:val="32"/>
          <w:szCs w:val="32"/>
        </w:rPr>
      </w:pPr>
      <w:r w:rsidRPr="00905348">
        <w:rPr>
          <w:rFonts w:ascii="Times New Roman" w:eastAsia="楷体_GB2312" w:hAnsi="Times New Roman"/>
          <w:b/>
          <w:sz w:val="32"/>
          <w:szCs w:val="32"/>
        </w:rPr>
        <w:t>（八）出院标准。</w:t>
      </w:r>
    </w:p>
    <w:p w:rsidR="00BA0E39" w:rsidRPr="00905348" w:rsidRDefault="00BA0E39" w:rsidP="00494250">
      <w:pPr>
        <w:adjustRightInd w:val="0"/>
        <w:snapToGrid w:val="0"/>
        <w:spacing w:line="360" w:lineRule="auto"/>
        <w:rPr>
          <w:rFonts w:ascii="Times New Roman" w:eastAsia="仿宋_GB2312" w:hAnsi="Times New Roman"/>
          <w:sz w:val="32"/>
          <w:szCs w:val="32"/>
        </w:rPr>
      </w:pPr>
      <w:r w:rsidRPr="00905348">
        <w:rPr>
          <w:rFonts w:ascii="Times New Roman" w:eastAsia="仿宋_GB2312" w:hAnsi="Times New Roman"/>
          <w:sz w:val="32"/>
          <w:szCs w:val="32"/>
        </w:rPr>
        <w:t>患者自觉症状消失，体温恢复正常。</w:t>
      </w:r>
    </w:p>
    <w:p w:rsidR="00BA0E39" w:rsidRPr="00905348" w:rsidRDefault="00BA0E39" w:rsidP="005B00E4">
      <w:pPr>
        <w:adjustRightInd w:val="0"/>
        <w:snapToGrid w:val="0"/>
        <w:spacing w:line="360" w:lineRule="auto"/>
        <w:ind w:firstLineChars="196" w:firstLine="630"/>
        <w:rPr>
          <w:rFonts w:ascii="Times New Roman" w:eastAsia="楷体_GB2312" w:hAnsi="Times New Roman"/>
          <w:b/>
          <w:sz w:val="32"/>
          <w:szCs w:val="32"/>
        </w:rPr>
      </w:pPr>
      <w:r w:rsidRPr="00905348">
        <w:rPr>
          <w:rFonts w:ascii="Times New Roman" w:eastAsia="楷体_GB2312" w:hAnsi="Times New Roman"/>
          <w:b/>
          <w:sz w:val="32"/>
          <w:szCs w:val="32"/>
        </w:rPr>
        <w:t>（九）变异及原因分析。</w:t>
      </w:r>
    </w:p>
    <w:p w:rsidR="00BA0E39" w:rsidRPr="00905348" w:rsidRDefault="00BA0E39" w:rsidP="00494250">
      <w:pPr>
        <w:spacing w:line="360" w:lineRule="auto"/>
        <w:rPr>
          <w:rFonts w:ascii="Times New Roman" w:eastAsia="仿宋_GB2312" w:hAnsi="Times New Roman"/>
          <w:sz w:val="32"/>
          <w:szCs w:val="32"/>
        </w:rPr>
      </w:pPr>
      <w:r w:rsidRPr="00905348">
        <w:rPr>
          <w:rFonts w:ascii="Times New Roman" w:eastAsia="仿宋_GB2312" w:hAnsi="Times New Roman"/>
          <w:sz w:val="32"/>
          <w:szCs w:val="32"/>
        </w:rPr>
        <w:t>患者其它疾病需治疗或出现相关并发症。</w:t>
      </w:r>
    </w:p>
    <w:p w:rsidR="00BA0E39" w:rsidRPr="00905348" w:rsidRDefault="00BA0E39" w:rsidP="00494250">
      <w:pPr>
        <w:spacing w:line="360" w:lineRule="auto"/>
        <w:rPr>
          <w:rFonts w:ascii="Times New Roman" w:eastAsia="仿宋_GB2312" w:hAnsi="Times New Roman"/>
          <w:sz w:val="32"/>
          <w:szCs w:val="32"/>
        </w:rPr>
      </w:pPr>
    </w:p>
    <w:p w:rsidR="00BA0E39" w:rsidRPr="00905348" w:rsidRDefault="00BA0E39" w:rsidP="00494250">
      <w:pPr>
        <w:spacing w:line="360" w:lineRule="auto"/>
        <w:rPr>
          <w:rFonts w:ascii="Times New Roman" w:eastAsia="仿宋_GB2312" w:hAnsi="Times New Roman"/>
          <w:sz w:val="32"/>
          <w:szCs w:val="32"/>
        </w:rPr>
      </w:pPr>
    </w:p>
    <w:p w:rsidR="00BA0E39" w:rsidRPr="00905348" w:rsidRDefault="00BA0E39" w:rsidP="00494250">
      <w:pPr>
        <w:spacing w:line="360" w:lineRule="auto"/>
        <w:rPr>
          <w:rFonts w:ascii="Times New Roman" w:eastAsia="仿宋_GB2312" w:hAnsi="Times New Roman"/>
          <w:sz w:val="32"/>
          <w:szCs w:val="32"/>
        </w:rPr>
      </w:pPr>
    </w:p>
    <w:p w:rsidR="00BA0E39" w:rsidRPr="00905348" w:rsidRDefault="00BA0E39" w:rsidP="00494250">
      <w:pPr>
        <w:spacing w:line="360" w:lineRule="auto"/>
        <w:rPr>
          <w:rFonts w:ascii="Times New Roman" w:eastAsia="仿宋_GB2312" w:hAnsi="Times New Roman"/>
          <w:sz w:val="32"/>
          <w:szCs w:val="32"/>
        </w:rPr>
      </w:pPr>
    </w:p>
    <w:p w:rsidR="00BA0E39" w:rsidRPr="00905348" w:rsidRDefault="00BA0E39" w:rsidP="00494250">
      <w:pPr>
        <w:spacing w:line="360" w:lineRule="auto"/>
        <w:rPr>
          <w:rFonts w:ascii="Times New Roman" w:eastAsia="仿宋_GB2312" w:hAnsi="Times New Roman"/>
          <w:sz w:val="32"/>
          <w:szCs w:val="32"/>
        </w:rPr>
      </w:pPr>
    </w:p>
    <w:p w:rsidR="00BA0E39" w:rsidRPr="00905348" w:rsidRDefault="00BA0E39" w:rsidP="00494250">
      <w:pPr>
        <w:spacing w:line="360" w:lineRule="auto"/>
        <w:rPr>
          <w:rFonts w:ascii="Times New Roman" w:eastAsia="仿宋_GB2312" w:hAnsi="Times New Roman"/>
          <w:sz w:val="32"/>
          <w:szCs w:val="32"/>
        </w:rPr>
      </w:pPr>
    </w:p>
    <w:p w:rsidR="00BA0E39" w:rsidRPr="00905348" w:rsidRDefault="00BA0E39" w:rsidP="00494250">
      <w:pPr>
        <w:adjustRightInd w:val="0"/>
        <w:snapToGrid w:val="0"/>
        <w:spacing w:line="360" w:lineRule="auto"/>
        <w:ind w:firstLineChars="200" w:firstLine="640"/>
        <w:rPr>
          <w:rFonts w:ascii="Times New Roman" w:eastAsia="黑体" w:hAnsi="Times New Roman"/>
          <w:sz w:val="32"/>
          <w:szCs w:val="32"/>
        </w:rPr>
      </w:pPr>
      <w:r w:rsidRPr="00905348">
        <w:rPr>
          <w:rFonts w:ascii="Times New Roman" w:eastAsia="黑体" w:hAnsi="黑体"/>
          <w:sz w:val="32"/>
          <w:szCs w:val="32"/>
        </w:rPr>
        <w:lastRenderedPageBreak/>
        <w:t>二、流行性感冒临床路径表单</w:t>
      </w:r>
    </w:p>
    <w:p w:rsidR="00BA0E39" w:rsidRPr="00905348" w:rsidRDefault="00BA0E39" w:rsidP="004E6CE8">
      <w:pPr>
        <w:ind w:left="1050" w:hangingChars="500" w:hanging="1050"/>
        <w:rPr>
          <w:rFonts w:ascii="Times New Roman" w:hAnsi="Times New Roman"/>
          <w:szCs w:val="21"/>
        </w:rPr>
      </w:pPr>
      <w:r w:rsidRPr="00905348">
        <w:rPr>
          <w:rFonts w:ascii="Times New Roman" w:hAnsi="宋体"/>
          <w:szCs w:val="21"/>
        </w:rPr>
        <w:t>适用对象：</w:t>
      </w:r>
      <w:r w:rsidRPr="00905348">
        <w:rPr>
          <w:rFonts w:ascii="Times New Roman" w:hAnsi="宋体"/>
          <w:b/>
          <w:szCs w:val="21"/>
        </w:rPr>
        <w:t>第一诊断为</w:t>
      </w:r>
      <w:r w:rsidRPr="00905348">
        <w:rPr>
          <w:rFonts w:ascii="Times New Roman" w:hAnsi="宋体"/>
          <w:szCs w:val="21"/>
        </w:rPr>
        <w:t>流行性感冒患者（</w:t>
      </w:r>
      <w:r w:rsidRPr="00905348">
        <w:rPr>
          <w:rFonts w:ascii="Times New Roman" w:hAnsi="Times New Roman"/>
          <w:szCs w:val="21"/>
        </w:rPr>
        <w:t>ICD</w:t>
      </w:r>
      <w:r w:rsidRPr="00905348">
        <w:rPr>
          <w:rFonts w:ascii="Times New Roman" w:hAnsi="宋体"/>
          <w:szCs w:val="21"/>
        </w:rPr>
        <w:t>：</w:t>
      </w:r>
      <w:r w:rsidRPr="00905348">
        <w:rPr>
          <w:rFonts w:ascii="Times New Roman" w:hAnsi="Times New Roman"/>
          <w:szCs w:val="21"/>
        </w:rPr>
        <w:t>J11-101</w:t>
      </w:r>
      <w:r w:rsidRPr="00905348">
        <w:rPr>
          <w:rFonts w:ascii="Times New Roman" w:hAnsi="宋体"/>
          <w:szCs w:val="21"/>
        </w:rPr>
        <w:t>）</w:t>
      </w:r>
    </w:p>
    <w:p w:rsidR="00BA0E39" w:rsidRPr="00905348" w:rsidRDefault="00BA0E39" w:rsidP="004E6CE8">
      <w:pPr>
        <w:rPr>
          <w:rFonts w:ascii="Times New Roman" w:hAnsi="Times New Roman"/>
          <w:szCs w:val="21"/>
          <w:u w:val="single"/>
        </w:rPr>
      </w:pPr>
      <w:r w:rsidRPr="00905348">
        <w:rPr>
          <w:rFonts w:ascii="Times New Roman" w:hAnsi="宋体"/>
          <w:szCs w:val="21"/>
        </w:rPr>
        <w:t>患者姓名：　　　性别：　　年龄：　　　门诊号住院号</w:t>
      </w:r>
    </w:p>
    <w:p w:rsidR="00BA0E39" w:rsidRPr="00905348" w:rsidRDefault="00BA0E39" w:rsidP="004E6CE8">
      <w:pPr>
        <w:rPr>
          <w:rFonts w:ascii="Times New Roman" w:hAnsi="Times New Roman"/>
          <w:szCs w:val="21"/>
        </w:rPr>
      </w:pPr>
      <w:r w:rsidRPr="00905348">
        <w:rPr>
          <w:rFonts w:ascii="Times New Roman" w:hAnsi="宋体"/>
          <w:szCs w:val="21"/>
        </w:rPr>
        <w:t>住院日期：年月日出院日期：年月日标准住院日</w:t>
      </w:r>
      <w:r w:rsidRPr="00905348">
        <w:rPr>
          <w:rFonts w:ascii="Times New Roman" w:hAnsi="Times New Roman"/>
          <w:szCs w:val="21"/>
        </w:rPr>
        <w:t>7-10</w:t>
      </w:r>
      <w:r w:rsidRPr="00905348">
        <w:rPr>
          <w:rFonts w:ascii="Times New Roman" w:hAnsi="宋体"/>
          <w:szCs w:val="21"/>
        </w:rPr>
        <w:t>天</w:t>
      </w:r>
    </w:p>
    <w:tbl>
      <w:tblPr>
        <w:tblW w:w="7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2414"/>
        <w:gridCol w:w="2520"/>
        <w:gridCol w:w="2160"/>
      </w:tblGrid>
      <w:tr w:rsidR="00BA0E39" w:rsidRPr="00905348" w:rsidTr="00494250">
        <w:trPr>
          <w:cantSplit/>
          <w:trHeight w:val="625"/>
          <w:jc w:val="center"/>
        </w:trPr>
        <w:tc>
          <w:tcPr>
            <w:tcW w:w="720" w:type="dxa"/>
            <w:tcBorders>
              <w:top w:val="double" w:sz="4" w:space="0" w:color="auto"/>
              <w:left w:val="double" w:sz="4" w:space="0" w:color="auto"/>
              <w:bottom w:val="double" w:sz="4" w:space="0" w:color="auto"/>
              <w:right w:val="double" w:sz="4" w:space="0" w:color="auto"/>
            </w:tcBorders>
            <w:vAlign w:val="center"/>
          </w:tcPr>
          <w:p w:rsidR="00BA0E39" w:rsidRPr="00905348" w:rsidRDefault="00BA0E39" w:rsidP="00494250">
            <w:pPr>
              <w:spacing w:line="260" w:lineRule="exact"/>
              <w:rPr>
                <w:rFonts w:ascii="Times New Roman" w:eastAsia="黑体" w:hAnsi="Times New Roman"/>
                <w:szCs w:val="21"/>
              </w:rPr>
            </w:pPr>
            <w:r w:rsidRPr="00905348">
              <w:rPr>
                <w:rFonts w:ascii="Times New Roman" w:eastAsia="黑体" w:hAnsi="黑体"/>
                <w:szCs w:val="21"/>
              </w:rPr>
              <w:t>时间</w:t>
            </w:r>
          </w:p>
        </w:tc>
        <w:tc>
          <w:tcPr>
            <w:tcW w:w="2414" w:type="dxa"/>
            <w:tcBorders>
              <w:top w:val="double" w:sz="4" w:space="0" w:color="auto"/>
              <w:left w:val="double" w:sz="4" w:space="0" w:color="auto"/>
              <w:bottom w:val="double" w:sz="4" w:space="0" w:color="auto"/>
              <w:right w:val="double" w:sz="4" w:space="0" w:color="auto"/>
            </w:tcBorders>
            <w:vAlign w:val="center"/>
          </w:tcPr>
          <w:p w:rsidR="00BA0E39" w:rsidRPr="00905348" w:rsidRDefault="00494250" w:rsidP="00494250">
            <w:pPr>
              <w:spacing w:line="260" w:lineRule="exact"/>
              <w:jc w:val="center"/>
              <w:rPr>
                <w:rFonts w:ascii="Times New Roman" w:eastAsia="黑体" w:hAnsi="Times New Roman"/>
                <w:szCs w:val="21"/>
              </w:rPr>
            </w:pPr>
            <w:r w:rsidRPr="00905348">
              <w:rPr>
                <w:rFonts w:ascii="Times New Roman" w:eastAsia="黑体" w:hAnsi="黑体"/>
                <w:szCs w:val="21"/>
              </w:rPr>
              <w:t>住院第</w:t>
            </w:r>
            <w:r w:rsidRPr="00905348">
              <w:rPr>
                <w:rFonts w:ascii="Times New Roman" w:eastAsia="黑体" w:hAnsi="Times New Roman"/>
                <w:szCs w:val="21"/>
              </w:rPr>
              <w:t>1</w:t>
            </w:r>
            <w:r w:rsidR="00BA0E39" w:rsidRPr="00905348">
              <w:rPr>
                <w:rFonts w:ascii="Times New Roman" w:eastAsia="黑体" w:hAnsi="黑体"/>
                <w:szCs w:val="21"/>
              </w:rPr>
              <w:t>天</w:t>
            </w:r>
          </w:p>
        </w:tc>
        <w:tc>
          <w:tcPr>
            <w:tcW w:w="2520" w:type="dxa"/>
            <w:tcBorders>
              <w:top w:val="double" w:sz="4" w:space="0" w:color="auto"/>
              <w:left w:val="double" w:sz="4" w:space="0" w:color="auto"/>
              <w:bottom w:val="double" w:sz="4" w:space="0" w:color="auto"/>
              <w:right w:val="double" w:sz="4" w:space="0" w:color="auto"/>
            </w:tcBorders>
            <w:vAlign w:val="center"/>
          </w:tcPr>
          <w:p w:rsidR="00BA0E39" w:rsidRPr="00905348" w:rsidRDefault="00BA0E39" w:rsidP="00494250">
            <w:pPr>
              <w:spacing w:line="260" w:lineRule="exact"/>
              <w:jc w:val="center"/>
              <w:rPr>
                <w:rFonts w:ascii="Times New Roman" w:eastAsia="黑体" w:hAnsi="Times New Roman"/>
                <w:szCs w:val="21"/>
                <w:u w:val="single"/>
              </w:rPr>
            </w:pPr>
            <w:r w:rsidRPr="00905348">
              <w:rPr>
                <w:rFonts w:ascii="Times New Roman" w:eastAsia="黑体" w:hAnsi="黑体"/>
                <w:szCs w:val="21"/>
              </w:rPr>
              <w:t>住院第</w:t>
            </w:r>
            <w:r w:rsidR="00494250" w:rsidRPr="00905348">
              <w:rPr>
                <w:rFonts w:ascii="Times New Roman" w:eastAsia="黑体" w:hAnsi="Times New Roman"/>
                <w:szCs w:val="21"/>
              </w:rPr>
              <w:t>2</w:t>
            </w:r>
            <w:r w:rsidRPr="00905348">
              <w:rPr>
                <w:rFonts w:ascii="Times New Roman" w:eastAsia="黑体" w:hAnsi="黑体"/>
                <w:szCs w:val="21"/>
              </w:rPr>
              <w:t>天</w:t>
            </w:r>
          </w:p>
        </w:tc>
        <w:tc>
          <w:tcPr>
            <w:tcW w:w="2160" w:type="dxa"/>
            <w:tcBorders>
              <w:top w:val="double" w:sz="4" w:space="0" w:color="auto"/>
              <w:left w:val="double" w:sz="4" w:space="0" w:color="auto"/>
              <w:bottom w:val="double" w:sz="4" w:space="0" w:color="auto"/>
              <w:right w:val="double" w:sz="4" w:space="0" w:color="auto"/>
            </w:tcBorders>
            <w:vAlign w:val="center"/>
          </w:tcPr>
          <w:p w:rsidR="00BA0E39" w:rsidRPr="00905348" w:rsidRDefault="00BA0E39" w:rsidP="00494250">
            <w:pPr>
              <w:spacing w:line="260" w:lineRule="exact"/>
              <w:jc w:val="center"/>
              <w:rPr>
                <w:rFonts w:ascii="Times New Roman" w:eastAsia="黑体" w:hAnsi="Times New Roman"/>
                <w:szCs w:val="21"/>
              </w:rPr>
            </w:pPr>
            <w:r w:rsidRPr="00905348">
              <w:rPr>
                <w:rFonts w:ascii="Times New Roman" w:eastAsia="黑体" w:hAnsi="黑体"/>
                <w:szCs w:val="21"/>
              </w:rPr>
              <w:t>住院第</w:t>
            </w:r>
            <w:r w:rsidR="00494250" w:rsidRPr="00905348">
              <w:rPr>
                <w:rFonts w:ascii="Times New Roman" w:eastAsia="黑体" w:hAnsi="Times New Roman"/>
                <w:szCs w:val="21"/>
              </w:rPr>
              <w:t>3</w:t>
            </w:r>
            <w:r w:rsidRPr="00905348">
              <w:rPr>
                <w:rFonts w:ascii="Times New Roman" w:eastAsia="黑体" w:hAnsi="黑体"/>
                <w:szCs w:val="21"/>
              </w:rPr>
              <w:t>天</w:t>
            </w:r>
          </w:p>
        </w:tc>
      </w:tr>
      <w:tr w:rsidR="00BA0E39" w:rsidRPr="00905348" w:rsidTr="00494250">
        <w:trPr>
          <w:cantSplit/>
          <w:trHeight w:val="2870"/>
          <w:jc w:val="center"/>
        </w:trPr>
        <w:tc>
          <w:tcPr>
            <w:tcW w:w="720" w:type="dxa"/>
            <w:tcBorders>
              <w:top w:val="double" w:sz="4" w:space="0" w:color="auto"/>
            </w:tcBorders>
            <w:vAlign w:val="center"/>
          </w:tcPr>
          <w:p w:rsidR="00BA0E39" w:rsidRPr="00905348" w:rsidRDefault="00BA0E39" w:rsidP="00494250">
            <w:pPr>
              <w:spacing w:line="260" w:lineRule="exact"/>
              <w:jc w:val="center"/>
              <w:rPr>
                <w:rFonts w:ascii="Times New Roman" w:eastAsia="黑体" w:hAnsi="Times New Roman"/>
                <w:szCs w:val="21"/>
              </w:rPr>
            </w:pPr>
            <w:r w:rsidRPr="00905348">
              <w:rPr>
                <w:rFonts w:ascii="Times New Roman" w:eastAsia="黑体" w:hAnsi="黑体"/>
                <w:szCs w:val="21"/>
              </w:rPr>
              <w:t>诊</w:t>
            </w:r>
          </w:p>
          <w:p w:rsidR="00BA0E39" w:rsidRPr="00905348" w:rsidRDefault="00BA0E39" w:rsidP="00494250">
            <w:pPr>
              <w:spacing w:line="260" w:lineRule="exact"/>
              <w:jc w:val="center"/>
              <w:rPr>
                <w:rFonts w:ascii="Times New Roman" w:eastAsia="黑体" w:hAnsi="Times New Roman"/>
                <w:szCs w:val="21"/>
              </w:rPr>
            </w:pPr>
            <w:r w:rsidRPr="00905348">
              <w:rPr>
                <w:rFonts w:ascii="Times New Roman" w:eastAsia="黑体" w:hAnsi="黑体"/>
                <w:szCs w:val="21"/>
              </w:rPr>
              <w:t>疗</w:t>
            </w:r>
          </w:p>
          <w:p w:rsidR="00BA0E39" w:rsidRPr="00905348" w:rsidRDefault="00BA0E39" w:rsidP="00494250">
            <w:pPr>
              <w:spacing w:line="260" w:lineRule="exact"/>
              <w:jc w:val="center"/>
              <w:rPr>
                <w:rFonts w:ascii="Times New Roman" w:eastAsia="黑体" w:hAnsi="Times New Roman"/>
                <w:szCs w:val="21"/>
              </w:rPr>
            </w:pPr>
            <w:r w:rsidRPr="00905348">
              <w:rPr>
                <w:rFonts w:ascii="Times New Roman" w:eastAsia="黑体" w:hAnsi="黑体"/>
                <w:szCs w:val="21"/>
              </w:rPr>
              <w:t>工</w:t>
            </w:r>
          </w:p>
          <w:p w:rsidR="00BA0E39" w:rsidRPr="00905348" w:rsidRDefault="00BA0E39" w:rsidP="00494250">
            <w:pPr>
              <w:spacing w:line="260" w:lineRule="exact"/>
              <w:jc w:val="center"/>
              <w:rPr>
                <w:rFonts w:ascii="Times New Roman" w:eastAsia="黑体" w:hAnsi="Times New Roman"/>
                <w:szCs w:val="21"/>
              </w:rPr>
            </w:pPr>
            <w:r w:rsidRPr="00905348">
              <w:rPr>
                <w:rFonts w:ascii="Times New Roman" w:eastAsia="黑体" w:hAnsi="黑体"/>
                <w:szCs w:val="21"/>
              </w:rPr>
              <w:t>作</w:t>
            </w:r>
          </w:p>
        </w:tc>
        <w:tc>
          <w:tcPr>
            <w:tcW w:w="2414" w:type="dxa"/>
            <w:tcBorders>
              <w:top w:val="double" w:sz="4" w:space="0" w:color="auto"/>
            </w:tcBorders>
          </w:tcPr>
          <w:p w:rsidR="00BA0E39" w:rsidRPr="00905348" w:rsidRDefault="00BA0E39" w:rsidP="00494250">
            <w:pPr>
              <w:numPr>
                <w:ilvl w:val="0"/>
                <w:numId w:val="1"/>
              </w:numPr>
              <w:spacing w:line="260" w:lineRule="exact"/>
              <w:rPr>
                <w:rFonts w:ascii="Times New Roman" w:hAnsi="Times New Roman"/>
                <w:bCs/>
                <w:szCs w:val="21"/>
              </w:rPr>
            </w:pPr>
            <w:r w:rsidRPr="00905348">
              <w:rPr>
                <w:rFonts w:ascii="Times New Roman" w:hAnsi="Times New Roman"/>
                <w:bCs/>
                <w:szCs w:val="21"/>
              </w:rPr>
              <w:t>询问病史和体格检查</w:t>
            </w:r>
            <w:bookmarkStart w:id="1" w:name="_GoBack"/>
            <w:bookmarkEnd w:id="1"/>
          </w:p>
          <w:p w:rsidR="00BA0E39" w:rsidRPr="00905348" w:rsidRDefault="00BA0E39" w:rsidP="00494250">
            <w:pPr>
              <w:numPr>
                <w:ilvl w:val="0"/>
                <w:numId w:val="2"/>
              </w:numPr>
              <w:tabs>
                <w:tab w:val="clear" w:pos="360"/>
              </w:tabs>
              <w:spacing w:line="260" w:lineRule="exact"/>
              <w:rPr>
                <w:rFonts w:ascii="Times New Roman" w:hAnsi="Times New Roman"/>
                <w:bCs/>
                <w:szCs w:val="21"/>
              </w:rPr>
            </w:pPr>
            <w:r w:rsidRPr="00905348">
              <w:rPr>
                <w:rFonts w:ascii="Times New Roman" w:hAnsi="Times New Roman"/>
                <w:bCs/>
                <w:szCs w:val="21"/>
              </w:rPr>
              <w:t>完成入院病历及首次病程记录</w:t>
            </w:r>
          </w:p>
          <w:p w:rsidR="00BA0E39" w:rsidRPr="00905348" w:rsidRDefault="00BA0E39" w:rsidP="00494250">
            <w:pPr>
              <w:numPr>
                <w:ilvl w:val="0"/>
                <w:numId w:val="2"/>
              </w:numPr>
              <w:tabs>
                <w:tab w:val="clear" w:pos="360"/>
              </w:tabs>
              <w:spacing w:line="260" w:lineRule="exact"/>
              <w:rPr>
                <w:rFonts w:ascii="Times New Roman" w:hAnsi="Times New Roman"/>
                <w:bCs/>
                <w:szCs w:val="21"/>
              </w:rPr>
            </w:pPr>
            <w:r w:rsidRPr="00905348">
              <w:rPr>
                <w:rFonts w:ascii="Times New Roman" w:hAnsi="Times New Roman"/>
                <w:bCs/>
                <w:szCs w:val="21"/>
              </w:rPr>
              <w:t>拟定检查项目</w:t>
            </w:r>
          </w:p>
          <w:p w:rsidR="00BA0E39" w:rsidRPr="00905348" w:rsidRDefault="00BA0E39" w:rsidP="00494250">
            <w:pPr>
              <w:numPr>
                <w:ilvl w:val="0"/>
                <w:numId w:val="2"/>
              </w:numPr>
              <w:tabs>
                <w:tab w:val="clear" w:pos="360"/>
              </w:tabs>
              <w:spacing w:line="260" w:lineRule="exact"/>
              <w:rPr>
                <w:rFonts w:ascii="Times New Roman" w:hAnsi="Times New Roman"/>
                <w:bCs/>
                <w:szCs w:val="21"/>
              </w:rPr>
            </w:pPr>
            <w:r w:rsidRPr="00905348">
              <w:rPr>
                <w:rFonts w:ascii="Times New Roman" w:hAnsi="Times New Roman"/>
                <w:bCs/>
                <w:szCs w:val="21"/>
              </w:rPr>
              <w:t>制订初步治疗方案</w:t>
            </w:r>
          </w:p>
          <w:p w:rsidR="00BA0E39" w:rsidRPr="00905348" w:rsidRDefault="00BA0E39" w:rsidP="00494250">
            <w:pPr>
              <w:numPr>
                <w:ilvl w:val="0"/>
                <w:numId w:val="2"/>
              </w:numPr>
              <w:tabs>
                <w:tab w:val="clear" w:pos="360"/>
              </w:tabs>
              <w:spacing w:line="260" w:lineRule="exact"/>
              <w:rPr>
                <w:rFonts w:ascii="Times New Roman" w:hAnsi="Times New Roman"/>
                <w:szCs w:val="21"/>
              </w:rPr>
            </w:pPr>
            <w:r w:rsidRPr="00905348">
              <w:rPr>
                <w:rFonts w:ascii="Times New Roman" w:hAnsi="Times New Roman"/>
                <w:bCs/>
                <w:szCs w:val="21"/>
              </w:rPr>
              <w:t>对家属进行有关的宣教，及时填报疫情卡并上报院感科</w:t>
            </w:r>
          </w:p>
        </w:tc>
        <w:tc>
          <w:tcPr>
            <w:tcW w:w="2520" w:type="dxa"/>
            <w:tcBorders>
              <w:top w:val="double" w:sz="4" w:space="0" w:color="auto"/>
            </w:tcBorders>
          </w:tcPr>
          <w:p w:rsidR="00BA0E39" w:rsidRPr="00905348" w:rsidRDefault="00BA0E39" w:rsidP="00494250">
            <w:pPr>
              <w:numPr>
                <w:ilvl w:val="0"/>
                <w:numId w:val="2"/>
              </w:numPr>
              <w:spacing w:line="260" w:lineRule="exact"/>
              <w:rPr>
                <w:rFonts w:ascii="Times New Roman" w:hAnsi="Times New Roman"/>
                <w:bCs/>
                <w:szCs w:val="21"/>
              </w:rPr>
            </w:pPr>
            <w:r w:rsidRPr="00905348">
              <w:rPr>
                <w:rFonts w:ascii="Times New Roman" w:hAnsi="Times New Roman"/>
                <w:bCs/>
                <w:szCs w:val="21"/>
              </w:rPr>
              <w:t>上级医师查房</w:t>
            </w:r>
          </w:p>
          <w:p w:rsidR="00BA0E39" w:rsidRPr="00905348" w:rsidRDefault="00BA0E39" w:rsidP="00494250">
            <w:pPr>
              <w:numPr>
                <w:ilvl w:val="0"/>
                <w:numId w:val="2"/>
              </w:numPr>
              <w:tabs>
                <w:tab w:val="clear" w:pos="360"/>
              </w:tabs>
              <w:spacing w:line="260" w:lineRule="exact"/>
              <w:rPr>
                <w:rFonts w:ascii="Times New Roman" w:hAnsi="Times New Roman"/>
                <w:bCs/>
                <w:szCs w:val="21"/>
              </w:rPr>
            </w:pPr>
            <w:r w:rsidRPr="00905348">
              <w:rPr>
                <w:rFonts w:ascii="Times New Roman" w:hAnsi="Times New Roman"/>
                <w:bCs/>
                <w:szCs w:val="21"/>
              </w:rPr>
              <w:t>明确下一步诊疗计划</w:t>
            </w:r>
          </w:p>
          <w:p w:rsidR="00BA0E39" w:rsidRPr="00905348" w:rsidRDefault="00BA0E39" w:rsidP="00494250">
            <w:pPr>
              <w:numPr>
                <w:ilvl w:val="0"/>
                <w:numId w:val="2"/>
              </w:numPr>
              <w:tabs>
                <w:tab w:val="clear" w:pos="360"/>
              </w:tabs>
              <w:spacing w:line="260" w:lineRule="exact"/>
              <w:rPr>
                <w:rFonts w:ascii="Times New Roman" w:hAnsi="Times New Roman"/>
                <w:bCs/>
                <w:szCs w:val="21"/>
              </w:rPr>
            </w:pPr>
            <w:r w:rsidRPr="00905348">
              <w:rPr>
                <w:rFonts w:ascii="Times New Roman" w:hAnsi="Times New Roman"/>
                <w:bCs/>
                <w:szCs w:val="21"/>
              </w:rPr>
              <w:t>完</w:t>
            </w:r>
            <w:smartTag w:uri="urn:schemas-microsoft-com:office:smarttags" w:element="PersonName">
              <w:smartTagPr>
                <w:attr w:name="ProductID" w:val="成上级"/>
              </w:smartTagPr>
              <w:r w:rsidRPr="00905348">
                <w:rPr>
                  <w:rFonts w:ascii="Times New Roman" w:hAnsi="Times New Roman"/>
                  <w:bCs/>
                  <w:szCs w:val="21"/>
                </w:rPr>
                <w:t>成上级</w:t>
              </w:r>
            </w:smartTag>
            <w:r w:rsidRPr="00905348">
              <w:rPr>
                <w:rFonts w:ascii="Times New Roman" w:hAnsi="Times New Roman"/>
                <w:bCs/>
                <w:szCs w:val="21"/>
              </w:rPr>
              <w:t>医师查房记录</w:t>
            </w:r>
          </w:p>
          <w:p w:rsidR="00BA0E39" w:rsidRPr="00905348" w:rsidRDefault="00BA0E39" w:rsidP="00494250">
            <w:pPr>
              <w:numPr>
                <w:ilvl w:val="0"/>
                <w:numId w:val="3"/>
              </w:numPr>
              <w:spacing w:line="260" w:lineRule="exact"/>
              <w:rPr>
                <w:rFonts w:ascii="Times New Roman" w:hAnsi="Times New Roman"/>
                <w:szCs w:val="21"/>
              </w:rPr>
            </w:pPr>
            <w:r w:rsidRPr="00905348">
              <w:rPr>
                <w:rFonts w:ascii="Times New Roman" w:hAnsi="Times New Roman"/>
                <w:bCs/>
                <w:szCs w:val="21"/>
              </w:rPr>
              <w:t>向家属交代病情</w:t>
            </w:r>
          </w:p>
          <w:p w:rsidR="00BA0E39" w:rsidRPr="00905348" w:rsidRDefault="00BA0E39" w:rsidP="00494250">
            <w:pPr>
              <w:spacing w:line="260" w:lineRule="exact"/>
              <w:rPr>
                <w:rFonts w:ascii="Times New Roman" w:hAnsi="Times New Roman"/>
                <w:szCs w:val="21"/>
              </w:rPr>
            </w:pPr>
          </w:p>
          <w:p w:rsidR="00BA0E39" w:rsidRPr="00905348" w:rsidRDefault="00BA0E39" w:rsidP="00494250">
            <w:pPr>
              <w:spacing w:line="260" w:lineRule="exact"/>
              <w:rPr>
                <w:rFonts w:ascii="Times New Roman" w:hAnsi="Times New Roman"/>
                <w:szCs w:val="21"/>
              </w:rPr>
            </w:pPr>
          </w:p>
        </w:tc>
        <w:tc>
          <w:tcPr>
            <w:tcW w:w="2160" w:type="dxa"/>
            <w:tcBorders>
              <w:top w:val="double" w:sz="4" w:space="0" w:color="auto"/>
            </w:tcBorders>
          </w:tcPr>
          <w:p w:rsidR="00BA0E39" w:rsidRPr="00905348" w:rsidRDefault="00BA0E39" w:rsidP="00494250">
            <w:pPr>
              <w:numPr>
                <w:ilvl w:val="0"/>
                <w:numId w:val="2"/>
              </w:numPr>
              <w:tabs>
                <w:tab w:val="clear" w:pos="360"/>
              </w:tabs>
              <w:spacing w:line="260" w:lineRule="exact"/>
              <w:rPr>
                <w:rFonts w:ascii="Times New Roman" w:hAnsi="Times New Roman"/>
                <w:bCs/>
                <w:szCs w:val="21"/>
              </w:rPr>
            </w:pPr>
            <w:r w:rsidRPr="00905348">
              <w:rPr>
                <w:rFonts w:ascii="Times New Roman" w:hAnsi="Times New Roman"/>
                <w:bCs/>
                <w:szCs w:val="21"/>
              </w:rPr>
              <w:t>上级医师查房</w:t>
            </w:r>
          </w:p>
          <w:p w:rsidR="00BA0E39" w:rsidRPr="00905348" w:rsidRDefault="00BA0E39" w:rsidP="00494250">
            <w:pPr>
              <w:numPr>
                <w:ilvl w:val="0"/>
                <w:numId w:val="2"/>
              </w:numPr>
              <w:tabs>
                <w:tab w:val="clear" w:pos="360"/>
              </w:tabs>
              <w:spacing w:line="260" w:lineRule="exact"/>
              <w:rPr>
                <w:rFonts w:ascii="Times New Roman" w:hAnsi="Times New Roman"/>
                <w:bCs/>
                <w:szCs w:val="21"/>
              </w:rPr>
            </w:pPr>
            <w:r w:rsidRPr="00905348">
              <w:rPr>
                <w:rFonts w:ascii="Times New Roman" w:hAnsi="Times New Roman"/>
                <w:bCs/>
                <w:szCs w:val="21"/>
              </w:rPr>
              <w:t>完成病历记录</w:t>
            </w:r>
          </w:p>
          <w:p w:rsidR="00BA0E39" w:rsidRPr="00905348" w:rsidRDefault="00BA0E39" w:rsidP="00494250">
            <w:pPr>
              <w:numPr>
                <w:ilvl w:val="0"/>
                <w:numId w:val="2"/>
              </w:numPr>
              <w:tabs>
                <w:tab w:val="clear" w:pos="360"/>
              </w:tabs>
              <w:spacing w:line="260" w:lineRule="exact"/>
              <w:rPr>
                <w:rFonts w:ascii="Times New Roman" w:hAnsi="Times New Roman"/>
                <w:bCs/>
                <w:szCs w:val="21"/>
              </w:rPr>
            </w:pPr>
            <w:r w:rsidRPr="00905348">
              <w:rPr>
                <w:rFonts w:ascii="Times New Roman" w:hAnsi="Times New Roman"/>
                <w:bCs/>
                <w:szCs w:val="21"/>
              </w:rPr>
              <w:t>评价治疗疗效，调整治疗药物</w:t>
            </w:r>
          </w:p>
          <w:p w:rsidR="00BA0E39" w:rsidRPr="00905348" w:rsidRDefault="00BA0E39" w:rsidP="00494250">
            <w:pPr>
              <w:spacing w:line="260" w:lineRule="exact"/>
              <w:rPr>
                <w:rFonts w:ascii="Times New Roman" w:hAnsi="Times New Roman"/>
                <w:szCs w:val="21"/>
              </w:rPr>
            </w:pPr>
          </w:p>
        </w:tc>
      </w:tr>
      <w:tr w:rsidR="00BA0E39" w:rsidRPr="00905348" w:rsidTr="00494250">
        <w:trPr>
          <w:cantSplit/>
          <w:trHeight w:val="625"/>
          <w:jc w:val="center"/>
        </w:trPr>
        <w:tc>
          <w:tcPr>
            <w:tcW w:w="720" w:type="dxa"/>
            <w:vAlign w:val="center"/>
          </w:tcPr>
          <w:p w:rsidR="00BA0E39" w:rsidRPr="00905348" w:rsidRDefault="00BA0E39" w:rsidP="00494250">
            <w:pPr>
              <w:spacing w:line="260" w:lineRule="exact"/>
              <w:jc w:val="center"/>
              <w:rPr>
                <w:rFonts w:ascii="Times New Roman" w:eastAsia="黑体" w:hAnsi="Times New Roman"/>
                <w:szCs w:val="21"/>
              </w:rPr>
            </w:pPr>
            <w:r w:rsidRPr="00905348">
              <w:rPr>
                <w:rFonts w:ascii="Times New Roman" w:eastAsia="黑体" w:hAnsi="黑体"/>
                <w:szCs w:val="21"/>
              </w:rPr>
              <w:t>重</w:t>
            </w:r>
          </w:p>
          <w:p w:rsidR="00BA0E39" w:rsidRPr="00905348" w:rsidRDefault="00BA0E39" w:rsidP="00494250">
            <w:pPr>
              <w:spacing w:line="260" w:lineRule="exact"/>
              <w:jc w:val="center"/>
              <w:rPr>
                <w:rFonts w:ascii="Times New Roman" w:eastAsia="黑体" w:hAnsi="Times New Roman"/>
                <w:szCs w:val="21"/>
              </w:rPr>
            </w:pPr>
            <w:r w:rsidRPr="00905348">
              <w:rPr>
                <w:rFonts w:ascii="Times New Roman" w:eastAsia="黑体" w:hAnsi="黑体"/>
                <w:szCs w:val="21"/>
              </w:rPr>
              <w:t>点</w:t>
            </w:r>
          </w:p>
          <w:p w:rsidR="00BA0E39" w:rsidRPr="00905348" w:rsidRDefault="00BA0E39" w:rsidP="00494250">
            <w:pPr>
              <w:spacing w:line="260" w:lineRule="exact"/>
              <w:jc w:val="center"/>
              <w:rPr>
                <w:rFonts w:ascii="Times New Roman" w:eastAsia="黑体" w:hAnsi="Times New Roman"/>
                <w:szCs w:val="21"/>
              </w:rPr>
            </w:pPr>
            <w:r w:rsidRPr="00905348">
              <w:rPr>
                <w:rFonts w:ascii="Times New Roman" w:eastAsia="黑体" w:hAnsi="黑体"/>
                <w:szCs w:val="21"/>
              </w:rPr>
              <w:t>医</w:t>
            </w:r>
          </w:p>
          <w:p w:rsidR="00BA0E39" w:rsidRPr="00905348" w:rsidRDefault="00BA0E39" w:rsidP="00494250">
            <w:pPr>
              <w:spacing w:line="260" w:lineRule="exact"/>
              <w:jc w:val="center"/>
              <w:rPr>
                <w:rFonts w:ascii="Times New Roman" w:eastAsia="黑体" w:hAnsi="Times New Roman"/>
                <w:szCs w:val="21"/>
              </w:rPr>
            </w:pPr>
            <w:r w:rsidRPr="00905348">
              <w:rPr>
                <w:rFonts w:ascii="Times New Roman" w:eastAsia="黑体" w:hAnsi="黑体"/>
                <w:szCs w:val="21"/>
              </w:rPr>
              <w:t>嘱</w:t>
            </w:r>
          </w:p>
        </w:tc>
        <w:tc>
          <w:tcPr>
            <w:tcW w:w="2414" w:type="dxa"/>
          </w:tcPr>
          <w:p w:rsidR="00BA0E39" w:rsidRPr="00905348" w:rsidRDefault="00BA0E39" w:rsidP="00494250">
            <w:pPr>
              <w:spacing w:line="260" w:lineRule="exact"/>
              <w:ind w:firstLineChars="200" w:firstLine="422"/>
              <w:rPr>
                <w:rFonts w:ascii="Times New Roman" w:hAnsi="Times New Roman"/>
                <w:b/>
                <w:szCs w:val="21"/>
              </w:rPr>
            </w:pPr>
            <w:r w:rsidRPr="00905348">
              <w:rPr>
                <w:rFonts w:ascii="Times New Roman" w:hAnsi="宋体"/>
                <w:b/>
                <w:szCs w:val="21"/>
              </w:rPr>
              <w:t>长期医嘱：</w:t>
            </w:r>
          </w:p>
          <w:p w:rsidR="00BA0E39" w:rsidRPr="00905348" w:rsidRDefault="00BA0E39" w:rsidP="00494250">
            <w:pPr>
              <w:spacing w:line="260" w:lineRule="exact"/>
              <w:rPr>
                <w:rFonts w:ascii="Times New Roman" w:hAnsi="Times New Roman"/>
                <w:bCs/>
                <w:szCs w:val="21"/>
              </w:rPr>
            </w:pPr>
            <w:r w:rsidRPr="00905348">
              <w:rPr>
                <w:rFonts w:ascii="Times New Roman" w:hAnsi="Times New Roman"/>
                <w:szCs w:val="21"/>
              </w:rPr>
              <w:t>□</w:t>
            </w:r>
            <w:r w:rsidRPr="00905348">
              <w:rPr>
                <w:rFonts w:ascii="Times New Roman" w:hAnsi="Times New Roman"/>
                <w:bCs/>
                <w:szCs w:val="21"/>
              </w:rPr>
              <w:t>感染内科</w:t>
            </w:r>
            <w:r w:rsidRPr="00905348">
              <w:rPr>
                <w:rFonts w:ascii="Times New Roman" w:hAnsi="Times New Roman"/>
                <w:bCs/>
                <w:szCs w:val="21"/>
              </w:rPr>
              <w:t>/</w:t>
            </w:r>
            <w:r w:rsidRPr="00905348">
              <w:rPr>
                <w:rFonts w:ascii="Times New Roman" w:hAnsi="Times New Roman"/>
                <w:bCs/>
                <w:szCs w:val="21"/>
              </w:rPr>
              <w:t>儿科护理常规</w:t>
            </w:r>
          </w:p>
          <w:p w:rsidR="00BA0E39" w:rsidRPr="00905348" w:rsidRDefault="00BA0E39" w:rsidP="00494250">
            <w:pPr>
              <w:spacing w:line="260" w:lineRule="exact"/>
              <w:rPr>
                <w:rFonts w:ascii="Times New Roman" w:hAnsi="Times New Roman"/>
                <w:szCs w:val="21"/>
              </w:rPr>
            </w:pPr>
            <w:r w:rsidRPr="00905348">
              <w:rPr>
                <w:rFonts w:ascii="Times New Roman" w:hAnsi="Times New Roman"/>
                <w:szCs w:val="21"/>
              </w:rPr>
              <w:t>□</w:t>
            </w:r>
            <w:r w:rsidRPr="00905348">
              <w:rPr>
                <w:rFonts w:ascii="Times New Roman" w:hAnsi="宋体"/>
                <w:szCs w:val="21"/>
              </w:rPr>
              <w:t>呼吸道隔离</w:t>
            </w:r>
          </w:p>
          <w:p w:rsidR="00BA0E39" w:rsidRPr="00905348" w:rsidRDefault="00BA0E39" w:rsidP="00494250">
            <w:pPr>
              <w:spacing w:line="260" w:lineRule="exact"/>
              <w:rPr>
                <w:rFonts w:ascii="Times New Roman" w:hAnsi="Times New Roman"/>
                <w:szCs w:val="21"/>
              </w:rPr>
            </w:pPr>
            <w:r w:rsidRPr="00905348">
              <w:rPr>
                <w:rFonts w:ascii="Times New Roman" w:hAnsi="Times New Roman"/>
                <w:szCs w:val="21"/>
              </w:rPr>
              <w:t>□</w:t>
            </w:r>
            <w:r w:rsidRPr="00905348">
              <w:rPr>
                <w:rFonts w:ascii="Times New Roman" w:hAnsi="宋体"/>
                <w:szCs w:val="21"/>
              </w:rPr>
              <w:t>一级护理（病重者提高级别）</w:t>
            </w:r>
          </w:p>
          <w:p w:rsidR="00BA0E39" w:rsidRPr="00905348" w:rsidRDefault="00BA0E39" w:rsidP="00494250">
            <w:pPr>
              <w:spacing w:line="260" w:lineRule="exact"/>
              <w:rPr>
                <w:rFonts w:ascii="Times New Roman" w:hAnsi="Times New Roman"/>
                <w:szCs w:val="21"/>
              </w:rPr>
            </w:pPr>
            <w:r w:rsidRPr="00905348">
              <w:rPr>
                <w:rFonts w:ascii="Times New Roman" w:hAnsi="Times New Roman"/>
                <w:szCs w:val="21"/>
              </w:rPr>
              <w:t>□</w:t>
            </w:r>
            <w:r w:rsidRPr="00905348">
              <w:rPr>
                <w:rFonts w:ascii="Times New Roman" w:hAnsi="宋体"/>
                <w:szCs w:val="21"/>
              </w:rPr>
              <w:t>清淡饮食</w:t>
            </w:r>
          </w:p>
          <w:p w:rsidR="00BA0E39" w:rsidRPr="00905348" w:rsidRDefault="00BA0E39" w:rsidP="00494250">
            <w:pPr>
              <w:spacing w:line="260" w:lineRule="exact"/>
              <w:rPr>
                <w:rFonts w:ascii="Times New Roman" w:hAnsi="Times New Roman"/>
                <w:szCs w:val="21"/>
              </w:rPr>
            </w:pPr>
            <w:r w:rsidRPr="00905348">
              <w:rPr>
                <w:rFonts w:ascii="Times New Roman" w:hAnsi="Times New Roman"/>
                <w:szCs w:val="21"/>
              </w:rPr>
              <w:t>□</w:t>
            </w:r>
            <w:r w:rsidRPr="00905348">
              <w:rPr>
                <w:rFonts w:ascii="Times New Roman" w:hAnsi="宋体"/>
                <w:szCs w:val="21"/>
              </w:rPr>
              <w:t>血压、血氧监测（病重者）</w:t>
            </w:r>
          </w:p>
          <w:p w:rsidR="00BA0E39" w:rsidRPr="00905348" w:rsidRDefault="00BA0E39" w:rsidP="00494250">
            <w:pPr>
              <w:spacing w:line="260" w:lineRule="exact"/>
              <w:rPr>
                <w:rFonts w:ascii="Times New Roman" w:hAnsi="Times New Roman"/>
                <w:szCs w:val="21"/>
              </w:rPr>
            </w:pPr>
            <w:r w:rsidRPr="00905348">
              <w:rPr>
                <w:rFonts w:ascii="Times New Roman" w:hAnsi="Times New Roman"/>
                <w:szCs w:val="21"/>
              </w:rPr>
              <w:t>□</w:t>
            </w:r>
            <w:r w:rsidRPr="00905348">
              <w:rPr>
                <w:rFonts w:ascii="Times New Roman"/>
                <w:szCs w:val="21"/>
              </w:rPr>
              <w:t>抗病毒治疗：奥司他韦</w:t>
            </w:r>
          </w:p>
          <w:p w:rsidR="00BA0E39" w:rsidRPr="00905348" w:rsidRDefault="00BA0E39" w:rsidP="00494250">
            <w:pPr>
              <w:spacing w:line="260" w:lineRule="exact"/>
              <w:rPr>
                <w:rFonts w:ascii="Times New Roman" w:hAnsi="Times New Roman"/>
                <w:szCs w:val="21"/>
              </w:rPr>
            </w:pPr>
            <w:r w:rsidRPr="00905348">
              <w:rPr>
                <w:rFonts w:ascii="Times New Roman" w:hAnsi="Times New Roman"/>
                <w:szCs w:val="21"/>
              </w:rPr>
              <w:t>□</w:t>
            </w:r>
            <w:r w:rsidRPr="00905348">
              <w:rPr>
                <w:rFonts w:ascii="Times New Roman" w:hAnsi="宋体"/>
                <w:szCs w:val="21"/>
              </w:rPr>
              <w:t>支持治疗</w:t>
            </w:r>
          </w:p>
          <w:p w:rsidR="00BA0E39" w:rsidRPr="00905348" w:rsidRDefault="00BA0E39" w:rsidP="00494250">
            <w:pPr>
              <w:spacing w:line="260" w:lineRule="exact"/>
              <w:rPr>
                <w:rFonts w:ascii="Times New Roman" w:hAnsi="Times New Roman"/>
                <w:szCs w:val="21"/>
              </w:rPr>
            </w:pPr>
            <w:r w:rsidRPr="00905348">
              <w:rPr>
                <w:rFonts w:ascii="Times New Roman" w:hAnsi="Times New Roman"/>
                <w:szCs w:val="21"/>
              </w:rPr>
              <w:t>□</w:t>
            </w:r>
            <w:r w:rsidRPr="00905348">
              <w:rPr>
                <w:rFonts w:ascii="Times New Roman" w:hAnsi="宋体"/>
                <w:szCs w:val="21"/>
              </w:rPr>
              <w:t>吸氧（必要时）</w:t>
            </w:r>
          </w:p>
          <w:p w:rsidR="00BA0E39" w:rsidRPr="00905348" w:rsidRDefault="00BA0E39" w:rsidP="00494250">
            <w:pPr>
              <w:spacing w:line="260" w:lineRule="exact"/>
              <w:rPr>
                <w:rFonts w:ascii="Times New Roman" w:hAnsi="Times New Roman"/>
                <w:b/>
                <w:szCs w:val="21"/>
              </w:rPr>
            </w:pPr>
            <w:r w:rsidRPr="00905348">
              <w:rPr>
                <w:rFonts w:ascii="Times New Roman" w:hAnsi="Times New Roman"/>
                <w:szCs w:val="21"/>
              </w:rPr>
              <w:t>□</w:t>
            </w:r>
            <w:r w:rsidRPr="00905348">
              <w:rPr>
                <w:rFonts w:ascii="Times New Roman"/>
                <w:szCs w:val="21"/>
              </w:rPr>
              <w:t>必要时加用抗生素</w:t>
            </w:r>
          </w:p>
          <w:p w:rsidR="00BA0E39" w:rsidRPr="00905348" w:rsidRDefault="00BA0E39" w:rsidP="00494250">
            <w:pPr>
              <w:spacing w:line="260" w:lineRule="exact"/>
              <w:rPr>
                <w:rFonts w:ascii="Times New Roman" w:hAnsi="Times New Roman"/>
                <w:b/>
                <w:szCs w:val="21"/>
              </w:rPr>
            </w:pPr>
            <w:r w:rsidRPr="00905348">
              <w:rPr>
                <w:rFonts w:ascii="Times New Roman" w:hAnsi="宋体"/>
                <w:b/>
                <w:szCs w:val="21"/>
              </w:rPr>
              <w:t>临时医嘱：</w:t>
            </w:r>
          </w:p>
          <w:p w:rsidR="00BA0E39" w:rsidRPr="00905348" w:rsidRDefault="00BA0E39" w:rsidP="00494250">
            <w:pPr>
              <w:spacing w:line="260" w:lineRule="exact"/>
              <w:rPr>
                <w:rFonts w:ascii="Times New Roman" w:hAnsi="Times New Roman"/>
                <w:szCs w:val="21"/>
              </w:rPr>
            </w:pPr>
            <w:r w:rsidRPr="00905348">
              <w:rPr>
                <w:rFonts w:ascii="Times New Roman" w:hAnsi="Times New Roman"/>
                <w:szCs w:val="21"/>
              </w:rPr>
              <w:t>□</w:t>
            </w:r>
            <w:r w:rsidRPr="00905348">
              <w:rPr>
                <w:rFonts w:ascii="Times New Roman" w:hAnsi="宋体"/>
                <w:szCs w:val="21"/>
              </w:rPr>
              <w:t>血、尿、大便常规、</w:t>
            </w:r>
            <w:r w:rsidRPr="00905348">
              <w:rPr>
                <w:rFonts w:ascii="Times New Roman" w:hAnsi="Times New Roman"/>
                <w:szCs w:val="21"/>
              </w:rPr>
              <w:t>CRP</w:t>
            </w:r>
          </w:p>
          <w:p w:rsidR="00BA0E39" w:rsidRPr="00905348" w:rsidRDefault="00BA0E39" w:rsidP="00494250">
            <w:pPr>
              <w:spacing w:line="260" w:lineRule="exact"/>
              <w:rPr>
                <w:rFonts w:ascii="Times New Roman" w:hAnsi="Times New Roman"/>
                <w:szCs w:val="21"/>
              </w:rPr>
            </w:pPr>
            <w:r w:rsidRPr="00905348">
              <w:rPr>
                <w:rFonts w:ascii="Times New Roman" w:hAnsi="Times New Roman"/>
                <w:szCs w:val="21"/>
              </w:rPr>
              <w:t>□</w:t>
            </w:r>
            <w:r w:rsidRPr="00905348">
              <w:rPr>
                <w:rFonts w:ascii="Times New Roman" w:hAnsi="宋体"/>
                <w:szCs w:val="21"/>
              </w:rPr>
              <w:t>重症者急查血气分析</w:t>
            </w:r>
          </w:p>
          <w:p w:rsidR="00BA0E39" w:rsidRPr="00905348" w:rsidRDefault="00BA0E39" w:rsidP="00494250">
            <w:pPr>
              <w:spacing w:line="260" w:lineRule="exact"/>
              <w:rPr>
                <w:rFonts w:ascii="Times New Roman" w:hAnsi="Times New Roman"/>
                <w:szCs w:val="21"/>
              </w:rPr>
            </w:pPr>
            <w:r w:rsidRPr="00905348">
              <w:rPr>
                <w:rFonts w:ascii="Times New Roman" w:hAnsi="Times New Roman"/>
                <w:szCs w:val="21"/>
              </w:rPr>
              <w:t>□</w:t>
            </w:r>
            <w:r w:rsidRPr="00905348">
              <w:rPr>
                <w:rFonts w:ascii="Times New Roman"/>
                <w:szCs w:val="21"/>
              </w:rPr>
              <w:t>血生化</w:t>
            </w:r>
          </w:p>
          <w:p w:rsidR="00BA0E39" w:rsidRPr="00905348" w:rsidRDefault="00BA0E39" w:rsidP="00494250">
            <w:pPr>
              <w:spacing w:line="260" w:lineRule="exact"/>
              <w:rPr>
                <w:rFonts w:ascii="Times New Roman" w:hAnsi="Times New Roman"/>
                <w:szCs w:val="21"/>
              </w:rPr>
            </w:pPr>
            <w:r w:rsidRPr="00905348">
              <w:rPr>
                <w:rFonts w:ascii="Times New Roman" w:hAnsi="Times New Roman"/>
                <w:szCs w:val="21"/>
              </w:rPr>
              <w:t>□ECG</w:t>
            </w:r>
            <w:r w:rsidRPr="00905348">
              <w:rPr>
                <w:rFonts w:ascii="Times New Roman" w:hAnsi="宋体"/>
                <w:szCs w:val="21"/>
              </w:rPr>
              <w:t>、胸片</w:t>
            </w:r>
          </w:p>
          <w:p w:rsidR="00BA0E39" w:rsidRPr="00905348" w:rsidRDefault="00BA0E39" w:rsidP="00494250">
            <w:pPr>
              <w:spacing w:line="260" w:lineRule="exact"/>
              <w:rPr>
                <w:rFonts w:ascii="Times New Roman" w:hAnsi="Times New Roman"/>
                <w:szCs w:val="21"/>
              </w:rPr>
            </w:pPr>
            <w:r w:rsidRPr="00905348">
              <w:rPr>
                <w:rFonts w:ascii="Times New Roman" w:hAnsi="Times New Roman"/>
                <w:szCs w:val="21"/>
              </w:rPr>
              <w:t>□</w:t>
            </w:r>
            <w:r w:rsidRPr="00905348">
              <w:rPr>
                <w:rFonts w:ascii="Times New Roman"/>
                <w:szCs w:val="21"/>
              </w:rPr>
              <w:t>心超</w:t>
            </w:r>
            <w:r w:rsidRPr="00905348">
              <w:rPr>
                <w:rFonts w:ascii="Times New Roman" w:hAnsi="宋体"/>
                <w:szCs w:val="21"/>
              </w:rPr>
              <w:t>、胸部</w:t>
            </w:r>
            <w:r w:rsidRPr="00905348">
              <w:rPr>
                <w:rFonts w:ascii="Times New Roman" w:hAnsi="Times New Roman"/>
                <w:szCs w:val="21"/>
              </w:rPr>
              <w:t>CT</w:t>
            </w:r>
            <w:r w:rsidRPr="00905348">
              <w:rPr>
                <w:rFonts w:ascii="Times New Roman" w:hAnsi="宋体"/>
                <w:szCs w:val="21"/>
              </w:rPr>
              <w:t>（重症患者）</w:t>
            </w:r>
          </w:p>
          <w:p w:rsidR="00BA0E39" w:rsidRPr="00905348" w:rsidRDefault="00BA0E39" w:rsidP="00494250">
            <w:pPr>
              <w:spacing w:line="260" w:lineRule="exact"/>
              <w:rPr>
                <w:rFonts w:ascii="Times New Roman" w:hAnsi="Times New Roman"/>
                <w:szCs w:val="21"/>
              </w:rPr>
            </w:pPr>
            <w:r w:rsidRPr="00905348">
              <w:rPr>
                <w:rFonts w:ascii="Times New Roman" w:hAnsi="Times New Roman"/>
                <w:szCs w:val="21"/>
              </w:rPr>
              <w:t>□</w:t>
            </w:r>
            <w:r w:rsidRPr="00905348">
              <w:rPr>
                <w:rFonts w:ascii="Times New Roman"/>
                <w:szCs w:val="21"/>
              </w:rPr>
              <w:t>流感抗原及流感核酸检测</w:t>
            </w:r>
          </w:p>
          <w:p w:rsidR="00BA0E39" w:rsidRPr="00905348" w:rsidRDefault="00BA0E39" w:rsidP="00494250">
            <w:pPr>
              <w:spacing w:line="260" w:lineRule="exact"/>
              <w:rPr>
                <w:rFonts w:ascii="Times New Roman" w:hAnsi="Times New Roman"/>
                <w:szCs w:val="21"/>
              </w:rPr>
            </w:pPr>
            <w:r w:rsidRPr="00905348">
              <w:rPr>
                <w:rFonts w:ascii="Times New Roman" w:hAnsi="Times New Roman"/>
                <w:szCs w:val="21"/>
              </w:rPr>
              <w:t>□</w:t>
            </w:r>
            <w:r w:rsidRPr="00905348">
              <w:rPr>
                <w:rFonts w:ascii="Times New Roman"/>
                <w:bCs/>
                <w:szCs w:val="21"/>
              </w:rPr>
              <w:t>高热时物理降温，超高热时退热剂治疗</w:t>
            </w:r>
          </w:p>
        </w:tc>
        <w:tc>
          <w:tcPr>
            <w:tcW w:w="2520" w:type="dxa"/>
          </w:tcPr>
          <w:p w:rsidR="00BA0E39" w:rsidRPr="00905348" w:rsidRDefault="00BA0E39" w:rsidP="00494250">
            <w:pPr>
              <w:spacing w:line="260" w:lineRule="exact"/>
              <w:rPr>
                <w:rFonts w:ascii="Times New Roman" w:hAnsi="Times New Roman"/>
                <w:szCs w:val="21"/>
              </w:rPr>
            </w:pPr>
            <w:r w:rsidRPr="00905348">
              <w:rPr>
                <w:rFonts w:ascii="Times New Roman" w:hAnsi="宋体"/>
                <w:b/>
                <w:szCs w:val="21"/>
              </w:rPr>
              <w:t>长期医嘱</w:t>
            </w:r>
            <w:r w:rsidRPr="00905348">
              <w:rPr>
                <w:rFonts w:ascii="Times New Roman" w:hAnsi="宋体"/>
                <w:szCs w:val="21"/>
              </w:rPr>
              <w:t>：</w:t>
            </w:r>
          </w:p>
          <w:p w:rsidR="00BA0E39" w:rsidRPr="00905348" w:rsidRDefault="00BA0E39" w:rsidP="00494250">
            <w:pPr>
              <w:spacing w:line="260" w:lineRule="exact"/>
              <w:rPr>
                <w:rFonts w:ascii="Times New Roman" w:hAnsi="Times New Roman"/>
                <w:bCs/>
                <w:szCs w:val="21"/>
              </w:rPr>
            </w:pPr>
            <w:r w:rsidRPr="00905348">
              <w:rPr>
                <w:rFonts w:ascii="Times New Roman" w:hAnsi="Times New Roman"/>
                <w:szCs w:val="21"/>
              </w:rPr>
              <w:t>□</w:t>
            </w:r>
            <w:r w:rsidRPr="00905348">
              <w:rPr>
                <w:rFonts w:ascii="Times New Roman" w:hAnsi="Times New Roman"/>
                <w:bCs/>
                <w:szCs w:val="21"/>
              </w:rPr>
              <w:t>感染内科</w:t>
            </w:r>
            <w:r w:rsidRPr="00905348">
              <w:rPr>
                <w:rFonts w:ascii="Times New Roman" w:hAnsi="Times New Roman"/>
                <w:bCs/>
                <w:szCs w:val="21"/>
              </w:rPr>
              <w:t>/</w:t>
            </w:r>
            <w:r w:rsidRPr="00905348">
              <w:rPr>
                <w:rFonts w:ascii="Times New Roman" w:hAnsi="Times New Roman"/>
                <w:bCs/>
                <w:szCs w:val="21"/>
              </w:rPr>
              <w:t>儿科护理常规</w:t>
            </w:r>
          </w:p>
          <w:p w:rsidR="00BA0E39" w:rsidRPr="00905348" w:rsidRDefault="00BA0E39" w:rsidP="00494250">
            <w:pPr>
              <w:spacing w:line="260" w:lineRule="exact"/>
              <w:rPr>
                <w:rFonts w:ascii="Times New Roman" w:hAnsi="Times New Roman"/>
                <w:szCs w:val="21"/>
              </w:rPr>
            </w:pPr>
            <w:r w:rsidRPr="00905348">
              <w:rPr>
                <w:rFonts w:ascii="Times New Roman" w:hAnsi="Times New Roman"/>
                <w:szCs w:val="21"/>
              </w:rPr>
              <w:t>□</w:t>
            </w:r>
            <w:r w:rsidRPr="00905348">
              <w:rPr>
                <w:rFonts w:ascii="Times New Roman" w:hAnsi="宋体"/>
                <w:szCs w:val="21"/>
              </w:rPr>
              <w:t>呼吸道隔离</w:t>
            </w:r>
          </w:p>
          <w:p w:rsidR="00BA0E39" w:rsidRPr="00905348" w:rsidRDefault="00BA0E39" w:rsidP="00494250">
            <w:pPr>
              <w:spacing w:line="260" w:lineRule="exact"/>
              <w:rPr>
                <w:rFonts w:ascii="Times New Roman" w:hAnsi="Times New Roman"/>
                <w:szCs w:val="21"/>
              </w:rPr>
            </w:pPr>
            <w:r w:rsidRPr="00905348">
              <w:rPr>
                <w:rFonts w:ascii="Times New Roman" w:hAnsi="Times New Roman"/>
                <w:szCs w:val="21"/>
              </w:rPr>
              <w:t>□</w:t>
            </w:r>
            <w:r w:rsidRPr="00905348">
              <w:rPr>
                <w:rFonts w:ascii="Times New Roman" w:hAnsi="宋体"/>
                <w:szCs w:val="21"/>
              </w:rPr>
              <w:t>一级护理（病重者提高级别）</w:t>
            </w:r>
          </w:p>
          <w:p w:rsidR="00BA0E39" w:rsidRPr="00905348" w:rsidRDefault="00BA0E39" w:rsidP="00494250">
            <w:pPr>
              <w:spacing w:line="260" w:lineRule="exact"/>
              <w:rPr>
                <w:rFonts w:ascii="Times New Roman" w:hAnsi="Times New Roman"/>
                <w:szCs w:val="21"/>
              </w:rPr>
            </w:pPr>
            <w:r w:rsidRPr="00905348">
              <w:rPr>
                <w:rFonts w:ascii="Times New Roman" w:hAnsi="Times New Roman"/>
                <w:szCs w:val="21"/>
              </w:rPr>
              <w:t>□</w:t>
            </w:r>
            <w:r w:rsidRPr="00905348">
              <w:rPr>
                <w:rFonts w:ascii="Times New Roman" w:hAnsi="宋体"/>
                <w:szCs w:val="21"/>
              </w:rPr>
              <w:t>清淡饮食</w:t>
            </w:r>
          </w:p>
          <w:p w:rsidR="00BA0E39" w:rsidRPr="00905348" w:rsidRDefault="00BA0E39" w:rsidP="00494250">
            <w:pPr>
              <w:spacing w:line="260" w:lineRule="exact"/>
              <w:rPr>
                <w:rFonts w:ascii="Times New Roman" w:hAnsi="Times New Roman"/>
                <w:szCs w:val="21"/>
              </w:rPr>
            </w:pPr>
            <w:r w:rsidRPr="00905348">
              <w:rPr>
                <w:rFonts w:ascii="Times New Roman" w:hAnsi="Times New Roman"/>
                <w:szCs w:val="21"/>
              </w:rPr>
              <w:t>□</w:t>
            </w:r>
            <w:r w:rsidRPr="00905348">
              <w:rPr>
                <w:rFonts w:ascii="Times New Roman" w:hAnsi="宋体"/>
                <w:szCs w:val="21"/>
              </w:rPr>
              <w:t>血压、血氧监测（病重者）</w:t>
            </w:r>
          </w:p>
          <w:p w:rsidR="00BA0E39" w:rsidRPr="00905348" w:rsidRDefault="00BA0E39" w:rsidP="00494250">
            <w:pPr>
              <w:spacing w:line="260" w:lineRule="exact"/>
              <w:rPr>
                <w:rFonts w:ascii="Times New Roman" w:hAnsi="Times New Roman"/>
                <w:szCs w:val="21"/>
              </w:rPr>
            </w:pPr>
            <w:r w:rsidRPr="00905348">
              <w:rPr>
                <w:rFonts w:ascii="Times New Roman" w:hAnsi="Times New Roman"/>
                <w:szCs w:val="21"/>
              </w:rPr>
              <w:t>□</w:t>
            </w:r>
            <w:r w:rsidRPr="00905348">
              <w:rPr>
                <w:rFonts w:ascii="Times New Roman"/>
                <w:szCs w:val="21"/>
              </w:rPr>
              <w:t>抗病毒治疗：奥司他韦</w:t>
            </w:r>
          </w:p>
          <w:p w:rsidR="00BA0E39" w:rsidRPr="00905348" w:rsidRDefault="00BA0E39" w:rsidP="00494250">
            <w:pPr>
              <w:spacing w:line="260" w:lineRule="exact"/>
              <w:rPr>
                <w:rFonts w:ascii="Times New Roman" w:hAnsi="Times New Roman"/>
                <w:szCs w:val="21"/>
              </w:rPr>
            </w:pPr>
            <w:r w:rsidRPr="00905348">
              <w:rPr>
                <w:rFonts w:ascii="Times New Roman" w:hAnsi="Times New Roman"/>
                <w:szCs w:val="21"/>
              </w:rPr>
              <w:t>□</w:t>
            </w:r>
            <w:r w:rsidRPr="00905348">
              <w:rPr>
                <w:rFonts w:ascii="Times New Roman" w:hAnsi="宋体"/>
                <w:szCs w:val="21"/>
              </w:rPr>
              <w:t>支持治疗</w:t>
            </w:r>
          </w:p>
          <w:p w:rsidR="00BA0E39" w:rsidRPr="00905348" w:rsidRDefault="00BA0E39" w:rsidP="00494250">
            <w:pPr>
              <w:spacing w:line="260" w:lineRule="exact"/>
              <w:rPr>
                <w:rFonts w:ascii="Times New Roman" w:hAnsi="Times New Roman"/>
                <w:szCs w:val="21"/>
              </w:rPr>
            </w:pPr>
            <w:r w:rsidRPr="00905348">
              <w:rPr>
                <w:rFonts w:ascii="Times New Roman" w:hAnsi="Times New Roman"/>
                <w:szCs w:val="21"/>
              </w:rPr>
              <w:t>□</w:t>
            </w:r>
            <w:r w:rsidRPr="00905348">
              <w:rPr>
                <w:rFonts w:ascii="Times New Roman" w:hAnsi="宋体"/>
                <w:szCs w:val="21"/>
              </w:rPr>
              <w:t>吸氧（必要时）</w:t>
            </w:r>
          </w:p>
          <w:p w:rsidR="00BA0E39" w:rsidRPr="00905348" w:rsidRDefault="00BA0E39" w:rsidP="00494250">
            <w:pPr>
              <w:spacing w:line="260" w:lineRule="exact"/>
              <w:rPr>
                <w:rFonts w:ascii="Times New Roman" w:hAnsi="Times New Roman"/>
                <w:szCs w:val="21"/>
              </w:rPr>
            </w:pPr>
            <w:r w:rsidRPr="00905348">
              <w:rPr>
                <w:rFonts w:ascii="Times New Roman" w:hAnsi="Times New Roman"/>
                <w:szCs w:val="21"/>
              </w:rPr>
              <w:t>□</w:t>
            </w:r>
            <w:r w:rsidRPr="00905348">
              <w:rPr>
                <w:rFonts w:ascii="Times New Roman"/>
                <w:szCs w:val="21"/>
              </w:rPr>
              <w:t>必要时加用抗生素</w:t>
            </w:r>
          </w:p>
          <w:p w:rsidR="00BA0E39" w:rsidRPr="00905348" w:rsidRDefault="00BA0E39" w:rsidP="00494250">
            <w:pPr>
              <w:spacing w:line="260" w:lineRule="exact"/>
              <w:rPr>
                <w:rFonts w:ascii="Times New Roman" w:hAnsi="Times New Roman"/>
                <w:b/>
                <w:szCs w:val="21"/>
              </w:rPr>
            </w:pPr>
            <w:r w:rsidRPr="00905348">
              <w:rPr>
                <w:rFonts w:ascii="Times New Roman" w:hAnsi="宋体"/>
                <w:b/>
                <w:szCs w:val="21"/>
              </w:rPr>
              <w:t>临时医嘱：</w:t>
            </w:r>
          </w:p>
          <w:p w:rsidR="00BA0E39" w:rsidRPr="00905348" w:rsidRDefault="00BA0E39" w:rsidP="00494250">
            <w:pPr>
              <w:numPr>
                <w:ilvl w:val="0"/>
                <w:numId w:val="2"/>
              </w:numPr>
              <w:spacing w:line="260" w:lineRule="exact"/>
              <w:rPr>
                <w:rFonts w:ascii="Times New Roman" w:hAnsi="Times New Roman"/>
                <w:szCs w:val="21"/>
              </w:rPr>
            </w:pPr>
            <w:r w:rsidRPr="00905348">
              <w:rPr>
                <w:rFonts w:ascii="Times New Roman"/>
                <w:bCs/>
                <w:szCs w:val="21"/>
              </w:rPr>
              <w:t>进食少者及高热者静脉适量补液</w:t>
            </w:r>
          </w:p>
          <w:p w:rsidR="00BA0E39" w:rsidRPr="00905348" w:rsidRDefault="00BA0E39" w:rsidP="00494250">
            <w:pPr>
              <w:numPr>
                <w:ilvl w:val="0"/>
                <w:numId w:val="2"/>
              </w:numPr>
              <w:spacing w:line="260" w:lineRule="exact"/>
              <w:rPr>
                <w:rFonts w:ascii="Times New Roman" w:hAnsi="Times New Roman"/>
                <w:szCs w:val="21"/>
              </w:rPr>
            </w:pPr>
            <w:r w:rsidRPr="00905348">
              <w:rPr>
                <w:rFonts w:ascii="Times New Roman"/>
                <w:bCs/>
                <w:szCs w:val="21"/>
              </w:rPr>
              <w:t>高热时物理降温，超高热时退热剂治疗</w:t>
            </w:r>
          </w:p>
          <w:p w:rsidR="00BA0E39" w:rsidRPr="00905348" w:rsidRDefault="00BA0E39" w:rsidP="00494250">
            <w:pPr>
              <w:spacing w:line="260" w:lineRule="exact"/>
              <w:rPr>
                <w:rFonts w:ascii="Times New Roman" w:hAnsi="Times New Roman"/>
                <w:szCs w:val="21"/>
              </w:rPr>
            </w:pPr>
            <w:r w:rsidRPr="00905348">
              <w:rPr>
                <w:rFonts w:ascii="Times New Roman" w:hAnsi="Times New Roman"/>
                <w:szCs w:val="21"/>
              </w:rPr>
              <w:t>□</w:t>
            </w:r>
          </w:p>
        </w:tc>
        <w:tc>
          <w:tcPr>
            <w:tcW w:w="2160" w:type="dxa"/>
          </w:tcPr>
          <w:p w:rsidR="00BA0E39" w:rsidRPr="00905348" w:rsidRDefault="00BA0E39" w:rsidP="00494250">
            <w:pPr>
              <w:spacing w:line="260" w:lineRule="exact"/>
              <w:rPr>
                <w:rFonts w:ascii="Times New Roman" w:hAnsi="Times New Roman"/>
                <w:szCs w:val="21"/>
              </w:rPr>
            </w:pPr>
            <w:r w:rsidRPr="00905348">
              <w:rPr>
                <w:rFonts w:ascii="Times New Roman" w:hAnsi="宋体"/>
                <w:b/>
                <w:szCs w:val="21"/>
              </w:rPr>
              <w:t>长期医嘱</w:t>
            </w:r>
            <w:r w:rsidRPr="00905348">
              <w:rPr>
                <w:rFonts w:ascii="Times New Roman" w:hAnsi="宋体"/>
                <w:szCs w:val="21"/>
              </w:rPr>
              <w:t>：</w:t>
            </w:r>
          </w:p>
          <w:p w:rsidR="00BA0E39" w:rsidRPr="00905348" w:rsidRDefault="00BA0E39" w:rsidP="00494250">
            <w:pPr>
              <w:spacing w:line="260" w:lineRule="exact"/>
              <w:rPr>
                <w:rFonts w:ascii="Times New Roman" w:hAnsi="Times New Roman"/>
                <w:bCs/>
                <w:szCs w:val="21"/>
              </w:rPr>
            </w:pPr>
            <w:r w:rsidRPr="00905348">
              <w:rPr>
                <w:rFonts w:ascii="Times New Roman" w:hAnsi="Times New Roman"/>
                <w:szCs w:val="21"/>
              </w:rPr>
              <w:t>□</w:t>
            </w:r>
            <w:r w:rsidRPr="00905348">
              <w:rPr>
                <w:rFonts w:ascii="Times New Roman" w:hAnsi="Times New Roman"/>
                <w:bCs/>
                <w:szCs w:val="21"/>
              </w:rPr>
              <w:t>感染内科</w:t>
            </w:r>
            <w:r w:rsidRPr="00905348">
              <w:rPr>
                <w:rFonts w:ascii="Times New Roman" w:hAnsi="Times New Roman"/>
                <w:bCs/>
                <w:szCs w:val="21"/>
              </w:rPr>
              <w:t>/</w:t>
            </w:r>
            <w:r w:rsidRPr="00905348">
              <w:rPr>
                <w:rFonts w:ascii="Times New Roman" w:hAnsi="Times New Roman"/>
                <w:bCs/>
                <w:szCs w:val="21"/>
              </w:rPr>
              <w:t>儿科护理常规</w:t>
            </w:r>
          </w:p>
          <w:p w:rsidR="00BA0E39" w:rsidRPr="00905348" w:rsidRDefault="00BA0E39" w:rsidP="00494250">
            <w:pPr>
              <w:spacing w:line="260" w:lineRule="exact"/>
              <w:rPr>
                <w:rFonts w:ascii="Times New Roman" w:hAnsi="Times New Roman"/>
                <w:szCs w:val="21"/>
              </w:rPr>
            </w:pPr>
            <w:r w:rsidRPr="00905348">
              <w:rPr>
                <w:rFonts w:ascii="Times New Roman" w:hAnsi="Times New Roman"/>
                <w:szCs w:val="21"/>
              </w:rPr>
              <w:t>□</w:t>
            </w:r>
            <w:r w:rsidRPr="00905348">
              <w:rPr>
                <w:rFonts w:ascii="Times New Roman" w:hAnsi="宋体"/>
                <w:szCs w:val="21"/>
              </w:rPr>
              <w:t>呼吸道隔离</w:t>
            </w:r>
          </w:p>
          <w:p w:rsidR="00BA0E39" w:rsidRPr="00905348" w:rsidRDefault="00BA0E39" w:rsidP="00494250">
            <w:pPr>
              <w:spacing w:line="260" w:lineRule="exact"/>
              <w:rPr>
                <w:rFonts w:ascii="Times New Roman" w:hAnsi="Times New Roman"/>
                <w:szCs w:val="21"/>
              </w:rPr>
            </w:pPr>
            <w:r w:rsidRPr="00905348">
              <w:rPr>
                <w:rFonts w:ascii="Times New Roman" w:hAnsi="Times New Roman"/>
                <w:szCs w:val="21"/>
              </w:rPr>
              <w:t>□</w:t>
            </w:r>
            <w:r w:rsidRPr="00905348">
              <w:rPr>
                <w:rFonts w:ascii="Times New Roman" w:hAnsi="宋体"/>
                <w:szCs w:val="21"/>
              </w:rPr>
              <w:t>一级护理（病重者提高级别）</w:t>
            </w:r>
          </w:p>
          <w:p w:rsidR="00BA0E39" w:rsidRPr="00905348" w:rsidRDefault="00BA0E39" w:rsidP="00494250">
            <w:pPr>
              <w:spacing w:line="260" w:lineRule="exact"/>
              <w:rPr>
                <w:rFonts w:ascii="Times New Roman" w:hAnsi="Times New Roman"/>
                <w:szCs w:val="21"/>
              </w:rPr>
            </w:pPr>
            <w:r w:rsidRPr="00905348">
              <w:rPr>
                <w:rFonts w:ascii="Times New Roman" w:hAnsi="Times New Roman"/>
                <w:szCs w:val="21"/>
              </w:rPr>
              <w:t>□</w:t>
            </w:r>
            <w:r w:rsidRPr="00905348">
              <w:rPr>
                <w:rFonts w:ascii="Times New Roman" w:hAnsi="宋体"/>
                <w:szCs w:val="21"/>
              </w:rPr>
              <w:t>清淡饮食</w:t>
            </w:r>
          </w:p>
          <w:p w:rsidR="00BA0E39" w:rsidRPr="00905348" w:rsidRDefault="00BA0E39" w:rsidP="00494250">
            <w:pPr>
              <w:spacing w:line="260" w:lineRule="exact"/>
              <w:rPr>
                <w:rFonts w:ascii="Times New Roman" w:hAnsi="Times New Roman"/>
                <w:szCs w:val="21"/>
              </w:rPr>
            </w:pPr>
            <w:r w:rsidRPr="00905348">
              <w:rPr>
                <w:rFonts w:ascii="Times New Roman" w:hAnsi="Times New Roman"/>
                <w:szCs w:val="21"/>
              </w:rPr>
              <w:t>□</w:t>
            </w:r>
            <w:r w:rsidRPr="00905348">
              <w:rPr>
                <w:rFonts w:ascii="Times New Roman" w:hAnsi="宋体"/>
                <w:szCs w:val="21"/>
              </w:rPr>
              <w:t>血压、血氧监测（病重者）</w:t>
            </w:r>
          </w:p>
          <w:p w:rsidR="00BA0E39" w:rsidRPr="00905348" w:rsidRDefault="00BA0E39" w:rsidP="00494250">
            <w:pPr>
              <w:spacing w:line="260" w:lineRule="exact"/>
              <w:rPr>
                <w:rFonts w:ascii="Times New Roman" w:hAnsi="Times New Roman"/>
                <w:szCs w:val="21"/>
              </w:rPr>
            </w:pPr>
            <w:r w:rsidRPr="00905348">
              <w:rPr>
                <w:rFonts w:ascii="Times New Roman" w:hAnsi="Times New Roman"/>
                <w:szCs w:val="21"/>
              </w:rPr>
              <w:t>□</w:t>
            </w:r>
            <w:r w:rsidRPr="00905348">
              <w:rPr>
                <w:rFonts w:ascii="Times New Roman"/>
                <w:szCs w:val="21"/>
              </w:rPr>
              <w:t>抗病毒治疗：奥司他韦</w:t>
            </w:r>
          </w:p>
          <w:p w:rsidR="00BA0E39" w:rsidRPr="00905348" w:rsidRDefault="00BA0E39" w:rsidP="00494250">
            <w:pPr>
              <w:spacing w:line="260" w:lineRule="exact"/>
              <w:rPr>
                <w:rFonts w:ascii="Times New Roman" w:hAnsi="Times New Roman"/>
                <w:szCs w:val="21"/>
              </w:rPr>
            </w:pPr>
            <w:r w:rsidRPr="00905348">
              <w:rPr>
                <w:rFonts w:ascii="Times New Roman" w:hAnsi="Times New Roman"/>
                <w:szCs w:val="21"/>
              </w:rPr>
              <w:t>□</w:t>
            </w:r>
            <w:r w:rsidRPr="00905348">
              <w:rPr>
                <w:rFonts w:ascii="Times New Roman" w:hAnsi="宋体"/>
                <w:szCs w:val="21"/>
              </w:rPr>
              <w:t>支持治疗</w:t>
            </w:r>
          </w:p>
          <w:p w:rsidR="00BA0E39" w:rsidRPr="00905348" w:rsidRDefault="00BA0E39" w:rsidP="00494250">
            <w:pPr>
              <w:spacing w:line="260" w:lineRule="exact"/>
              <w:rPr>
                <w:rFonts w:ascii="Times New Roman" w:hAnsi="Times New Roman"/>
                <w:szCs w:val="21"/>
              </w:rPr>
            </w:pPr>
            <w:r w:rsidRPr="00905348">
              <w:rPr>
                <w:rFonts w:ascii="Times New Roman" w:hAnsi="Times New Roman"/>
                <w:szCs w:val="21"/>
              </w:rPr>
              <w:t>□</w:t>
            </w:r>
            <w:r w:rsidRPr="00905348">
              <w:rPr>
                <w:rFonts w:ascii="Times New Roman" w:hAnsi="宋体"/>
                <w:szCs w:val="21"/>
              </w:rPr>
              <w:t>吸氧（必要时）</w:t>
            </w:r>
          </w:p>
          <w:p w:rsidR="00BA0E39" w:rsidRPr="00905348" w:rsidRDefault="00BA0E39" w:rsidP="00494250">
            <w:pPr>
              <w:spacing w:line="260" w:lineRule="exact"/>
              <w:rPr>
                <w:rFonts w:ascii="Times New Roman" w:hAnsi="Times New Roman"/>
                <w:szCs w:val="21"/>
              </w:rPr>
            </w:pPr>
            <w:r w:rsidRPr="00905348">
              <w:rPr>
                <w:rFonts w:ascii="Times New Roman" w:hAnsi="Times New Roman"/>
                <w:szCs w:val="21"/>
              </w:rPr>
              <w:t>□</w:t>
            </w:r>
            <w:r w:rsidRPr="00905348">
              <w:rPr>
                <w:rFonts w:ascii="Times New Roman"/>
                <w:szCs w:val="21"/>
              </w:rPr>
              <w:t>必要时加用抗生素</w:t>
            </w:r>
          </w:p>
          <w:p w:rsidR="00BA0E39" w:rsidRPr="00905348" w:rsidRDefault="00BA0E39" w:rsidP="00494250">
            <w:pPr>
              <w:spacing w:line="260" w:lineRule="exact"/>
              <w:rPr>
                <w:rFonts w:ascii="Times New Roman" w:hAnsi="Times New Roman"/>
                <w:b/>
                <w:szCs w:val="21"/>
              </w:rPr>
            </w:pPr>
            <w:r w:rsidRPr="00905348">
              <w:rPr>
                <w:rFonts w:ascii="Times New Roman" w:hAnsi="宋体"/>
                <w:b/>
                <w:szCs w:val="21"/>
              </w:rPr>
              <w:t>临时医嘱：</w:t>
            </w:r>
          </w:p>
          <w:p w:rsidR="00BA0E39" w:rsidRPr="00905348" w:rsidRDefault="00BA0E39" w:rsidP="00494250">
            <w:pPr>
              <w:numPr>
                <w:ilvl w:val="0"/>
                <w:numId w:val="2"/>
              </w:numPr>
              <w:spacing w:line="260" w:lineRule="exact"/>
              <w:rPr>
                <w:rFonts w:ascii="Times New Roman" w:hAnsi="Times New Roman"/>
                <w:bCs/>
                <w:szCs w:val="21"/>
              </w:rPr>
            </w:pPr>
            <w:r w:rsidRPr="00905348">
              <w:rPr>
                <w:rFonts w:ascii="Times New Roman"/>
                <w:bCs/>
                <w:szCs w:val="21"/>
              </w:rPr>
              <w:t>必要时补充电解质液</w:t>
            </w:r>
          </w:p>
          <w:p w:rsidR="00BA0E39" w:rsidRPr="00905348" w:rsidRDefault="00BA0E39" w:rsidP="00494250">
            <w:pPr>
              <w:numPr>
                <w:ilvl w:val="0"/>
                <w:numId w:val="2"/>
              </w:numPr>
              <w:spacing w:line="260" w:lineRule="exact"/>
              <w:rPr>
                <w:rFonts w:ascii="Times New Roman" w:hAnsi="Times New Roman"/>
                <w:szCs w:val="21"/>
              </w:rPr>
            </w:pPr>
            <w:r w:rsidRPr="00905348">
              <w:rPr>
                <w:rFonts w:ascii="Times New Roman"/>
                <w:bCs/>
                <w:szCs w:val="21"/>
              </w:rPr>
              <w:t>高热时物理降温，超高热时退热剂治疗</w:t>
            </w:r>
          </w:p>
          <w:p w:rsidR="00BA0E39" w:rsidRPr="00905348" w:rsidRDefault="00BA0E39" w:rsidP="00494250">
            <w:pPr>
              <w:spacing w:line="260" w:lineRule="exact"/>
              <w:rPr>
                <w:rFonts w:ascii="Times New Roman" w:hAnsi="Times New Roman"/>
                <w:szCs w:val="21"/>
              </w:rPr>
            </w:pPr>
            <w:r w:rsidRPr="00905348">
              <w:rPr>
                <w:rFonts w:ascii="Times New Roman" w:hAnsi="Times New Roman"/>
                <w:szCs w:val="21"/>
              </w:rPr>
              <w:t>□</w:t>
            </w:r>
          </w:p>
        </w:tc>
      </w:tr>
      <w:tr w:rsidR="00BA0E39" w:rsidRPr="00905348" w:rsidTr="00494250">
        <w:trPr>
          <w:cantSplit/>
          <w:trHeight w:val="625"/>
          <w:jc w:val="center"/>
        </w:trPr>
        <w:tc>
          <w:tcPr>
            <w:tcW w:w="720" w:type="dxa"/>
            <w:vAlign w:val="center"/>
          </w:tcPr>
          <w:p w:rsidR="00BA0E39" w:rsidRPr="00905348" w:rsidRDefault="00BA0E39" w:rsidP="00494250">
            <w:pPr>
              <w:spacing w:line="260" w:lineRule="exact"/>
              <w:jc w:val="center"/>
              <w:rPr>
                <w:rFonts w:ascii="Times New Roman" w:eastAsia="黑体" w:hAnsi="Times New Roman"/>
                <w:szCs w:val="21"/>
              </w:rPr>
            </w:pPr>
            <w:r w:rsidRPr="00905348">
              <w:rPr>
                <w:rFonts w:ascii="Times New Roman" w:eastAsia="黑体" w:hAnsi="黑体"/>
                <w:szCs w:val="21"/>
              </w:rPr>
              <w:t>护理工作</w:t>
            </w:r>
          </w:p>
        </w:tc>
        <w:tc>
          <w:tcPr>
            <w:tcW w:w="2414" w:type="dxa"/>
          </w:tcPr>
          <w:p w:rsidR="00BA0E39" w:rsidRPr="00905348" w:rsidRDefault="00BA0E39" w:rsidP="00494250">
            <w:pPr>
              <w:spacing w:line="260" w:lineRule="exact"/>
              <w:rPr>
                <w:rFonts w:ascii="Times New Roman" w:hAnsi="Times New Roman"/>
                <w:color w:val="000000"/>
                <w:szCs w:val="21"/>
                <w:lang w:val="en-GB"/>
              </w:rPr>
            </w:pPr>
            <w:r w:rsidRPr="00905348">
              <w:rPr>
                <w:rFonts w:ascii="Times New Roman" w:hAnsi="Times New Roman"/>
                <w:szCs w:val="21"/>
              </w:rPr>
              <w:t>□</w:t>
            </w:r>
            <w:r w:rsidRPr="00905348">
              <w:rPr>
                <w:rFonts w:ascii="Times New Roman" w:hAnsi="宋体"/>
                <w:color w:val="000000"/>
                <w:szCs w:val="21"/>
                <w:lang w:val="en-GB"/>
              </w:rPr>
              <w:t>介绍病房环境、设施和设备</w:t>
            </w:r>
          </w:p>
          <w:p w:rsidR="00BA0E39" w:rsidRPr="00905348" w:rsidRDefault="00BA0E39" w:rsidP="00494250">
            <w:pPr>
              <w:numPr>
                <w:ilvl w:val="0"/>
                <w:numId w:val="2"/>
              </w:numPr>
              <w:spacing w:line="260" w:lineRule="exact"/>
              <w:rPr>
                <w:rFonts w:ascii="Times New Roman" w:hAnsi="Times New Roman"/>
                <w:color w:val="000000"/>
                <w:szCs w:val="21"/>
                <w:lang w:val="en-GB"/>
              </w:rPr>
            </w:pPr>
            <w:r w:rsidRPr="00905348">
              <w:rPr>
                <w:rFonts w:ascii="Times New Roman" w:hAnsi="宋体"/>
                <w:color w:val="000000"/>
                <w:szCs w:val="21"/>
                <w:lang w:val="en-GB"/>
              </w:rPr>
              <w:t>入院护理评估</w:t>
            </w:r>
          </w:p>
          <w:p w:rsidR="00BA0E39" w:rsidRPr="00905348" w:rsidRDefault="00BA0E39" w:rsidP="00494250">
            <w:pPr>
              <w:numPr>
                <w:ilvl w:val="0"/>
                <w:numId w:val="2"/>
              </w:numPr>
              <w:spacing w:line="260" w:lineRule="exact"/>
              <w:rPr>
                <w:rFonts w:ascii="Times New Roman" w:hAnsi="Times New Roman"/>
                <w:color w:val="000000"/>
                <w:szCs w:val="21"/>
                <w:lang w:val="en-GB"/>
              </w:rPr>
            </w:pPr>
            <w:r w:rsidRPr="00905348">
              <w:rPr>
                <w:rFonts w:ascii="Times New Roman" w:hAnsi="Times New Roman"/>
                <w:szCs w:val="21"/>
              </w:rPr>
              <w:t>饮食指导</w:t>
            </w:r>
          </w:p>
          <w:p w:rsidR="00BA0E39" w:rsidRPr="00905348" w:rsidRDefault="00BA0E39" w:rsidP="00494250">
            <w:pPr>
              <w:numPr>
                <w:ilvl w:val="0"/>
                <w:numId w:val="3"/>
              </w:numPr>
              <w:spacing w:line="260" w:lineRule="exact"/>
              <w:rPr>
                <w:rFonts w:ascii="Times New Roman" w:hAnsi="Times New Roman"/>
                <w:szCs w:val="21"/>
              </w:rPr>
            </w:pPr>
            <w:r w:rsidRPr="00905348">
              <w:rPr>
                <w:rFonts w:ascii="Times New Roman" w:hAnsi="Times New Roman"/>
                <w:szCs w:val="21"/>
              </w:rPr>
              <w:t>生活护理</w:t>
            </w:r>
          </w:p>
        </w:tc>
        <w:tc>
          <w:tcPr>
            <w:tcW w:w="2520" w:type="dxa"/>
          </w:tcPr>
          <w:p w:rsidR="00BA0E39" w:rsidRPr="00905348" w:rsidRDefault="00BA0E39" w:rsidP="00494250">
            <w:pPr>
              <w:numPr>
                <w:ilvl w:val="0"/>
                <w:numId w:val="3"/>
              </w:numPr>
              <w:spacing w:line="260" w:lineRule="exact"/>
              <w:rPr>
                <w:rFonts w:ascii="Times New Roman" w:hAnsi="Times New Roman"/>
                <w:szCs w:val="21"/>
              </w:rPr>
            </w:pPr>
            <w:r w:rsidRPr="00905348">
              <w:rPr>
                <w:rFonts w:ascii="Times New Roman" w:hAnsi="Times New Roman"/>
                <w:szCs w:val="21"/>
              </w:rPr>
              <w:t>观察病情变化</w:t>
            </w:r>
          </w:p>
          <w:p w:rsidR="00BA0E39" w:rsidRPr="00905348" w:rsidRDefault="00BA0E39" w:rsidP="00494250">
            <w:pPr>
              <w:numPr>
                <w:ilvl w:val="0"/>
                <w:numId w:val="3"/>
              </w:numPr>
              <w:spacing w:line="260" w:lineRule="exact"/>
              <w:rPr>
                <w:rFonts w:ascii="Times New Roman" w:hAnsi="Times New Roman"/>
                <w:szCs w:val="21"/>
              </w:rPr>
            </w:pPr>
            <w:r w:rsidRPr="00905348">
              <w:rPr>
                <w:rFonts w:ascii="Times New Roman" w:hAnsi="Times New Roman"/>
                <w:szCs w:val="21"/>
              </w:rPr>
              <w:t>心理护理</w:t>
            </w:r>
          </w:p>
          <w:p w:rsidR="00BA0E39" w:rsidRPr="00905348" w:rsidRDefault="00BA0E39" w:rsidP="00494250">
            <w:pPr>
              <w:numPr>
                <w:ilvl w:val="0"/>
                <w:numId w:val="3"/>
              </w:numPr>
              <w:spacing w:line="260" w:lineRule="exact"/>
              <w:rPr>
                <w:rFonts w:ascii="Times New Roman" w:hAnsi="Times New Roman"/>
                <w:szCs w:val="21"/>
              </w:rPr>
            </w:pPr>
          </w:p>
        </w:tc>
        <w:tc>
          <w:tcPr>
            <w:tcW w:w="2160" w:type="dxa"/>
          </w:tcPr>
          <w:p w:rsidR="00BA0E39" w:rsidRPr="00905348" w:rsidRDefault="00BA0E39" w:rsidP="00494250">
            <w:pPr>
              <w:numPr>
                <w:ilvl w:val="0"/>
                <w:numId w:val="3"/>
              </w:numPr>
              <w:spacing w:line="260" w:lineRule="exact"/>
              <w:rPr>
                <w:rFonts w:ascii="Times New Roman" w:hAnsi="Times New Roman"/>
                <w:szCs w:val="21"/>
              </w:rPr>
            </w:pPr>
            <w:r w:rsidRPr="00905348">
              <w:rPr>
                <w:rFonts w:ascii="Times New Roman" w:hAnsi="Times New Roman"/>
                <w:szCs w:val="21"/>
              </w:rPr>
              <w:t>观察病情变化</w:t>
            </w:r>
          </w:p>
          <w:p w:rsidR="00BA0E39" w:rsidRPr="00905348" w:rsidRDefault="00BA0E39" w:rsidP="00494250">
            <w:pPr>
              <w:numPr>
                <w:ilvl w:val="0"/>
                <w:numId w:val="3"/>
              </w:numPr>
              <w:spacing w:line="260" w:lineRule="exact"/>
              <w:rPr>
                <w:rFonts w:ascii="Times New Roman" w:hAnsi="Times New Roman"/>
                <w:szCs w:val="21"/>
              </w:rPr>
            </w:pPr>
            <w:r w:rsidRPr="00905348">
              <w:rPr>
                <w:rFonts w:ascii="Times New Roman" w:hAnsi="Times New Roman"/>
                <w:szCs w:val="21"/>
              </w:rPr>
              <w:t>心理护理</w:t>
            </w:r>
          </w:p>
          <w:p w:rsidR="00BA0E39" w:rsidRPr="00905348" w:rsidRDefault="00BA0E39" w:rsidP="00494250">
            <w:pPr>
              <w:numPr>
                <w:ilvl w:val="0"/>
                <w:numId w:val="3"/>
              </w:numPr>
              <w:spacing w:line="260" w:lineRule="exact"/>
              <w:rPr>
                <w:rFonts w:ascii="Times New Roman" w:hAnsi="Times New Roman"/>
                <w:szCs w:val="21"/>
              </w:rPr>
            </w:pPr>
          </w:p>
          <w:p w:rsidR="00BA0E39" w:rsidRPr="00905348" w:rsidRDefault="00BA0E39" w:rsidP="00494250">
            <w:pPr>
              <w:numPr>
                <w:ilvl w:val="0"/>
                <w:numId w:val="3"/>
              </w:numPr>
              <w:spacing w:line="260" w:lineRule="exact"/>
              <w:rPr>
                <w:rFonts w:ascii="Times New Roman" w:hAnsi="Times New Roman"/>
                <w:szCs w:val="21"/>
              </w:rPr>
            </w:pPr>
          </w:p>
        </w:tc>
      </w:tr>
      <w:tr w:rsidR="00BA0E39" w:rsidRPr="00905348" w:rsidTr="00494250">
        <w:trPr>
          <w:cantSplit/>
          <w:trHeight w:val="340"/>
          <w:jc w:val="center"/>
        </w:trPr>
        <w:tc>
          <w:tcPr>
            <w:tcW w:w="720" w:type="dxa"/>
            <w:vAlign w:val="center"/>
          </w:tcPr>
          <w:p w:rsidR="00BA0E39" w:rsidRPr="00905348" w:rsidRDefault="00BA0E39" w:rsidP="00494250">
            <w:pPr>
              <w:spacing w:line="260" w:lineRule="exact"/>
              <w:jc w:val="center"/>
              <w:rPr>
                <w:rFonts w:ascii="Times New Roman" w:eastAsia="黑体" w:hAnsi="Times New Roman"/>
                <w:szCs w:val="21"/>
              </w:rPr>
            </w:pPr>
            <w:r w:rsidRPr="00905348">
              <w:rPr>
                <w:rFonts w:ascii="Times New Roman" w:eastAsia="黑体" w:hAnsi="黑体"/>
                <w:szCs w:val="21"/>
              </w:rPr>
              <w:t>变异</w:t>
            </w:r>
          </w:p>
        </w:tc>
        <w:tc>
          <w:tcPr>
            <w:tcW w:w="2414" w:type="dxa"/>
          </w:tcPr>
          <w:p w:rsidR="00BA0E39" w:rsidRPr="00905348" w:rsidRDefault="00BA0E39" w:rsidP="00494250">
            <w:pPr>
              <w:spacing w:line="260" w:lineRule="exact"/>
              <w:rPr>
                <w:rFonts w:ascii="Times New Roman" w:hAnsi="Times New Roman"/>
                <w:szCs w:val="21"/>
              </w:rPr>
            </w:pPr>
            <w:r w:rsidRPr="00905348">
              <w:rPr>
                <w:rFonts w:ascii="Times New Roman" w:hAnsi="Times New Roman"/>
                <w:szCs w:val="21"/>
              </w:rPr>
              <w:t>□</w:t>
            </w:r>
            <w:r w:rsidRPr="00905348">
              <w:rPr>
                <w:rFonts w:ascii="Times New Roman" w:hAnsi="宋体"/>
                <w:szCs w:val="21"/>
              </w:rPr>
              <w:t>无</w:t>
            </w:r>
            <w:r w:rsidRPr="00905348">
              <w:rPr>
                <w:rFonts w:ascii="Times New Roman" w:hAnsi="Times New Roman"/>
                <w:szCs w:val="21"/>
              </w:rPr>
              <w:t>□</w:t>
            </w:r>
            <w:r w:rsidRPr="00905348">
              <w:rPr>
                <w:rFonts w:ascii="Times New Roman" w:hAnsi="宋体"/>
                <w:szCs w:val="21"/>
              </w:rPr>
              <w:t>有，原因：</w:t>
            </w:r>
          </w:p>
          <w:p w:rsidR="00494250" w:rsidRPr="00905348" w:rsidRDefault="00494250" w:rsidP="00494250">
            <w:pPr>
              <w:spacing w:line="260" w:lineRule="exact"/>
              <w:rPr>
                <w:rFonts w:ascii="Times New Roman" w:hAnsi="Times New Roman"/>
                <w:szCs w:val="21"/>
              </w:rPr>
            </w:pPr>
          </w:p>
          <w:p w:rsidR="00494250" w:rsidRPr="00905348" w:rsidRDefault="00494250" w:rsidP="00494250">
            <w:pPr>
              <w:spacing w:line="260" w:lineRule="exact"/>
              <w:rPr>
                <w:rFonts w:ascii="Times New Roman" w:hAnsi="Times New Roman"/>
                <w:szCs w:val="21"/>
              </w:rPr>
            </w:pPr>
          </w:p>
        </w:tc>
        <w:tc>
          <w:tcPr>
            <w:tcW w:w="2520" w:type="dxa"/>
          </w:tcPr>
          <w:p w:rsidR="00BA0E39" w:rsidRPr="00905348" w:rsidRDefault="00BA0E39" w:rsidP="00494250">
            <w:pPr>
              <w:spacing w:line="260" w:lineRule="exact"/>
              <w:rPr>
                <w:rFonts w:ascii="Times New Roman" w:hAnsi="Times New Roman"/>
                <w:szCs w:val="21"/>
              </w:rPr>
            </w:pPr>
            <w:r w:rsidRPr="00905348">
              <w:rPr>
                <w:rFonts w:ascii="Times New Roman" w:hAnsi="Times New Roman"/>
                <w:szCs w:val="21"/>
              </w:rPr>
              <w:t>□</w:t>
            </w:r>
            <w:r w:rsidRPr="00905348">
              <w:rPr>
                <w:rFonts w:ascii="Times New Roman" w:hAnsi="宋体"/>
                <w:szCs w:val="21"/>
              </w:rPr>
              <w:t>无</w:t>
            </w:r>
            <w:r w:rsidRPr="00905348">
              <w:rPr>
                <w:rFonts w:ascii="Times New Roman" w:hAnsi="Times New Roman"/>
                <w:szCs w:val="21"/>
              </w:rPr>
              <w:t>□</w:t>
            </w:r>
            <w:r w:rsidRPr="00905348">
              <w:rPr>
                <w:rFonts w:ascii="Times New Roman" w:hAnsi="宋体"/>
                <w:szCs w:val="21"/>
              </w:rPr>
              <w:t>有，原因：</w:t>
            </w:r>
          </w:p>
        </w:tc>
        <w:tc>
          <w:tcPr>
            <w:tcW w:w="2160" w:type="dxa"/>
          </w:tcPr>
          <w:p w:rsidR="00BA0E39" w:rsidRPr="00905348" w:rsidRDefault="00BA0E39" w:rsidP="00494250">
            <w:pPr>
              <w:spacing w:line="260" w:lineRule="exact"/>
              <w:rPr>
                <w:rFonts w:ascii="Times New Roman" w:hAnsi="Times New Roman"/>
                <w:szCs w:val="21"/>
              </w:rPr>
            </w:pPr>
            <w:r w:rsidRPr="00905348">
              <w:rPr>
                <w:rFonts w:ascii="Times New Roman" w:hAnsi="Times New Roman"/>
                <w:szCs w:val="21"/>
              </w:rPr>
              <w:t>□</w:t>
            </w:r>
            <w:r w:rsidRPr="00905348">
              <w:rPr>
                <w:rFonts w:ascii="Times New Roman" w:hAnsi="宋体"/>
                <w:szCs w:val="21"/>
              </w:rPr>
              <w:t>无</w:t>
            </w:r>
            <w:r w:rsidRPr="00905348">
              <w:rPr>
                <w:rFonts w:ascii="Times New Roman" w:hAnsi="Times New Roman"/>
                <w:szCs w:val="21"/>
              </w:rPr>
              <w:t>□</w:t>
            </w:r>
            <w:r w:rsidRPr="00905348">
              <w:rPr>
                <w:rFonts w:ascii="Times New Roman" w:hAnsi="宋体"/>
                <w:szCs w:val="21"/>
              </w:rPr>
              <w:t>有，原因：</w:t>
            </w:r>
          </w:p>
        </w:tc>
      </w:tr>
      <w:tr w:rsidR="00BA0E39" w:rsidRPr="00905348" w:rsidTr="00494250">
        <w:trPr>
          <w:cantSplit/>
          <w:trHeight w:val="680"/>
          <w:jc w:val="center"/>
        </w:trPr>
        <w:tc>
          <w:tcPr>
            <w:tcW w:w="720" w:type="dxa"/>
            <w:vAlign w:val="center"/>
          </w:tcPr>
          <w:p w:rsidR="00BA0E39" w:rsidRPr="00905348" w:rsidRDefault="00BA0E39" w:rsidP="00494250">
            <w:pPr>
              <w:spacing w:line="260" w:lineRule="exact"/>
              <w:ind w:leftChars="-75" w:left="-158" w:firstLineChars="78" w:firstLine="164"/>
              <w:jc w:val="center"/>
              <w:rPr>
                <w:rFonts w:ascii="Times New Roman" w:eastAsia="黑体" w:hAnsi="Times New Roman"/>
                <w:szCs w:val="21"/>
              </w:rPr>
            </w:pPr>
            <w:r w:rsidRPr="00905348">
              <w:rPr>
                <w:rFonts w:ascii="Times New Roman" w:eastAsia="黑体" w:hAnsi="黑体"/>
                <w:szCs w:val="21"/>
              </w:rPr>
              <w:lastRenderedPageBreak/>
              <w:t>护士</w:t>
            </w:r>
          </w:p>
          <w:p w:rsidR="00BA0E39" w:rsidRPr="00905348" w:rsidRDefault="00BA0E39" w:rsidP="00494250">
            <w:pPr>
              <w:spacing w:line="260" w:lineRule="exact"/>
              <w:ind w:leftChars="-75" w:left="-158" w:firstLineChars="78" w:firstLine="164"/>
              <w:jc w:val="center"/>
              <w:rPr>
                <w:rFonts w:ascii="Times New Roman" w:eastAsia="黑体" w:hAnsi="Times New Roman"/>
                <w:szCs w:val="21"/>
              </w:rPr>
            </w:pPr>
            <w:r w:rsidRPr="00905348">
              <w:rPr>
                <w:rFonts w:ascii="Times New Roman" w:eastAsia="黑体" w:hAnsi="黑体"/>
                <w:szCs w:val="21"/>
              </w:rPr>
              <w:t>签名</w:t>
            </w:r>
          </w:p>
        </w:tc>
        <w:tc>
          <w:tcPr>
            <w:tcW w:w="2414" w:type="dxa"/>
          </w:tcPr>
          <w:p w:rsidR="00BA0E39" w:rsidRPr="00905348" w:rsidRDefault="00BA0E39" w:rsidP="00494250">
            <w:pPr>
              <w:spacing w:line="260" w:lineRule="exact"/>
              <w:rPr>
                <w:rFonts w:ascii="Times New Roman" w:hAnsi="Times New Roman"/>
                <w:szCs w:val="21"/>
              </w:rPr>
            </w:pPr>
          </w:p>
        </w:tc>
        <w:tc>
          <w:tcPr>
            <w:tcW w:w="2520" w:type="dxa"/>
          </w:tcPr>
          <w:p w:rsidR="00BA0E39" w:rsidRPr="00905348" w:rsidRDefault="00BA0E39" w:rsidP="00494250">
            <w:pPr>
              <w:spacing w:line="260" w:lineRule="exact"/>
              <w:rPr>
                <w:rFonts w:ascii="Times New Roman" w:hAnsi="Times New Roman"/>
                <w:szCs w:val="21"/>
              </w:rPr>
            </w:pPr>
          </w:p>
        </w:tc>
        <w:tc>
          <w:tcPr>
            <w:tcW w:w="2160" w:type="dxa"/>
          </w:tcPr>
          <w:p w:rsidR="00BA0E39" w:rsidRPr="00905348" w:rsidRDefault="00BA0E39" w:rsidP="00494250">
            <w:pPr>
              <w:spacing w:line="260" w:lineRule="exact"/>
              <w:ind w:leftChars="-82" w:left="-168" w:hangingChars="1" w:hanging="4"/>
              <w:rPr>
                <w:rFonts w:ascii="Times New Roman" w:hAnsi="Times New Roman"/>
                <w:b/>
                <w:bCs/>
                <w:spacing w:val="-20"/>
                <w:kern w:val="44"/>
                <w:sz w:val="44"/>
                <w:szCs w:val="21"/>
              </w:rPr>
            </w:pPr>
          </w:p>
        </w:tc>
      </w:tr>
      <w:tr w:rsidR="00BA0E39" w:rsidRPr="00905348" w:rsidTr="00494250">
        <w:trPr>
          <w:trHeight w:val="645"/>
          <w:jc w:val="center"/>
        </w:trPr>
        <w:tc>
          <w:tcPr>
            <w:tcW w:w="720" w:type="dxa"/>
            <w:vAlign w:val="center"/>
          </w:tcPr>
          <w:p w:rsidR="00BA0E39" w:rsidRPr="00905348" w:rsidRDefault="00BA0E39" w:rsidP="00494250">
            <w:pPr>
              <w:spacing w:line="260" w:lineRule="exact"/>
              <w:ind w:rightChars="-45" w:right="-94"/>
              <w:rPr>
                <w:rFonts w:ascii="Times New Roman" w:eastAsia="黑体" w:hAnsi="Times New Roman"/>
                <w:szCs w:val="21"/>
              </w:rPr>
            </w:pPr>
            <w:r w:rsidRPr="00905348">
              <w:rPr>
                <w:rFonts w:ascii="Times New Roman" w:eastAsia="黑体" w:hAnsi="黑体"/>
                <w:szCs w:val="21"/>
              </w:rPr>
              <w:t>医师</w:t>
            </w:r>
          </w:p>
          <w:p w:rsidR="00BA0E39" w:rsidRPr="00905348" w:rsidRDefault="00BA0E39" w:rsidP="00494250">
            <w:pPr>
              <w:spacing w:line="260" w:lineRule="exact"/>
              <w:ind w:rightChars="-45" w:right="-94"/>
              <w:rPr>
                <w:rFonts w:ascii="Times New Roman" w:eastAsia="黑体" w:hAnsi="Times New Roman"/>
                <w:szCs w:val="21"/>
              </w:rPr>
            </w:pPr>
            <w:r w:rsidRPr="00905348">
              <w:rPr>
                <w:rFonts w:ascii="Times New Roman" w:eastAsia="黑体" w:hAnsi="黑体"/>
                <w:szCs w:val="21"/>
              </w:rPr>
              <w:t>签名</w:t>
            </w:r>
          </w:p>
        </w:tc>
        <w:tc>
          <w:tcPr>
            <w:tcW w:w="2414" w:type="dxa"/>
          </w:tcPr>
          <w:p w:rsidR="00BA0E39" w:rsidRPr="00905348" w:rsidRDefault="00BA0E39" w:rsidP="00494250">
            <w:pPr>
              <w:spacing w:line="260" w:lineRule="exact"/>
              <w:rPr>
                <w:rFonts w:ascii="Times New Roman" w:hAnsi="Times New Roman"/>
              </w:rPr>
            </w:pPr>
          </w:p>
        </w:tc>
        <w:tc>
          <w:tcPr>
            <w:tcW w:w="2520" w:type="dxa"/>
          </w:tcPr>
          <w:p w:rsidR="00BA0E39" w:rsidRPr="00905348" w:rsidRDefault="00BA0E39" w:rsidP="00494250">
            <w:pPr>
              <w:spacing w:line="260" w:lineRule="exact"/>
              <w:rPr>
                <w:rFonts w:ascii="Times New Roman" w:hAnsi="Times New Roman"/>
              </w:rPr>
            </w:pPr>
          </w:p>
        </w:tc>
        <w:tc>
          <w:tcPr>
            <w:tcW w:w="2160" w:type="dxa"/>
          </w:tcPr>
          <w:p w:rsidR="00BA0E39" w:rsidRPr="00905348" w:rsidRDefault="00BA0E39" w:rsidP="00494250">
            <w:pPr>
              <w:spacing w:line="260" w:lineRule="exact"/>
              <w:rPr>
                <w:rFonts w:ascii="Times New Roman" w:hAnsi="Times New Roman"/>
              </w:rPr>
            </w:pPr>
          </w:p>
        </w:tc>
      </w:tr>
    </w:tbl>
    <w:p w:rsidR="00BA0E39" w:rsidRPr="00905348" w:rsidRDefault="00BA0E39">
      <w:pPr>
        <w:spacing w:line="360" w:lineRule="auto"/>
        <w:rPr>
          <w:rFonts w:ascii="Times New Roman" w:hAnsi="Times New Roman"/>
          <w:szCs w:val="21"/>
        </w:rPr>
      </w:pPr>
    </w:p>
    <w:tbl>
      <w:tblPr>
        <w:tblW w:w="7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2414"/>
        <w:gridCol w:w="4680"/>
      </w:tblGrid>
      <w:tr w:rsidR="00BA0E39" w:rsidRPr="00905348" w:rsidTr="00494250">
        <w:trPr>
          <w:trHeight w:val="645"/>
          <w:jc w:val="center"/>
        </w:trPr>
        <w:tc>
          <w:tcPr>
            <w:tcW w:w="720" w:type="dxa"/>
            <w:tcBorders>
              <w:top w:val="double" w:sz="4" w:space="0" w:color="auto"/>
              <w:left w:val="double" w:sz="4" w:space="0" w:color="auto"/>
              <w:bottom w:val="double" w:sz="4" w:space="0" w:color="auto"/>
              <w:right w:val="double" w:sz="4" w:space="0" w:color="auto"/>
            </w:tcBorders>
            <w:vAlign w:val="center"/>
          </w:tcPr>
          <w:p w:rsidR="00BA0E39" w:rsidRPr="00905348" w:rsidRDefault="00BA0E39" w:rsidP="00494250">
            <w:pPr>
              <w:spacing w:line="260" w:lineRule="exact"/>
              <w:ind w:rightChars="-45" w:right="-94"/>
              <w:jc w:val="center"/>
              <w:rPr>
                <w:rFonts w:ascii="Times New Roman" w:eastAsia="黑体" w:hAnsi="Times New Roman"/>
                <w:szCs w:val="21"/>
              </w:rPr>
            </w:pPr>
            <w:r w:rsidRPr="00905348">
              <w:rPr>
                <w:rFonts w:ascii="Times New Roman" w:eastAsia="黑体" w:hAnsi="黑体"/>
                <w:szCs w:val="21"/>
              </w:rPr>
              <w:t>时间</w:t>
            </w:r>
          </w:p>
        </w:tc>
        <w:tc>
          <w:tcPr>
            <w:tcW w:w="2414" w:type="dxa"/>
            <w:tcBorders>
              <w:top w:val="double" w:sz="4" w:space="0" w:color="auto"/>
              <w:left w:val="double" w:sz="4" w:space="0" w:color="auto"/>
              <w:bottom w:val="double" w:sz="4" w:space="0" w:color="auto"/>
              <w:right w:val="double" w:sz="4" w:space="0" w:color="auto"/>
            </w:tcBorders>
            <w:vAlign w:val="center"/>
          </w:tcPr>
          <w:p w:rsidR="00BA0E39" w:rsidRPr="00905348" w:rsidRDefault="00BA0E39" w:rsidP="00494250">
            <w:pPr>
              <w:spacing w:line="260" w:lineRule="exact"/>
              <w:jc w:val="center"/>
              <w:rPr>
                <w:rFonts w:ascii="Times New Roman" w:eastAsia="黑体" w:hAnsi="Times New Roman"/>
              </w:rPr>
            </w:pPr>
            <w:r w:rsidRPr="00905348">
              <w:rPr>
                <w:rFonts w:ascii="Times New Roman" w:eastAsia="黑体" w:hAnsi="黑体"/>
              </w:rPr>
              <w:t>住院第</w:t>
            </w:r>
            <w:r w:rsidRPr="00905348">
              <w:rPr>
                <w:rFonts w:ascii="Times New Roman" w:eastAsia="黑体" w:hAnsi="Times New Roman"/>
              </w:rPr>
              <w:t>_4_-7__</w:t>
            </w:r>
            <w:r w:rsidRPr="00905348">
              <w:rPr>
                <w:rFonts w:ascii="Times New Roman" w:eastAsia="黑体" w:hAnsi="黑体"/>
              </w:rPr>
              <w:t>天</w:t>
            </w:r>
          </w:p>
        </w:tc>
        <w:tc>
          <w:tcPr>
            <w:tcW w:w="4680" w:type="dxa"/>
            <w:tcBorders>
              <w:top w:val="double" w:sz="4" w:space="0" w:color="auto"/>
              <w:left w:val="double" w:sz="4" w:space="0" w:color="auto"/>
              <w:bottom w:val="double" w:sz="4" w:space="0" w:color="auto"/>
              <w:right w:val="double" w:sz="4" w:space="0" w:color="auto"/>
            </w:tcBorders>
            <w:vAlign w:val="center"/>
          </w:tcPr>
          <w:p w:rsidR="00BA0E39" w:rsidRPr="00905348" w:rsidRDefault="00BA0E39" w:rsidP="00494250">
            <w:pPr>
              <w:spacing w:line="260" w:lineRule="exact"/>
              <w:jc w:val="center"/>
              <w:rPr>
                <w:rFonts w:ascii="Times New Roman" w:eastAsia="黑体" w:hAnsi="Times New Roman"/>
              </w:rPr>
            </w:pPr>
            <w:r w:rsidRPr="00905348">
              <w:rPr>
                <w:rFonts w:ascii="Times New Roman" w:eastAsia="黑体" w:hAnsi="黑体"/>
              </w:rPr>
              <w:t>住院第</w:t>
            </w:r>
            <w:r w:rsidRPr="00905348">
              <w:rPr>
                <w:rFonts w:ascii="Times New Roman" w:eastAsia="黑体" w:hAnsi="Times New Roman"/>
              </w:rPr>
              <w:t>_8-10___</w:t>
            </w:r>
            <w:r w:rsidRPr="00905348">
              <w:rPr>
                <w:rFonts w:ascii="Times New Roman" w:eastAsia="黑体" w:hAnsi="黑体"/>
              </w:rPr>
              <w:t>天</w:t>
            </w:r>
          </w:p>
        </w:tc>
      </w:tr>
      <w:tr w:rsidR="00BA0E39" w:rsidRPr="00905348" w:rsidTr="00494250">
        <w:trPr>
          <w:trHeight w:val="645"/>
          <w:jc w:val="center"/>
        </w:trPr>
        <w:tc>
          <w:tcPr>
            <w:tcW w:w="720" w:type="dxa"/>
            <w:tcBorders>
              <w:top w:val="double" w:sz="4" w:space="0" w:color="auto"/>
              <w:left w:val="single" w:sz="8" w:space="0" w:color="auto"/>
              <w:bottom w:val="single" w:sz="8" w:space="0" w:color="auto"/>
              <w:right w:val="single" w:sz="8" w:space="0" w:color="auto"/>
            </w:tcBorders>
            <w:vAlign w:val="center"/>
          </w:tcPr>
          <w:p w:rsidR="00BA0E39" w:rsidRPr="00905348" w:rsidRDefault="00BA0E39" w:rsidP="00494250">
            <w:pPr>
              <w:spacing w:line="260" w:lineRule="exact"/>
              <w:jc w:val="center"/>
              <w:rPr>
                <w:rFonts w:ascii="Times New Roman" w:eastAsia="黑体" w:hAnsi="Times New Roman"/>
                <w:szCs w:val="21"/>
              </w:rPr>
            </w:pPr>
            <w:r w:rsidRPr="00905348">
              <w:rPr>
                <w:rFonts w:ascii="Times New Roman" w:eastAsia="黑体" w:hAnsi="黑体"/>
                <w:szCs w:val="21"/>
              </w:rPr>
              <w:t>诊</w:t>
            </w:r>
          </w:p>
          <w:p w:rsidR="00BA0E39" w:rsidRPr="00905348" w:rsidRDefault="00BA0E39" w:rsidP="00494250">
            <w:pPr>
              <w:spacing w:line="260" w:lineRule="exact"/>
              <w:jc w:val="center"/>
              <w:rPr>
                <w:rFonts w:ascii="Times New Roman" w:eastAsia="黑体" w:hAnsi="Times New Roman"/>
                <w:szCs w:val="21"/>
              </w:rPr>
            </w:pPr>
            <w:r w:rsidRPr="00905348">
              <w:rPr>
                <w:rFonts w:ascii="Times New Roman" w:eastAsia="黑体" w:hAnsi="黑体"/>
                <w:szCs w:val="21"/>
              </w:rPr>
              <w:t>疗</w:t>
            </w:r>
          </w:p>
          <w:p w:rsidR="00BA0E39" w:rsidRPr="00905348" w:rsidRDefault="00BA0E39" w:rsidP="00494250">
            <w:pPr>
              <w:spacing w:line="260" w:lineRule="exact"/>
              <w:jc w:val="center"/>
              <w:rPr>
                <w:rFonts w:ascii="Times New Roman" w:eastAsia="黑体" w:hAnsi="Times New Roman"/>
                <w:szCs w:val="21"/>
              </w:rPr>
            </w:pPr>
            <w:r w:rsidRPr="00905348">
              <w:rPr>
                <w:rFonts w:ascii="Times New Roman" w:eastAsia="黑体" w:hAnsi="黑体"/>
                <w:szCs w:val="21"/>
              </w:rPr>
              <w:t>工</w:t>
            </w:r>
          </w:p>
          <w:p w:rsidR="00BA0E39" w:rsidRPr="00905348" w:rsidRDefault="00BA0E39" w:rsidP="00494250">
            <w:pPr>
              <w:spacing w:line="260" w:lineRule="exact"/>
              <w:jc w:val="center"/>
              <w:rPr>
                <w:rFonts w:ascii="Times New Roman" w:eastAsia="黑体" w:hAnsi="Times New Roman"/>
                <w:szCs w:val="21"/>
              </w:rPr>
            </w:pPr>
            <w:r w:rsidRPr="00905348">
              <w:rPr>
                <w:rFonts w:ascii="Times New Roman" w:eastAsia="黑体" w:hAnsi="黑体"/>
                <w:szCs w:val="21"/>
              </w:rPr>
              <w:t>作</w:t>
            </w:r>
          </w:p>
        </w:tc>
        <w:tc>
          <w:tcPr>
            <w:tcW w:w="2414" w:type="dxa"/>
            <w:tcBorders>
              <w:top w:val="double" w:sz="4" w:space="0" w:color="auto"/>
              <w:left w:val="single" w:sz="8" w:space="0" w:color="auto"/>
              <w:bottom w:val="single" w:sz="8" w:space="0" w:color="auto"/>
              <w:right w:val="single" w:sz="8" w:space="0" w:color="auto"/>
            </w:tcBorders>
          </w:tcPr>
          <w:p w:rsidR="00BA0E39" w:rsidRPr="00905348" w:rsidRDefault="00BA0E39" w:rsidP="00494250">
            <w:pPr>
              <w:numPr>
                <w:ilvl w:val="0"/>
                <w:numId w:val="2"/>
              </w:numPr>
              <w:tabs>
                <w:tab w:val="clear" w:pos="360"/>
              </w:tabs>
              <w:spacing w:line="260" w:lineRule="exact"/>
              <w:rPr>
                <w:rFonts w:ascii="Times New Roman" w:hAnsi="Times New Roman"/>
                <w:bCs/>
                <w:szCs w:val="21"/>
              </w:rPr>
            </w:pPr>
            <w:r w:rsidRPr="00905348">
              <w:rPr>
                <w:rFonts w:ascii="Times New Roman" w:hAnsi="Times New Roman"/>
                <w:bCs/>
                <w:szCs w:val="21"/>
              </w:rPr>
              <w:t>上级医师查房</w:t>
            </w:r>
          </w:p>
          <w:p w:rsidR="00BA0E39" w:rsidRPr="00905348" w:rsidRDefault="00BA0E39" w:rsidP="00494250">
            <w:pPr>
              <w:numPr>
                <w:ilvl w:val="0"/>
                <w:numId w:val="2"/>
              </w:numPr>
              <w:tabs>
                <w:tab w:val="clear" w:pos="360"/>
              </w:tabs>
              <w:spacing w:line="260" w:lineRule="exact"/>
              <w:rPr>
                <w:rFonts w:ascii="Times New Roman" w:hAnsi="Times New Roman"/>
                <w:bCs/>
                <w:szCs w:val="21"/>
              </w:rPr>
            </w:pPr>
            <w:r w:rsidRPr="00905348">
              <w:rPr>
                <w:rFonts w:ascii="Times New Roman" w:hAnsi="Times New Roman"/>
                <w:bCs/>
                <w:szCs w:val="21"/>
              </w:rPr>
              <w:t>完成病历记录</w:t>
            </w:r>
          </w:p>
          <w:p w:rsidR="00BA0E39" w:rsidRPr="00905348" w:rsidRDefault="00BA0E39" w:rsidP="00494250">
            <w:pPr>
              <w:numPr>
                <w:ilvl w:val="0"/>
                <w:numId w:val="3"/>
              </w:numPr>
              <w:spacing w:line="260" w:lineRule="exact"/>
              <w:rPr>
                <w:rFonts w:ascii="Times New Roman" w:hAnsi="Times New Roman"/>
                <w:szCs w:val="21"/>
              </w:rPr>
            </w:pPr>
            <w:r w:rsidRPr="00905348">
              <w:rPr>
                <w:rFonts w:ascii="Times New Roman" w:hAnsi="Times New Roman"/>
                <w:bCs/>
                <w:szCs w:val="21"/>
              </w:rPr>
              <w:t>评</w:t>
            </w:r>
            <w:r w:rsidRPr="00905348">
              <w:rPr>
                <w:rFonts w:ascii="Times New Roman"/>
                <w:bCs/>
                <w:szCs w:val="21"/>
              </w:rPr>
              <w:t>价治疗疗效</w:t>
            </w:r>
            <w:r w:rsidRPr="00905348">
              <w:rPr>
                <w:rFonts w:ascii="Times New Roman" w:hAnsi="Times New Roman"/>
                <w:bCs/>
                <w:szCs w:val="21"/>
              </w:rPr>
              <w:t>调整治疗药物</w:t>
            </w:r>
          </w:p>
          <w:p w:rsidR="00BA0E39" w:rsidRPr="00905348" w:rsidRDefault="00BA0E39" w:rsidP="00494250">
            <w:pPr>
              <w:spacing w:line="260" w:lineRule="exact"/>
              <w:rPr>
                <w:rFonts w:ascii="Times New Roman" w:hAnsi="Times New Roman"/>
                <w:szCs w:val="21"/>
              </w:rPr>
            </w:pPr>
          </w:p>
        </w:tc>
        <w:tc>
          <w:tcPr>
            <w:tcW w:w="4680" w:type="dxa"/>
            <w:tcBorders>
              <w:top w:val="double" w:sz="4" w:space="0" w:color="auto"/>
              <w:left w:val="single" w:sz="8" w:space="0" w:color="auto"/>
              <w:bottom w:val="single" w:sz="8" w:space="0" w:color="auto"/>
              <w:right w:val="single" w:sz="8" w:space="0" w:color="auto"/>
            </w:tcBorders>
          </w:tcPr>
          <w:p w:rsidR="00BA0E39" w:rsidRPr="00905348" w:rsidRDefault="00BA0E39" w:rsidP="00494250">
            <w:pPr>
              <w:numPr>
                <w:ilvl w:val="0"/>
                <w:numId w:val="2"/>
              </w:numPr>
              <w:tabs>
                <w:tab w:val="clear" w:pos="360"/>
              </w:tabs>
              <w:spacing w:line="260" w:lineRule="exact"/>
              <w:rPr>
                <w:rFonts w:ascii="Times New Roman" w:hAnsi="Times New Roman"/>
                <w:bCs/>
                <w:szCs w:val="21"/>
              </w:rPr>
            </w:pPr>
            <w:r w:rsidRPr="00905348">
              <w:rPr>
                <w:rFonts w:ascii="Times New Roman"/>
                <w:bCs/>
                <w:szCs w:val="21"/>
              </w:rPr>
              <w:t>上</w:t>
            </w:r>
            <w:r w:rsidRPr="00905348">
              <w:rPr>
                <w:rFonts w:ascii="Times New Roman" w:hAnsi="Times New Roman"/>
                <w:bCs/>
                <w:szCs w:val="21"/>
              </w:rPr>
              <w:t>级医师查房，确定患者可以出院</w:t>
            </w:r>
          </w:p>
          <w:p w:rsidR="00BA0E39" w:rsidRPr="00905348" w:rsidRDefault="00BA0E39" w:rsidP="00494250">
            <w:pPr>
              <w:numPr>
                <w:ilvl w:val="0"/>
                <w:numId w:val="2"/>
              </w:numPr>
              <w:tabs>
                <w:tab w:val="clear" w:pos="360"/>
              </w:tabs>
              <w:spacing w:line="260" w:lineRule="exact"/>
              <w:rPr>
                <w:rFonts w:ascii="Times New Roman" w:hAnsi="Times New Roman"/>
                <w:bCs/>
                <w:szCs w:val="21"/>
              </w:rPr>
            </w:pPr>
            <w:r w:rsidRPr="00905348">
              <w:rPr>
                <w:rFonts w:ascii="Times New Roman" w:hAnsi="Times New Roman"/>
                <w:bCs/>
                <w:szCs w:val="21"/>
              </w:rPr>
              <w:t>完</w:t>
            </w:r>
            <w:smartTag w:uri="urn:schemas-microsoft-com:office:smarttags" w:element="PersonName">
              <w:smartTagPr>
                <w:attr w:name="ProductID" w:val="成上级"/>
              </w:smartTagPr>
              <w:r w:rsidRPr="00905348">
                <w:rPr>
                  <w:rFonts w:ascii="Times New Roman" w:hAnsi="Times New Roman"/>
                  <w:bCs/>
                  <w:szCs w:val="21"/>
                </w:rPr>
                <w:t>成上级</w:t>
              </w:r>
            </w:smartTag>
            <w:r w:rsidRPr="00905348">
              <w:rPr>
                <w:rFonts w:ascii="Times New Roman" w:hAnsi="Times New Roman"/>
                <w:bCs/>
                <w:szCs w:val="21"/>
              </w:rPr>
              <w:t>医师查房记录、出院记录、出院证明书和病历首页的填写</w:t>
            </w:r>
          </w:p>
          <w:p w:rsidR="00BA0E39" w:rsidRPr="00905348" w:rsidRDefault="00BA0E39" w:rsidP="00494250">
            <w:pPr>
              <w:numPr>
                <w:ilvl w:val="0"/>
                <w:numId w:val="2"/>
              </w:numPr>
              <w:tabs>
                <w:tab w:val="clear" w:pos="360"/>
              </w:tabs>
              <w:spacing w:line="260" w:lineRule="exact"/>
              <w:rPr>
                <w:rFonts w:ascii="Times New Roman" w:hAnsi="Times New Roman"/>
                <w:bCs/>
                <w:szCs w:val="21"/>
              </w:rPr>
            </w:pPr>
            <w:r w:rsidRPr="00905348">
              <w:rPr>
                <w:rFonts w:ascii="Times New Roman" w:hAnsi="Times New Roman"/>
                <w:bCs/>
                <w:szCs w:val="21"/>
              </w:rPr>
              <w:t>通知出院</w:t>
            </w:r>
          </w:p>
          <w:p w:rsidR="00BA0E39" w:rsidRPr="00905348" w:rsidRDefault="00BA0E39" w:rsidP="00494250">
            <w:pPr>
              <w:numPr>
                <w:ilvl w:val="0"/>
                <w:numId w:val="2"/>
              </w:numPr>
              <w:tabs>
                <w:tab w:val="clear" w:pos="360"/>
              </w:tabs>
              <w:spacing w:line="260" w:lineRule="exact"/>
              <w:rPr>
                <w:rFonts w:ascii="Times New Roman" w:hAnsi="Times New Roman"/>
                <w:bCs/>
                <w:szCs w:val="21"/>
              </w:rPr>
            </w:pPr>
            <w:r w:rsidRPr="00905348">
              <w:rPr>
                <w:rFonts w:ascii="Times New Roman" w:hAnsi="Times New Roman"/>
                <w:bCs/>
                <w:szCs w:val="21"/>
              </w:rPr>
              <w:t>向患者交待出院注意事项及随诊时间</w:t>
            </w:r>
          </w:p>
          <w:p w:rsidR="00BA0E39" w:rsidRPr="00905348" w:rsidRDefault="00BA0E39" w:rsidP="00494250">
            <w:pPr>
              <w:numPr>
                <w:ilvl w:val="0"/>
                <w:numId w:val="2"/>
              </w:numPr>
              <w:tabs>
                <w:tab w:val="clear" w:pos="360"/>
              </w:tabs>
              <w:spacing w:line="260" w:lineRule="exact"/>
              <w:rPr>
                <w:rFonts w:ascii="Times New Roman" w:hAnsi="Times New Roman"/>
                <w:szCs w:val="21"/>
              </w:rPr>
            </w:pPr>
            <w:r w:rsidRPr="00905348">
              <w:rPr>
                <w:rFonts w:ascii="Times New Roman" w:hAnsi="Times New Roman"/>
                <w:bCs/>
                <w:szCs w:val="21"/>
              </w:rPr>
              <w:t>若患者不能出院，在病程记录中说明原因和继续治疗的方案</w:t>
            </w:r>
          </w:p>
        </w:tc>
      </w:tr>
      <w:tr w:rsidR="00BA0E39" w:rsidRPr="00905348">
        <w:trPr>
          <w:trHeight w:val="645"/>
          <w:jc w:val="center"/>
        </w:trPr>
        <w:tc>
          <w:tcPr>
            <w:tcW w:w="720" w:type="dxa"/>
            <w:tcBorders>
              <w:top w:val="single" w:sz="8" w:space="0" w:color="auto"/>
              <w:left w:val="single" w:sz="8" w:space="0" w:color="auto"/>
              <w:bottom w:val="single" w:sz="8" w:space="0" w:color="auto"/>
              <w:right w:val="single" w:sz="8" w:space="0" w:color="auto"/>
            </w:tcBorders>
            <w:vAlign w:val="center"/>
          </w:tcPr>
          <w:p w:rsidR="00BA0E39" w:rsidRPr="00905348" w:rsidRDefault="00BA0E39" w:rsidP="00494250">
            <w:pPr>
              <w:spacing w:line="260" w:lineRule="exact"/>
              <w:jc w:val="center"/>
              <w:rPr>
                <w:rFonts w:ascii="Times New Roman" w:eastAsia="黑体" w:hAnsi="Times New Roman"/>
                <w:szCs w:val="21"/>
              </w:rPr>
            </w:pPr>
            <w:r w:rsidRPr="00905348">
              <w:rPr>
                <w:rFonts w:ascii="Times New Roman" w:eastAsia="黑体" w:hAnsi="黑体"/>
                <w:szCs w:val="21"/>
              </w:rPr>
              <w:t>重</w:t>
            </w:r>
          </w:p>
          <w:p w:rsidR="00BA0E39" w:rsidRPr="00905348" w:rsidRDefault="00BA0E39" w:rsidP="00494250">
            <w:pPr>
              <w:spacing w:line="260" w:lineRule="exact"/>
              <w:jc w:val="center"/>
              <w:rPr>
                <w:rFonts w:ascii="Times New Roman" w:eastAsia="黑体" w:hAnsi="Times New Roman"/>
                <w:szCs w:val="21"/>
              </w:rPr>
            </w:pPr>
            <w:r w:rsidRPr="00905348">
              <w:rPr>
                <w:rFonts w:ascii="Times New Roman" w:eastAsia="黑体" w:hAnsi="黑体"/>
                <w:szCs w:val="21"/>
              </w:rPr>
              <w:t>点</w:t>
            </w:r>
          </w:p>
          <w:p w:rsidR="00BA0E39" w:rsidRPr="00905348" w:rsidRDefault="00BA0E39" w:rsidP="00494250">
            <w:pPr>
              <w:spacing w:line="260" w:lineRule="exact"/>
              <w:jc w:val="center"/>
              <w:rPr>
                <w:rFonts w:ascii="Times New Roman" w:eastAsia="黑体" w:hAnsi="Times New Roman"/>
                <w:szCs w:val="21"/>
              </w:rPr>
            </w:pPr>
            <w:r w:rsidRPr="00905348">
              <w:rPr>
                <w:rFonts w:ascii="Times New Roman" w:eastAsia="黑体" w:hAnsi="黑体"/>
                <w:szCs w:val="21"/>
              </w:rPr>
              <w:t>医</w:t>
            </w:r>
          </w:p>
          <w:p w:rsidR="00BA0E39" w:rsidRPr="00905348" w:rsidRDefault="00BA0E39" w:rsidP="00494250">
            <w:pPr>
              <w:spacing w:line="260" w:lineRule="exact"/>
              <w:jc w:val="center"/>
              <w:rPr>
                <w:rFonts w:ascii="Times New Roman" w:eastAsia="黑体" w:hAnsi="Times New Roman"/>
                <w:szCs w:val="21"/>
              </w:rPr>
            </w:pPr>
            <w:r w:rsidRPr="00905348">
              <w:rPr>
                <w:rFonts w:ascii="Times New Roman" w:eastAsia="黑体" w:hAnsi="黑体"/>
                <w:szCs w:val="21"/>
              </w:rPr>
              <w:t>嘱</w:t>
            </w:r>
          </w:p>
        </w:tc>
        <w:tc>
          <w:tcPr>
            <w:tcW w:w="2414" w:type="dxa"/>
            <w:tcBorders>
              <w:top w:val="single" w:sz="8" w:space="0" w:color="auto"/>
              <w:left w:val="single" w:sz="8" w:space="0" w:color="auto"/>
              <w:bottom w:val="single" w:sz="8" w:space="0" w:color="auto"/>
              <w:right w:val="single" w:sz="8" w:space="0" w:color="auto"/>
            </w:tcBorders>
          </w:tcPr>
          <w:p w:rsidR="00BA0E39" w:rsidRPr="00905348" w:rsidRDefault="00BA0E39" w:rsidP="00494250">
            <w:pPr>
              <w:spacing w:line="260" w:lineRule="exact"/>
              <w:ind w:firstLineChars="200" w:firstLine="422"/>
              <w:jc w:val="left"/>
              <w:rPr>
                <w:rFonts w:ascii="Times New Roman" w:hAnsi="Times New Roman"/>
                <w:b/>
                <w:szCs w:val="21"/>
              </w:rPr>
            </w:pPr>
            <w:r w:rsidRPr="00905348">
              <w:rPr>
                <w:rFonts w:ascii="Times New Roman" w:hAnsi="Times New Roman"/>
                <w:b/>
                <w:szCs w:val="21"/>
              </w:rPr>
              <w:t>长期医嘱：</w:t>
            </w:r>
          </w:p>
          <w:p w:rsidR="00BA0E39" w:rsidRPr="00905348" w:rsidRDefault="00BA0E39" w:rsidP="00494250">
            <w:pPr>
              <w:spacing w:line="260" w:lineRule="exact"/>
              <w:jc w:val="left"/>
              <w:rPr>
                <w:rFonts w:ascii="Times New Roman" w:hAnsi="Times New Roman"/>
                <w:bCs/>
                <w:szCs w:val="21"/>
              </w:rPr>
            </w:pPr>
            <w:r w:rsidRPr="00905348">
              <w:rPr>
                <w:rFonts w:ascii="Times New Roman" w:hAnsi="Times New Roman"/>
                <w:szCs w:val="21"/>
              </w:rPr>
              <w:t>□</w:t>
            </w:r>
            <w:r w:rsidRPr="00905348">
              <w:rPr>
                <w:rFonts w:ascii="Times New Roman" w:hAnsi="Times New Roman"/>
                <w:bCs/>
                <w:szCs w:val="21"/>
              </w:rPr>
              <w:t>感染内科护理常规</w:t>
            </w:r>
          </w:p>
          <w:p w:rsidR="00BA0E39" w:rsidRPr="00905348" w:rsidRDefault="00BA0E39" w:rsidP="00494250">
            <w:pPr>
              <w:spacing w:line="260" w:lineRule="exact"/>
              <w:jc w:val="left"/>
              <w:rPr>
                <w:rFonts w:ascii="Times New Roman" w:hAnsi="Times New Roman"/>
                <w:szCs w:val="21"/>
              </w:rPr>
            </w:pPr>
            <w:r w:rsidRPr="00905348">
              <w:rPr>
                <w:rFonts w:ascii="Times New Roman" w:hAnsi="Times New Roman"/>
                <w:szCs w:val="21"/>
              </w:rPr>
              <w:t>□</w:t>
            </w:r>
            <w:r w:rsidRPr="00905348">
              <w:rPr>
                <w:rFonts w:ascii="Times New Roman" w:hAnsi="宋体"/>
                <w:szCs w:val="21"/>
              </w:rPr>
              <w:t>呼吸道隔离</w:t>
            </w:r>
          </w:p>
          <w:p w:rsidR="00BA0E39" w:rsidRPr="00905348" w:rsidRDefault="00BA0E39" w:rsidP="00494250">
            <w:pPr>
              <w:spacing w:line="260" w:lineRule="exact"/>
              <w:jc w:val="left"/>
              <w:rPr>
                <w:rFonts w:ascii="Times New Roman" w:hAnsi="Times New Roman"/>
                <w:szCs w:val="21"/>
              </w:rPr>
            </w:pPr>
            <w:r w:rsidRPr="00905348">
              <w:rPr>
                <w:rFonts w:ascii="Times New Roman" w:hAnsi="Times New Roman"/>
                <w:szCs w:val="21"/>
              </w:rPr>
              <w:t>□</w:t>
            </w:r>
            <w:r w:rsidRPr="00905348">
              <w:rPr>
                <w:rFonts w:ascii="Times New Roman" w:hAnsi="宋体"/>
                <w:szCs w:val="21"/>
              </w:rPr>
              <w:t>三级护理（病重者提高级别）</w:t>
            </w:r>
          </w:p>
          <w:p w:rsidR="00BA0E39" w:rsidRPr="00905348" w:rsidRDefault="00BA0E39" w:rsidP="00494250">
            <w:pPr>
              <w:spacing w:line="260" w:lineRule="exact"/>
              <w:jc w:val="left"/>
              <w:rPr>
                <w:rFonts w:ascii="Times New Roman" w:hAnsi="Times New Roman"/>
                <w:szCs w:val="21"/>
              </w:rPr>
            </w:pPr>
            <w:r w:rsidRPr="00905348">
              <w:rPr>
                <w:rFonts w:ascii="Times New Roman" w:hAnsi="Times New Roman"/>
                <w:szCs w:val="21"/>
              </w:rPr>
              <w:t>□</w:t>
            </w:r>
            <w:r w:rsidRPr="00905348">
              <w:rPr>
                <w:rFonts w:ascii="Times New Roman" w:hAnsi="宋体"/>
                <w:szCs w:val="21"/>
              </w:rPr>
              <w:t>普通饮食</w:t>
            </w:r>
          </w:p>
          <w:p w:rsidR="00BA0E39" w:rsidRPr="00905348" w:rsidRDefault="00BA0E39" w:rsidP="00494250">
            <w:pPr>
              <w:spacing w:line="260" w:lineRule="exact"/>
              <w:jc w:val="left"/>
              <w:rPr>
                <w:rFonts w:ascii="Times New Roman" w:hAnsi="Times New Roman"/>
                <w:szCs w:val="21"/>
              </w:rPr>
            </w:pPr>
            <w:r w:rsidRPr="00905348">
              <w:rPr>
                <w:rFonts w:ascii="Times New Roman" w:hAnsi="Times New Roman"/>
                <w:szCs w:val="21"/>
              </w:rPr>
              <w:t>□</w:t>
            </w:r>
            <w:r w:rsidRPr="00905348">
              <w:rPr>
                <w:rFonts w:ascii="Times New Roman" w:hAnsi="宋体"/>
                <w:szCs w:val="21"/>
              </w:rPr>
              <w:t>血压、血氧监测（病重者）</w:t>
            </w:r>
          </w:p>
          <w:p w:rsidR="00BA0E39" w:rsidRPr="00905348" w:rsidRDefault="00BA0E39" w:rsidP="00494250">
            <w:pPr>
              <w:spacing w:line="260" w:lineRule="exact"/>
              <w:jc w:val="left"/>
              <w:rPr>
                <w:rFonts w:ascii="Times New Roman" w:hAnsi="Times New Roman"/>
                <w:szCs w:val="21"/>
              </w:rPr>
            </w:pPr>
            <w:r w:rsidRPr="00905348">
              <w:rPr>
                <w:rFonts w:ascii="Times New Roman" w:hAnsi="Times New Roman"/>
                <w:szCs w:val="21"/>
              </w:rPr>
              <w:t>□</w:t>
            </w:r>
            <w:r w:rsidRPr="00905348">
              <w:rPr>
                <w:rFonts w:ascii="Times New Roman"/>
                <w:szCs w:val="21"/>
              </w:rPr>
              <w:t>抗病毒治疗：奥司他韦</w:t>
            </w:r>
          </w:p>
          <w:p w:rsidR="00BA0E39" w:rsidRPr="00905348" w:rsidRDefault="00BA0E39" w:rsidP="00494250">
            <w:pPr>
              <w:spacing w:line="260" w:lineRule="exact"/>
              <w:jc w:val="left"/>
              <w:rPr>
                <w:rFonts w:ascii="Times New Roman" w:hAnsi="Times New Roman"/>
                <w:szCs w:val="21"/>
              </w:rPr>
            </w:pPr>
            <w:r w:rsidRPr="00905348">
              <w:rPr>
                <w:rFonts w:ascii="Times New Roman" w:hAnsi="Times New Roman"/>
                <w:szCs w:val="21"/>
              </w:rPr>
              <w:t>□</w:t>
            </w:r>
            <w:r w:rsidRPr="00905348">
              <w:rPr>
                <w:rFonts w:ascii="Times New Roman"/>
                <w:szCs w:val="21"/>
              </w:rPr>
              <w:t>必要时加用抗生素</w:t>
            </w:r>
          </w:p>
          <w:p w:rsidR="00BA0E39" w:rsidRPr="00905348" w:rsidRDefault="00BA0E39" w:rsidP="00494250">
            <w:pPr>
              <w:spacing w:line="260" w:lineRule="exact"/>
              <w:rPr>
                <w:rFonts w:ascii="Times New Roman" w:hAnsi="Times New Roman"/>
                <w:b/>
                <w:szCs w:val="21"/>
              </w:rPr>
            </w:pPr>
            <w:r w:rsidRPr="00905348">
              <w:rPr>
                <w:rFonts w:ascii="Times New Roman" w:hAnsi="Times New Roman"/>
                <w:b/>
                <w:szCs w:val="21"/>
              </w:rPr>
              <w:t>临时医嘱：</w:t>
            </w:r>
          </w:p>
          <w:p w:rsidR="00BA0E39" w:rsidRPr="00905348" w:rsidRDefault="00BA0E39" w:rsidP="00494250">
            <w:pPr>
              <w:numPr>
                <w:ilvl w:val="0"/>
                <w:numId w:val="2"/>
              </w:numPr>
              <w:spacing w:line="260" w:lineRule="exact"/>
              <w:rPr>
                <w:rFonts w:ascii="Times New Roman" w:hAnsi="Times New Roman"/>
                <w:bCs/>
                <w:szCs w:val="21"/>
              </w:rPr>
            </w:pPr>
            <w:r w:rsidRPr="00905348">
              <w:rPr>
                <w:rFonts w:ascii="Times New Roman"/>
                <w:bCs/>
                <w:szCs w:val="21"/>
              </w:rPr>
              <w:t>必要时补充电解质液</w:t>
            </w:r>
          </w:p>
          <w:p w:rsidR="00BA0E39" w:rsidRPr="00905348" w:rsidRDefault="00BA0E39" w:rsidP="00494250">
            <w:pPr>
              <w:numPr>
                <w:ilvl w:val="0"/>
                <w:numId w:val="2"/>
              </w:numPr>
              <w:spacing w:line="260" w:lineRule="exact"/>
              <w:rPr>
                <w:rFonts w:ascii="Times New Roman" w:hAnsi="Times New Roman"/>
                <w:szCs w:val="21"/>
              </w:rPr>
            </w:pPr>
            <w:r w:rsidRPr="00905348">
              <w:rPr>
                <w:rFonts w:ascii="Times New Roman" w:hAnsi="宋体"/>
                <w:szCs w:val="21"/>
              </w:rPr>
              <w:t>必要时复查血常规</w:t>
            </w:r>
          </w:p>
          <w:p w:rsidR="00BA0E39" w:rsidRPr="00905348" w:rsidRDefault="00BA0E39" w:rsidP="00494250">
            <w:pPr>
              <w:numPr>
                <w:ilvl w:val="0"/>
                <w:numId w:val="2"/>
              </w:numPr>
              <w:tabs>
                <w:tab w:val="clear" w:pos="360"/>
              </w:tabs>
              <w:spacing w:line="260" w:lineRule="exact"/>
              <w:rPr>
                <w:rFonts w:ascii="Times New Roman" w:hAnsi="Times New Roman"/>
                <w:szCs w:val="21"/>
              </w:rPr>
            </w:pPr>
            <w:r w:rsidRPr="00905348">
              <w:rPr>
                <w:rFonts w:ascii="Times New Roman"/>
                <w:bCs/>
                <w:szCs w:val="21"/>
              </w:rPr>
              <w:t>必要时复查心肌酶、转氨酶、胸片</w:t>
            </w:r>
          </w:p>
        </w:tc>
        <w:tc>
          <w:tcPr>
            <w:tcW w:w="4680" w:type="dxa"/>
            <w:tcBorders>
              <w:top w:val="single" w:sz="8" w:space="0" w:color="auto"/>
              <w:left w:val="single" w:sz="8" w:space="0" w:color="auto"/>
              <w:bottom w:val="single" w:sz="8" w:space="0" w:color="auto"/>
              <w:right w:val="single" w:sz="8" w:space="0" w:color="auto"/>
            </w:tcBorders>
          </w:tcPr>
          <w:p w:rsidR="00BA0E39" w:rsidRPr="00905348" w:rsidRDefault="00BA0E39" w:rsidP="00494250">
            <w:pPr>
              <w:spacing w:line="260" w:lineRule="exact"/>
              <w:rPr>
                <w:rFonts w:ascii="Times New Roman" w:hAnsi="Times New Roman"/>
                <w:b/>
                <w:bCs/>
                <w:szCs w:val="21"/>
              </w:rPr>
            </w:pPr>
            <w:r w:rsidRPr="00905348">
              <w:rPr>
                <w:rFonts w:ascii="Times New Roman"/>
                <w:b/>
                <w:bCs/>
                <w:szCs w:val="21"/>
              </w:rPr>
              <w:t>出院医嘱：</w:t>
            </w:r>
          </w:p>
          <w:p w:rsidR="00BA0E39" w:rsidRPr="00905348" w:rsidRDefault="00BA0E39" w:rsidP="00494250">
            <w:pPr>
              <w:numPr>
                <w:ilvl w:val="0"/>
                <w:numId w:val="2"/>
              </w:numPr>
              <w:tabs>
                <w:tab w:val="clear" w:pos="360"/>
              </w:tabs>
              <w:spacing w:line="260" w:lineRule="exact"/>
              <w:rPr>
                <w:rFonts w:ascii="Times New Roman" w:hAnsi="Times New Roman"/>
                <w:szCs w:val="21"/>
              </w:rPr>
            </w:pPr>
            <w:r w:rsidRPr="00905348">
              <w:rPr>
                <w:rFonts w:ascii="Times New Roman"/>
                <w:bCs/>
                <w:szCs w:val="21"/>
              </w:rPr>
              <w:t>今日</w:t>
            </w:r>
            <w:r w:rsidRPr="00905348">
              <w:rPr>
                <w:rFonts w:ascii="Times New Roman" w:hAnsi="Times New Roman"/>
                <w:bCs/>
                <w:szCs w:val="21"/>
              </w:rPr>
              <w:t>出院</w:t>
            </w:r>
          </w:p>
          <w:p w:rsidR="00BA0E39" w:rsidRPr="00905348" w:rsidRDefault="00BA0E39" w:rsidP="00494250">
            <w:pPr>
              <w:numPr>
                <w:ilvl w:val="0"/>
                <w:numId w:val="2"/>
              </w:numPr>
              <w:tabs>
                <w:tab w:val="clear" w:pos="360"/>
              </w:tabs>
              <w:spacing w:line="260" w:lineRule="exact"/>
              <w:rPr>
                <w:rFonts w:ascii="Times New Roman" w:hAnsi="Times New Roman"/>
                <w:szCs w:val="21"/>
              </w:rPr>
            </w:pPr>
            <w:r w:rsidRPr="00905348">
              <w:rPr>
                <w:rFonts w:ascii="Times New Roman" w:hAnsi="Times New Roman"/>
                <w:bCs/>
                <w:szCs w:val="21"/>
              </w:rPr>
              <w:t>门诊随诊</w:t>
            </w:r>
          </w:p>
        </w:tc>
      </w:tr>
      <w:tr w:rsidR="00494250" w:rsidRPr="00905348" w:rsidTr="00494250">
        <w:trPr>
          <w:trHeight w:val="882"/>
          <w:jc w:val="center"/>
        </w:trPr>
        <w:tc>
          <w:tcPr>
            <w:tcW w:w="720" w:type="dxa"/>
            <w:tcBorders>
              <w:top w:val="single" w:sz="8" w:space="0" w:color="auto"/>
              <w:left w:val="single" w:sz="8" w:space="0" w:color="auto"/>
              <w:bottom w:val="single" w:sz="8" w:space="0" w:color="auto"/>
              <w:right w:val="single" w:sz="8" w:space="0" w:color="auto"/>
            </w:tcBorders>
            <w:vAlign w:val="center"/>
          </w:tcPr>
          <w:p w:rsidR="00494250" w:rsidRPr="00905348" w:rsidRDefault="00494250" w:rsidP="00494250">
            <w:pPr>
              <w:spacing w:line="260" w:lineRule="exact"/>
              <w:jc w:val="center"/>
              <w:rPr>
                <w:rFonts w:ascii="Times New Roman" w:eastAsia="黑体" w:hAnsi="Times New Roman"/>
                <w:szCs w:val="21"/>
              </w:rPr>
            </w:pPr>
            <w:r w:rsidRPr="00905348">
              <w:rPr>
                <w:rFonts w:ascii="Times New Roman" w:eastAsia="黑体" w:hAnsi="黑体"/>
                <w:szCs w:val="21"/>
              </w:rPr>
              <w:t>护理工作</w:t>
            </w:r>
          </w:p>
        </w:tc>
        <w:tc>
          <w:tcPr>
            <w:tcW w:w="2414" w:type="dxa"/>
            <w:tcBorders>
              <w:top w:val="single" w:sz="8" w:space="0" w:color="auto"/>
              <w:left w:val="single" w:sz="8" w:space="0" w:color="auto"/>
              <w:bottom w:val="single" w:sz="8" w:space="0" w:color="auto"/>
              <w:right w:val="single" w:sz="8" w:space="0" w:color="auto"/>
            </w:tcBorders>
          </w:tcPr>
          <w:p w:rsidR="00494250" w:rsidRPr="00905348" w:rsidRDefault="00494250" w:rsidP="00494250">
            <w:pPr>
              <w:numPr>
                <w:ilvl w:val="0"/>
                <w:numId w:val="3"/>
              </w:numPr>
              <w:spacing w:line="260" w:lineRule="exact"/>
              <w:rPr>
                <w:rFonts w:ascii="Times New Roman" w:hAnsi="Times New Roman"/>
                <w:szCs w:val="21"/>
              </w:rPr>
            </w:pPr>
            <w:r w:rsidRPr="00905348">
              <w:rPr>
                <w:rFonts w:ascii="Times New Roman" w:hAnsi="Times New Roman"/>
                <w:szCs w:val="21"/>
              </w:rPr>
              <w:t>观察病情变化</w:t>
            </w:r>
          </w:p>
          <w:p w:rsidR="00494250" w:rsidRPr="00905348" w:rsidRDefault="00494250" w:rsidP="00494250">
            <w:pPr>
              <w:numPr>
                <w:ilvl w:val="0"/>
                <w:numId w:val="3"/>
              </w:numPr>
              <w:spacing w:line="260" w:lineRule="exact"/>
              <w:rPr>
                <w:rFonts w:ascii="Times New Roman" w:hAnsi="Times New Roman"/>
                <w:szCs w:val="21"/>
              </w:rPr>
            </w:pPr>
            <w:r w:rsidRPr="00905348">
              <w:rPr>
                <w:rFonts w:ascii="Times New Roman" w:hAnsi="Times New Roman"/>
                <w:szCs w:val="21"/>
              </w:rPr>
              <w:t>心理护理</w:t>
            </w:r>
          </w:p>
          <w:p w:rsidR="00494250" w:rsidRPr="00905348" w:rsidRDefault="00494250" w:rsidP="00494250">
            <w:pPr>
              <w:numPr>
                <w:ilvl w:val="0"/>
                <w:numId w:val="3"/>
              </w:numPr>
              <w:spacing w:line="260" w:lineRule="exact"/>
              <w:rPr>
                <w:rFonts w:ascii="Times New Roman" w:hAnsi="Times New Roman"/>
                <w:szCs w:val="21"/>
              </w:rPr>
            </w:pPr>
          </w:p>
        </w:tc>
        <w:tc>
          <w:tcPr>
            <w:tcW w:w="4680" w:type="dxa"/>
            <w:tcBorders>
              <w:top w:val="single" w:sz="8" w:space="0" w:color="auto"/>
              <w:left w:val="single" w:sz="8" w:space="0" w:color="auto"/>
              <w:bottom w:val="single" w:sz="8" w:space="0" w:color="auto"/>
              <w:right w:val="single" w:sz="8" w:space="0" w:color="auto"/>
            </w:tcBorders>
          </w:tcPr>
          <w:p w:rsidR="00494250" w:rsidRPr="00905348" w:rsidRDefault="00494250" w:rsidP="00494250">
            <w:pPr>
              <w:numPr>
                <w:ilvl w:val="0"/>
                <w:numId w:val="3"/>
              </w:numPr>
              <w:spacing w:line="260" w:lineRule="exact"/>
              <w:rPr>
                <w:rFonts w:ascii="Times New Roman" w:hAnsi="Times New Roman"/>
                <w:szCs w:val="21"/>
              </w:rPr>
            </w:pPr>
            <w:r w:rsidRPr="00905348">
              <w:rPr>
                <w:rFonts w:ascii="Times New Roman" w:hAnsi="宋体"/>
                <w:szCs w:val="21"/>
              </w:rPr>
              <w:t>帮助患者办理出院手</w:t>
            </w:r>
            <w:r w:rsidRPr="00905348">
              <w:rPr>
                <w:rFonts w:ascii="Times New Roman"/>
                <w:szCs w:val="21"/>
              </w:rPr>
              <w:t>续事项</w:t>
            </w:r>
          </w:p>
          <w:p w:rsidR="00494250" w:rsidRPr="00905348" w:rsidRDefault="00494250" w:rsidP="00494250">
            <w:pPr>
              <w:numPr>
                <w:ilvl w:val="0"/>
                <w:numId w:val="3"/>
              </w:numPr>
              <w:spacing w:line="260" w:lineRule="exact"/>
              <w:rPr>
                <w:rFonts w:ascii="Times New Roman" w:hAnsi="Times New Roman"/>
                <w:szCs w:val="21"/>
              </w:rPr>
            </w:pPr>
            <w:r w:rsidRPr="00905348">
              <w:rPr>
                <w:rFonts w:ascii="Times New Roman" w:hAnsi="Times New Roman"/>
                <w:szCs w:val="21"/>
              </w:rPr>
              <w:t>家庭护理指导</w:t>
            </w:r>
          </w:p>
          <w:p w:rsidR="00494250" w:rsidRPr="00905348" w:rsidRDefault="00494250" w:rsidP="00494250">
            <w:pPr>
              <w:spacing w:line="260" w:lineRule="exact"/>
              <w:rPr>
                <w:rFonts w:ascii="Times New Roman" w:hAnsi="Times New Roman"/>
                <w:szCs w:val="21"/>
              </w:rPr>
            </w:pPr>
          </w:p>
        </w:tc>
      </w:tr>
      <w:tr w:rsidR="00494250" w:rsidRPr="00905348" w:rsidTr="00EA52BA">
        <w:trPr>
          <w:trHeight w:val="401"/>
          <w:jc w:val="center"/>
        </w:trPr>
        <w:tc>
          <w:tcPr>
            <w:tcW w:w="720" w:type="dxa"/>
            <w:tcBorders>
              <w:top w:val="single" w:sz="8" w:space="0" w:color="auto"/>
              <w:left w:val="single" w:sz="8" w:space="0" w:color="auto"/>
              <w:bottom w:val="single" w:sz="8" w:space="0" w:color="auto"/>
              <w:right w:val="single" w:sz="8" w:space="0" w:color="auto"/>
            </w:tcBorders>
            <w:vAlign w:val="center"/>
          </w:tcPr>
          <w:p w:rsidR="00494250" w:rsidRPr="00905348" w:rsidRDefault="00494250" w:rsidP="00494250">
            <w:pPr>
              <w:spacing w:line="260" w:lineRule="exact"/>
              <w:jc w:val="center"/>
              <w:rPr>
                <w:rFonts w:ascii="Times New Roman" w:eastAsia="黑体" w:hAnsi="Times New Roman"/>
                <w:szCs w:val="21"/>
              </w:rPr>
            </w:pPr>
            <w:r w:rsidRPr="00905348">
              <w:rPr>
                <w:rFonts w:ascii="Times New Roman" w:eastAsia="黑体" w:hAnsi="黑体"/>
                <w:szCs w:val="21"/>
              </w:rPr>
              <w:t>变异</w:t>
            </w:r>
          </w:p>
        </w:tc>
        <w:tc>
          <w:tcPr>
            <w:tcW w:w="2414" w:type="dxa"/>
            <w:tcBorders>
              <w:top w:val="single" w:sz="8" w:space="0" w:color="auto"/>
              <w:left w:val="single" w:sz="8" w:space="0" w:color="auto"/>
              <w:bottom w:val="single" w:sz="8" w:space="0" w:color="auto"/>
              <w:right w:val="single" w:sz="8" w:space="0" w:color="auto"/>
            </w:tcBorders>
          </w:tcPr>
          <w:p w:rsidR="00494250" w:rsidRPr="00905348" w:rsidRDefault="00494250" w:rsidP="00494250">
            <w:pPr>
              <w:spacing w:line="260" w:lineRule="exact"/>
              <w:rPr>
                <w:rFonts w:ascii="Times New Roman" w:hAnsi="Times New Roman"/>
                <w:szCs w:val="21"/>
              </w:rPr>
            </w:pPr>
            <w:r w:rsidRPr="00905348">
              <w:rPr>
                <w:rFonts w:ascii="Times New Roman" w:hAnsi="Times New Roman"/>
                <w:szCs w:val="21"/>
              </w:rPr>
              <w:t>□</w:t>
            </w:r>
            <w:r w:rsidRPr="00905348">
              <w:rPr>
                <w:rFonts w:ascii="Times New Roman" w:hAnsi="宋体"/>
                <w:szCs w:val="21"/>
              </w:rPr>
              <w:t>无</w:t>
            </w:r>
            <w:r w:rsidRPr="00905348">
              <w:rPr>
                <w:rFonts w:ascii="Times New Roman" w:hAnsi="Times New Roman"/>
                <w:szCs w:val="21"/>
              </w:rPr>
              <w:t>□</w:t>
            </w:r>
            <w:r w:rsidRPr="00905348">
              <w:rPr>
                <w:rFonts w:ascii="Times New Roman" w:hAnsi="宋体"/>
                <w:szCs w:val="21"/>
              </w:rPr>
              <w:t>有，原因：</w:t>
            </w:r>
          </w:p>
        </w:tc>
        <w:tc>
          <w:tcPr>
            <w:tcW w:w="4680" w:type="dxa"/>
            <w:tcBorders>
              <w:top w:val="single" w:sz="8" w:space="0" w:color="auto"/>
              <w:left w:val="single" w:sz="8" w:space="0" w:color="auto"/>
              <w:bottom w:val="single" w:sz="8" w:space="0" w:color="auto"/>
              <w:right w:val="single" w:sz="8" w:space="0" w:color="auto"/>
            </w:tcBorders>
          </w:tcPr>
          <w:p w:rsidR="00494250" w:rsidRPr="00905348" w:rsidRDefault="00494250" w:rsidP="00494250">
            <w:pPr>
              <w:spacing w:line="260" w:lineRule="exact"/>
              <w:rPr>
                <w:rFonts w:ascii="Times New Roman" w:hAnsi="Times New Roman"/>
                <w:szCs w:val="21"/>
              </w:rPr>
            </w:pPr>
            <w:r w:rsidRPr="00905348">
              <w:rPr>
                <w:rFonts w:ascii="Times New Roman" w:hAnsi="Times New Roman"/>
                <w:szCs w:val="21"/>
              </w:rPr>
              <w:t>□</w:t>
            </w:r>
            <w:r w:rsidRPr="00905348">
              <w:rPr>
                <w:rFonts w:ascii="Times New Roman" w:hAnsi="宋体"/>
                <w:szCs w:val="21"/>
              </w:rPr>
              <w:t>无</w:t>
            </w:r>
            <w:r w:rsidRPr="00905348">
              <w:rPr>
                <w:rFonts w:ascii="Times New Roman" w:hAnsi="Times New Roman"/>
                <w:szCs w:val="21"/>
              </w:rPr>
              <w:t>□</w:t>
            </w:r>
            <w:r w:rsidRPr="00905348">
              <w:rPr>
                <w:rFonts w:ascii="Times New Roman" w:hAnsi="宋体"/>
                <w:szCs w:val="21"/>
              </w:rPr>
              <w:t>有，原因：</w:t>
            </w:r>
          </w:p>
          <w:p w:rsidR="00494250" w:rsidRPr="00905348" w:rsidRDefault="00494250" w:rsidP="00494250">
            <w:pPr>
              <w:spacing w:line="260" w:lineRule="exact"/>
              <w:rPr>
                <w:rFonts w:ascii="Times New Roman" w:hAnsi="Times New Roman"/>
                <w:szCs w:val="21"/>
              </w:rPr>
            </w:pPr>
          </w:p>
          <w:p w:rsidR="00494250" w:rsidRPr="00905348" w:rsidRDefault="00494250" w:rsidP="00494250">
            <w:pPr>
              <w:spacing w:line="260" w:lineRule="exact"/>
              <w:rPr>
                <w:rFonts w:ascii="Times New Roman" w:hAnsi="Times New Roman"/>
                <w:szCs w:val="21"/>
              </w:rPr>
            </w:pPr>
          </w:p>
        </w:tc>
      </w:tr>
      <w:tr w:rsidR="00494250" w:rsidRPr="00905348" w:rsidTr="005930C1">
        <w:trPr>
          <w:trHeight w:val="467"/>
          <w:jc w:val="center"/>
        </w:trPr>
        <w:tc>
          <w:tcPr>
            <w:tcW w:w="720" w:type="dxa"/>
            <w:tcBorders>
              <w:top w:val="single" w:sz="8" w:space="0" w:color="auto"/>
              <w:left w:val="single" w:sz="8" w:space="0" w:color="auto"/>
              <w:bottom w:val="single" w:sz="8" w:space="0" w:color="auto"/>
              <w:right w:val="single" w:sz="8" w:space="0" w:color="auto"/>
            </w:tcBorders>
            <w:vAlign w:val="center"/>
          </w:tcPr>
          <w:p w:rsidR="00494250" w:rsidRPr="00905348" w:rsidRDefault="00494250" w:rsidP="00494250">
            <w:pPr>
              <w:spacing w:line="260" w:lineRule="exact"/>
              <w:ind w:rightChars="-45" w:right="-94"/>
              <w:rPr>
                <w:rFonts w:ascii="Times New Roman" w:eastAsia="黑体" w:hAnsi="Times New Roman"/>
                <w:szCs w:val="21"/>
              </w:rPr>
            </w:pPr>
            <w:r w:rsidRPr="00905348">
              <w:rPr>
                <w:rFonts w:ascii="Times New Roman" w:eastAsia="黑体" w:hAnsi="黑体"/>
                <w:szCs w:val="21"/>
              </w:rPr>
              <w:t>护士</w:t>
            </w:r>
          </w:p>
          <w:p w:rsidR="00494250" w:rsidRPr="00905348" w:rsidRDefault="00494250" w:rsidP="00494250">
            <w:pPr>
              <w:spacing w:line="260" w:lineRule="exact"/>
              <w:ind w:rightChars="-45" w:right="-94"/>
              <w:rPr>
                <w:rFonts w:ascii="Times New Roman" w:eastAsia="黑体" w:hAnsi="Times New Roman"/>
                <w:szCs w:val="21"/>
              </w:rPr>
            </w:pPr>
            <w:r w:rsidRPr="00905348">
              <w:rPr>
                <w:rFonts w:ascii="Times New Roman" w:eastAsia="黑体" w:hAnsi="黑体"/>
                <w:szCs w:val="21"/>
              </w:rPr>
              <w:t>签名</w:t>
            </w:r>
          </w:p>
        </w:tc>
        <w:tc>
          <w:tcPr>
            <w:tcW w:w="2414" w:type="dxa"/>
            <w:tcBorders>
              <w:top w:val="single" w:sz="8" w:space="0" w:color="auto"/>
              <w:left w:val="single" w:sz="8" w:space="0" w:color="auto"/>
              <w:bottom w:val="single" w:sz="8" w:space="0" w:color="auto"/>
              <w:right w:val="single" w:sz="8" w:space="0" w:color="auto"/>
            </w:tcBorders>
          </w:tcPr>
          <w:p w:rsidR="00494250" w:rsidRPr="00905348" w:rsidRDefault="00494250" w:rsidP="00494250">
            <w:pPr>
              <w:spacing w:line="260" w:lineRule="exact"/>
              <w:rPr>
                <w:rFonts w:ascii="Times New Roman" w:hAnsi="Times New Roman"/>
              </w:rPr>
            </w:pPr>
          </w:p>
        </w:tc>
        <w:tc>
          <w:tcPr>
            <w:tcW w:w="4680" w:type="dxa"/>
            <w:tcBorders>
              <w:top w:val="single" w:sz="8" w:space="0" w:color="auto"/>
              <w:left w:val="single" w:sz="8" w:space="0" w:color="auto"/>
              <w:bottom w:val="single" w:sz="8" w:space="0" w:color="auto"/>
              <w:right w:val="single" w:sz="8" w:space="0" w:color="auto"/>
            </w:tcBorders>
          </w:tcPr>
          <w:p w:rsidR="00494250" w:rsidRPr="00905348" w:rsidRDefault="00494250" w:rsidP="00494250">
            <w:pPr>
              <w:spacing w:line="260" w:lineRule="exact"/>
              <w:rPr>
                <w:rFonts w:ascii="Times New Roman" w:hAnsi="Times New Roman"/>
              </w:rPr>
            </w:pPr>
          </w:p>
        </w:tc>
      </w:tr>
      <w:tr w:rsidR="00494250" w:rsidRPr="00905348" w:rsidTr="00F82349">
        <w:trPr>
          <w:trHeight w:val="645"/>
          <w:jc w:val="center"/>
        </w:trPr>
        <w:tc>
          <w:tcPr>
            <w:tcW w:w="720" w:type="dxa"/>
            <w:tcBorders>
              <w:top w:val="single" w:sz="8" w:space="0" w:color="auto"/>
              <w:left w:val="single" w:sz="8" w:space="0" w:color="auto"/>
              <w:bottom w:val="single" w:sz="8" w:space="0" w:color="auto"/>
              <w:right w:val="single" w:sz="8" w:space="0" w:color="auto"/>
            </w:tcBorders>
            <w:vAlign w:val="center"/>
          </w:tcPr>
          <w:p w:rsidR="00494250" w:rsidRPr="00905348" w:rsidRDefault="00494250" w:rsidP="00494250">
            <w:pPr>
              <w:spacing w:line="260" w:lineRule="exact"/>
              <w:ind w:rightChars="-45" w:right="-94"/>
              <w:rPr>
                <w:rFonts w:ascii="Times New Roman" w:eastAsia="黑体" w:hAnsi="Times New Roman"/>
                <w:szCs w:val="21"/>
              </w:rPr>
            </w:pPr>
            <w:r w:rsidRPr="00905348">
              <w:rPr>
                <w:rFonts w:ascii="Times New Roman" w:eastAsia="黑体" w:hAnsi="黑体"/>
                <w:szCs w:val="21"/>
              </w:rPr>
              <w:t>医师</w:t>
            </w:r>
          </w:p>
          <w:p w:rsidR="00494250" w:rsidRPr="00905348" w:rsidRDefault="00494250" w:rsidP="00494250">
            <w:pPr>
              <w:spacing w:line="260" w:lineRule="exact"/>
              <w:ind w:rightChars="-45" w:right="-94"/>
              <w:rPr>
                <w:rFonts w:ascii="Times New Roman" w:eastAsia="黑体" w:hAnsi="Times New Roman"/>
                <w:szCs w:val="21"/>
              </w:rPr>
            </w:pPr>
            <w:r w:rsidRPr="00905348">
              <w:rPr>
                <w:rFonts w:ascii="Times New Roman" w:eastAsia="黑体" w:hAnsi="黑体"/>
                <w:szCs w:val="21"/>
              </w:rPr>
              <w:t>签名</w:t>
            </w:r>
          </w:p>
        </w:tc>
        <w:tc>
          <w:tcPr>
            <w:tcW w:w="2414" w:type="dxa"/>
            <w:tcBorders>
              <w:top w:val="single" w:sz="8" w:space="0" w:color="auto"/>
              <w:left w:val="single" w:sz="8" w:space="0" w:color="auto"/>
              <w:bottom w:val="single" w:sz="8" w:space="0" w:color="auto"/>
              <w:right w:val="single" w:sz="8" w:space="0" w:color="auto"/>
            </w:tcBorders>
          </w:tcPr>
          <w:p w:rsidR="00494250" w:rsidRPr="00905348" w:rsidRDefault="00494250" w:rsidP="00494250">
            <w:pPr>
              <w:spacing w:line="260" w:lineRule="exact"/>
              <w:rPr>
                <w:rFonts w:ascii="Times New Roman" w:hAnsi="Times New Roman"/>
              </w:rPr>
            </w:pPr>
          </w:p>
        </w:tc>
        <w:tc>
          <w:tcPr>
            <w:tcW w:w="4680" w:type="dxa"/>
            <w:tcBorders>
              <w:top w:val="single" w:sz="8" w:space="0" w:color="auto"/>
              <w:left w:val="single" w:sz="8" w:space="0" w:color="auto"/>
              <w:bottom w:val="single" w:sz="8" w:space="0" w:color="auto"/>
              <w:right w:val="single" w:sz="8" w:space="0" w:color="auto"/>
            </w:tcBorders>
          </w:tcPr>
          <w:p w:rsidR="00494250" w:rsidRPr="00905348" w:rsidRDefault="00494250" w:rsidP="00494250">
            <w:pPr>
              <w:spacing w:line="260" w:lineRule="exact"/>
              <w:rPr>
                <w:rFonts w:ascii="Times New Roman" w:hAnsi="Times New Roman"/>
              </w:rPr>
            </w:pPr>
          </w:p>
        </w:tc>
      </w:tr>
    </w:tbl>
    <w:p w:rsidR="00BA0E39" w:rsidRPr="00905348" w:rsidRDefault="00BA0E39">
      <w:pPr>
        <w:spacing w:line="360" w:lineRule="auto"/>
        <w:rPr>
          <w:rFonts w:ascii="Times New Roman" w:hAnsi="Times New Roman"/>
          <w:szCs w:val="21"/>
        </w:rPr>
      </w:pPr>
    </w:p>
    <w:p w:rsidR="00BA0E39" w:rsidRPr="00905348" w:rsidRDefault="00BA0E39">
      <w:pPr>
        <w:spacing w:line="360" w:lineRule="auto"/>
        <w:rPr>
          <w:rFonts w:ascii="Times New Roman" w:hAnsi="Times New Roman"/>
          <w:szCs w:val="21"/>
        </w:rPr>
      </w:pPr>
    </w:p>
    <w:p w:rsidR="00BA0E39" w:rsidRPr="00905348" w:rsidRDefault="00BA0E39">
      <w:pPr>
        <w:rPr>
          <w:rFonts w:ascii="Times New Roman" w:hAnsi="Times New Roman"/>
          <w:sz w:val="32"/>
          <w:szCs w:val="32"/>
        </w:rPr>
      </w:pPr>
    </w:p>
    <w:sectPr w:rsidR="00BA0E39" w:rsidRPr="00905348" w:rsidSect="00254BB5">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0DC2" w:rsidRDefault="00C10DC2" w:rsidP="00254BB5">
      <w:r>
        <w:separator/>
      </w:r>
    </w:p>
  </w:endnote>
  <w:endnote w:type="continuationSeparator" w:id="0">
    <w:p w:rsidR="00C10DC2" w:rsidRDefault="00C10DC2" w:rsidP="0025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iti SC Light">
    <w:altName w:val="微软雅黑"/>
    <w:panose1 w:val="00000000000000000000"/>
    <w:charset w:val="50"/>
    <w:family w:val="auto"/>
    <w:notTrueType/>
    <w:pitch w:val="default"/>
    <w:sig w:usb0="00000001"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E39" w:rsidRDefault="00D13DE2">
    <w:pPr>
      <w:pStyle w:val="a4"/>
      <w:jc w:val="right"/>
    </w:pPr>
    <w:r>
      <w:fldChar w:fldCharType="begin"/>
    </w:r>
    <w:r w:rsidR="006357A8">
      <w:instrText>PAGE   \* MERGEFORMAT</w:instrText>
    </w:r>
    <w:r>
      <w:fldChar w:fldCharType="separate"/>
    </w:r>
    <w:r w:rsidR="00B23D60" w:rsidRPr="00B23D60">
      <w:rPr>
        <w:noProof/>
        <w:lang w:val="zh-CN"/>
      </w:rPr>
      <w:t>5</w:t>
    </w:r>
    <w:r>
      <w:rPr>
        <w:noProof/>
        <w:lang w:val="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0DC2" w:rsidRDefault="00C10DC2" w:rsidP="00254BB5">
      <w:r>
        <w:separator/>
      </w:r>
    </w:p>
  </w:footnote>
  <w:footnote w:type="continuationSeparator" w:id="0">
    <w:p w:rsidR="00C10DC2" w:rsidRDefault="00C10DC2" w:rsidP="00254B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E"/>
    <w:multiLevelType w:val="multilevel"/>
    <w:tmpl w:val="0000000E"/>
    <w:lvl w:ilvl="0">
      <w:numFmt w:val="bullet"/>
      <w:lvlText w:val="□"/>
      <w:lvlJc w:val="left"/>
      <w:pPr>
        <w:tabs>
          <w:tab w:val="left" w:pos="360"/>
        </w:tabs>
        <w:ind w:left="360" w:hanging="360"/>
      </w:pPr>
      <w:rPr>
        <w:rFonts w:ascii="宋体" w:eastAsia="宋体" w:hAnsi="宋体"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nsid w:val="0000000F"/>
    <w:multiLevelType w:val="multilevel"/>
    <w:tmpl w:val="0000000F"/>
    <w:lvl w:ilvl="0">
      <w:numFmt w:val="bullet"/>
      <w:lvlText w:val="□"/>
      <w:lvlJc w:val="left"/>
      <w:pPr>
        <w:tabs>
          <w:tab w:val="left" w:pos="360"/>
        </w:tabs>
        <w:ind w:left="360" w:hanging="360"/>
      </w:pPr>
      <w:rPr>
        <w:rFonts w:ascii="宋体" w:eastAsia="宋体" w:hAnsi="宋体"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nsid w:val="3C2A682A"/>
    <w:multiLevelType w:val="hybridMultilevel"/>
    <w:tmpl w:val="F2CAC29C"/>
    <w:lvl w:ilvl="0" w:tplc="418C1FF8">
      <w:numFmt w:val="bullet"/>
      <w:lvlText w:val="□"/>
      <w:lvlJc w:val="left"/>
      <w:pPr>
        <w:tabs>
          <w:tab w:val="num" w:pos="360"/>
        </w:tabs>
        <w:ind w:left="360" w:hanging="360"/>
      </w:pPr>
      <w:rPr>
        <w:rFonts w:ascii="宋体" w:eastAsia="宋体" w:hAnsi="宋体"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nsid w:val="3F7A6604"/>
    <w:multiLevelType w:val="multilevel"/>
    <w:tmpl w:val="3F7A6604"/>
    <w:lvl w:ilvl="0">
      <w:numFmt w:val="bullet"/>
      <w:lvlText w:val="□"/>
      <w:lvlJc w:val="left"/>
      <w:pPr>
        <w:tabs>
          <w:tab w:val="left" w:pos="360"/>
        </w:tabs>
        <w:ind w:left="360" w:hanging="360"/>
      </w:pPr>
      <w:rPr>
        <w:rFonts w:ascii="宋体" w:eastAsia="宋体" w:hAnsi="宋体" w:hint="eastAsia"/>
      </w:rPr>
    </w:lvl>
    <w:lvl w:ilvl="1">
      <w:numFmt w:val="bullet"/>
      <w:lvlText w:val="□"/>
      <w:lvlJc w:val="left"/>
      <w:pPr>
        <w:tabs>
          <w:tab w:val="left" w:pos="840"/>
        </w:tabs>
        <w:ind w:left="840" w:hanging="420"/>
      </w:pPr>
      <w:rPr>
        <w:rFonts w:ascii="宋体" w:eastAsia="宋体" w:hAnsi="宋体" w:hint="eastAsia"/>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7A5C5A"/>
    <w:rsid w:val="00011E5A"/>
    <w:rsid w:val="00017CF8"/>
    <w:rsid w:val="00026465"/>
    <w:rsid w:val="000B652E"/>
    <w:rsid w:val="000C5EAF"/>
    <w:rsid w:val="001354BE"/>
    <w:rsid w:val="00201850"/>
    <w:rsid w:val="00214863"/>
    <w:rsid w:val="00254BB5"/>
    <w:rsid w:val="002623F8"/>
    <w:rsid w:val="00386677"/>
    <w:rsid w:val="003C2A2F"/>
    <w:rsid w:val="003D275D"/>
    <w:rsid w:val="003D749A"/>
    <w:rsid w:val="00455772"/>
    <w:rsid w:val="00480F0B"/>
    <w:rsid w:val="00494250"/>
    <w:rsid w:val="004D2659"/>
    <w:rsid w:val="004E6CE8"/>
    <w:rsid w:val="0051275E"/>
    <w:rsid w:val="00540DB1"/>
    <w:rsid w:val="005B00E4"/>
    <w:rsid w:val="005B7A56"/>
    <w:rsid w:val="005F4B60"/>
    <w:rsid w:val="006357A8"/>
    <w:rsid w:val="006B57BB"/>
    <w:rsid w:val="006B7A0D"/>
    <w:rsid w:val="006D1538"/>
    <w:rsid w:val="006F3B6B"/>
    <w:rsid w:val="006F572C"/>
    <w:rsid w:val="00720D03"/>
    <w:rsid w:val="007A5C5A"/>
    <w:rsid w:val="007C4080"/>
    <w:rsid w:val="00807985"/>
    <w:rsid w:val="008650E3"/>
    <w:rsid w:val="00871237"/>
    <w:rsid w:val="00886853"/>
    <w:rsid w:val="00894080"/>
    <w:rsid w:val="00905348"/>
    <w:rsid w:val="00905973"/>
    <w:rsid w:val="0092411A"/>
    <w:rsid w:val="009F209A"/>
    <w:rsid w:val="00A3274B"/>
    <w:rsid w:val="00A36615"/>
    <w:rsid w:val="00A63D5D"/>
    <w:rsid w:val="00A6422D"/>
    <w:rsid w:val="00AB0317"/>
    <w:rsid w:val="00AB5585"/>
    <w:rsid w:val="00AF0861"/>
    <w:rsid w:val="00AF4F49"/>
    <w:rsid w:val="00B23D60"/>
    <w:rsid w:val="00B3377F"/>
    <w:rsid w:val="00B9592C"/>
    <w:rsid w:val="00BA0E39"/>
    <w:rsid w:val="00BE31BE"/>
    <w:rsid w:val="00C10DC2"/>
    <w:rsid w:val="00C274A1"/>
    <w:rsid w:val="00CA28ED"/>
    <w:rsid w:val="00CD7E47"/>
    <w:rsid w:val="00CE61BE"/>
    <w:rsid w:val="00D13DE2"/>
    <w:rsid w:val="00D56A35"/>
    <w:rsid w:val="00D75060"/>
    <w:rsid w:val="00D76ADE"/>
    <w:rsid w:val="00DB26BE"/>
    <w:rsid w:val="00DB4086"/>
    <w:rsid w:val="00DB562B"/>
    <w:rsid w:val="00DE4893"/>
    <w:rsid w:val="00E01D58"/>
    <w:rsid w:val="00E01E1B"/>
    <w:rsid w:val="00F15B2A"/>
    <w:rsid w:val="00F3471D"/>
    <w:rsid w:val="00F52B12"/>
    <w:rsid w:val="00F547B4"/>
    <w:rsid w:val="00F6201B"/>
    <w:rsid w:val="00F80BBE"/>
    <w:rsid w:val="00F85A94"/>
    <w:rsid w:val="00FE1475"/>
    <w:rsid w:val="0589467D"/>
    <w:rsid w:val="1DB56A3E"/>
    <w:rsid w:val="617860A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15:docId w15:val="{26554334-989D-4349-AD2A-7D3089A33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locked="1"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4BB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rsid w:val="00254BB5"/>
    <w:rPr>
      <w:rFonts w:ascii="Heiti SC Light" w:eastAsia="Times New Roman"/>
      <w:sz w:val="24"/>
      <w:szCs w:val="24"/>
    </w:rPr>
  </w:style>
  <w:style w:type="character" w:customStyle="1" w:styleId="Char">
    <w:name w:val="文档结构图 Char"/>
    <w:link w:val="a3"/>
    <w:uiPriority w:val="99"/>
    <w:semiHidden/>
    <w:locked/>
    <w:rsid w:val="00254BB5"/>
    <w:rPr>
      <w:rFonts w:ascii="Heiti SC Light" w:eastAsia="Times New Roman" w:cs="Times New Roman"/>
      <w:kern w:val="2"/>
      <w:sz w:val="24"/>
      <w:szCs w:val="24"/>
    </w:rPr>
  </w:style>
  <w:style w:type="paragraph" w:styleId="a4">
    <w:name w:val="footer"/>
    <w:basedOn w:val="a"/>
    <w:link w:val="Char0"/>
    <w:uiPriority w:val="99"/>
    <w:rsid w:val="00254BB5"/>
    <w:pPr>
      <w:tabs>
        <w:tab w:val="center" w:pos="4153"/>
        <w:tab w:val="right" w:pos="8306"/>
      </w:tabs>
      <w:snapToGrid w:val="0"/>
      <w:jc w:val="left"/>
    </w:pPr>
    <w:rPr>
      <w:kern w:val="0"/>
      <w:sz w:val="18"/>
      <w:szCs w:val="18"/>
    </w:rPr>
  </w:style>
  <w:style w:type="character" w:customStyle="1" w:styleId="Char0">
    <w:name w:val="页脚 Char"/>
    <w:link w:val="a4"/>
    <w:uiPriority w:val="99"/>
    <w:locked/>
    <w:rsid w:val="00254BB5"/>
    <w:rPr>
      <w:rFonts w:cs="Times New Roman"/>
      <w:sz w:val="18"/>
    </w:rPr>
  </w:style>
  <w:style w:type="paragraph" w:styleId="a5">
    <w:name w:val="header"/>
    <w:basedOn w:val="a"/>
    <w:link w:val="Char1"/>
    <w:uiPriority w:val="99"/>
    <w:rsid w:val="00254BB5"/>
    <w:pPr>
      <w:pBdr>
        <w:bottom w:val="single" w:sz="6" w:space="1" w:color="auto"/>
      </w:pBdr>
      <w:tabs>
        <w:tab w:val="center" w:pos="4153"/>
        <w:tab w:val="right" w:pos="8306"/>
      </w:tabs>
      <w:snapToGrid w:val="0"/>
      <w:jc w:val="center"/>
    </w:pPr>
    <w:rPr>
      <w:kern w:val="0"/>
      <w:sz w:val="18"/>
      <w:szCs w:val="18"/>
    </w:rPr>
  </w:style>
  <w:style w:type="character" w:customStyle="1" w:styleId="Char1">
    <w:name w:val="页眉 Char"/>
    <w:link w:val="a5"/>
    <w:uiPriority w:val="99"/>
    <w:locked/>
    <w:rsid w:val="00254BB5"/>
    <w:rPr>
      <w:rFonts w:cs="Times New Roman"/>
      <w:sz w:val="18"/>
    </w:rPr>
  </w:style>
  <w:style w:type="paragraph" w:styleId="a6">
    <w:name w:val="Title"/>
    <w:basedOn w:val="a"/>
    <w:link w:val="Char10"/>
    <w:uiPriority w:val="99"/>
    <w:qFormat/>
    <w:rsid w:val="00254BB5"/>
    <w:pPr>
      <w:spacing w:before="240" w:after="60"/>
      <w:jc w:val="center"/>
      <w:outlineLvl w:val="0"/>
    </w:pPr>
    <w:rPr>
      <w:rFonts w:ascii="Cambria" w:hAnsi="Cambria"/>
      <w:b/>
      <w:kern w:val="0"/>
      <w:sz w:val="32"/>
      <w:szCs w:val="20"/>
    </w:rPr>
  </w:style>
  <w:style w:type="character" w:customStyle="1" w:styleId="TitleChar">
    <w:name w:val="Title Char"/>
    <w:uiPriority w:val="99"/>
    <w:locked/>
    <w:rsid w:val="00254BB5"/>
    <w:rPr>
      <w:rFonts w:ascii="Arial" w:eastAsia="宋体" w:hAnsi="Arial" w:cs="Times New Roman"/>
      <w:b/>
      <w:sz w:val="32"/>
    </w:rPr>
  </w:style>
  <w:style w:type="character" w:customStyle="1" w:styleId="Char10">
    <w:name w:val="标题 Char1"/>
    <w:link w:val="a6"/>
    <w:uiPriority w:val="99"/>
    <w:locked/>
    <w:rsid w:val="00254BB5"/>
    <w:rPr>
      <w:rFonts w:ascii="Cambria" w:hAnsi="Cambria"/>
      <w:b/>
      <w:sz w:val="32"/>
    </w:rPr>
  </w:style>
  <w:style w:type="character" w:customStyle="1" w:styleId="Char2">
    <w:name w:val="标题 Char"/>
    <w:uiPriority w:val="99"/>
    <w:rsid w:val="00254BB5"/>
    <w:rPr>
      <w:rFonts w:ascii="Calibri Light" w:eastAsia="宋体" w:hAnsi="Calibri Light"/>
      <w:b/>
      <w:sz w:val="32"/>
    </w:rPr>
  </w:style>
  <w:style w:type="character" w:customStyle="1" w:styleId="CharChar1">
    <w:name w:val="Char Char1"/>
    <w:uiPriority w:val="99"/>
    <w:rsid w:val="00254BB5"/>
    <w:rPr>
      <w:sz w:val="18"/>
    </w:rPr>
  </w:style>
  <w:style w:type="paragraph" w:customStyle="1" w:styleId="1">
    <w:name w:val="列出段落1"/>
    <w:basedOn w:val="a"/>
    <w:uiPriority w:val="99"/>
    <w:rsid w:val="00254BB5"/>
    <w:pPr>
      <w:ind w:firstLineChars="200" w:firstLine="420"/>
    </w:pPr>
    <w:rPr>
      <w:rFonts w:ascii="Times New Roman" w:hAnsi="Times New Roman"/>
      <w:szCs w:val="20"/>
    </w:rPr>
  </w:style>
  <w:style w:type="paragraph" w:styleId="a7">
    <w:name w:val="Balloon Text"/>
    <w:basedOn w:val="a"/>
    <w:link w:val="Char3"/>
    <w:uiPriority w:val="99"/>
    <w:semiHidden/>
    <w:rsid w:val="001354BE"/>
    <w:rPr>
      <w:sz w:val="18"/>
      <w:szCs w:val="18"/>
    </w:rPr>
  </w:style>
  <w:style w:type="character" w:customStyle="1" w:styleId="Char3">
    <w:name w:val="批注框文本 Char"/>
    <w:link w:val="a7"/>
    <w:uiPriority w:val="99"/>
    <w:semiHidden/>
    <w:locked/>
    <w:rsid w:val="00CD7E47"/>
    <w:rPr>
      <w:rFonts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baike.baidu.com/view/73037.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362</Words>
  <Characters>2064</Characters>
  <Application>Microsoft Office Word</Application>
  <DocSecurity>0</DocSecurity>
  <Lines>17</Lines>
  <Paragraphs>4</Paragraphs>
  <ScaleCrop>false</ScaleCrop>
  <Company/>
  <LinksUpToDate>false</LinksUpToDate>
  <CharactersWithSpaces>2422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流感临床路径</dc:title>
  <dc:subject/>
  <dc:creator>xq</dc:creator>
  <cp:keywords/>
  <dc:description/>
  <cp:lastModifiedBy>刘立煌</cp:lastModifiedBy>
  <cp:revision>21</cp:revision>
  <dcterms:created xsi:type="dcterms:W3CDTF">2015-02-05T08:20:00Z</dcterms:created>
  <dcterms:modified xsi:type="dcterms:W3CDTF">2016-11-28T05:47:00Z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2052-10.1.0.6029</vt:lpwstr>
  </property>
</Properties>
</file>