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D5D" w:rsidRPr="00101DF3" w:rsidRDefault="00543B8D" w:rsidP="00101DF3">
      <w:pPr>
        <w:spacing w:line="360" w:lineRule="auto"/>
        <w:jc w:val="center"/>
        <w:rPr>
          <w:b/>
          <w:sz w:val="44"/>
          <w:szCs w:val="44"/>
        </w:rPr>
      </w:pPr>
      <w:bookmarkStart w:id="0" w:name="_Toc459913419"/>
      <w:r w:rsidRPr="00101DF3">
        <w:rPr>
          <w:rFonts w:hint="eastAsia"/>
          <w:b/>
          <w:sz w:val="44"/>
          <w:szCs w:val="44"/>
        </w:rPr>
        <w:t>膀胱癌临床路径</w:t>
      </w:r>
      <w:bookmarkEnd w:id="0"/>
    </w:p>
    <w:p w:rsidR="00AD4D5D" w:rsidRDefault="00543B8D" w:rsidP="00101DF3">
      <w:pPr>
        <w:spacing w:line="360" w:lineRule="auto"/>
        <w:jc w:val="center"/>
        <w:rPr>
          <w:rFonts w:ascii="仿宋_GB2312" w:eastAsia="仿宋_GB2312"/>
          <w:color w:val="000000"/>
          <w:sz w:val="32"/>
          <w:szCs w:val="32"/>
          <w:lang w:val="en-GB"/>
        </w:rPr>
      </w:pPr>
      <w:r>
        <w:rPr>
          <w:rFonts w:ascii="仿宋_GB2312" w:eastAsia="仿宋_GB2312" w:hint="eastAsia"/>
          <w:color w:val="000000"/>
          <w:sz w:val="32"/>
          <w:szCs w:val="32"/>
          <w:lang w:val="en-GB"/>
        </w:rPr>
        <w:t>（2016版）</w:t>
      </w:r>
    </w:p>
    <w:p w:rsidR="00101DF3" w:rsidRPr="00B435A8" w:rsidRDefault="00101DF3" w:rsidP="00101DF3">
      <w:pPr>
        <w:spacing w:line="360" w:lineRule="auto"/>
        <w:jc w:val="center"/>
        <w:rPr>
          <w:rFonts w:ascii="仿宋_GB2312" w:eastAsia="仿宋_GB2312"/>
          <w:color w:val="000000"/>
          <w:sz w:val="24"/>
          <w:szCs w:val="32"/>
          <w:lang w:val="en-GB"/>
        </w:rPr>
      </w:pPr>
    </w:p>
    <w:p w:rsidR="00AD4D5D" w:rsidRPr="00101DF3" w:rsidRDefault="00543B8D" w:rsidP="00101DF3">
      <w:pPr>
        <w:spacing w:line="360" w:lineRule="auto"/>
        <w:rPr>
          <w:rFonts w:ascii="黑体" w:eastAsia="黑体" w:hAnsi="黑体"/>
          <w:sz w:val="32"/>
          <w:szCs w:val="32"/>
        </w:rPr>
      </w:pPr>
      <w:r w:rsidRPr="00101DF3">
        <w:rPr>
          <w:rFonts w:ascii="黑体" w:eastAsia="黑体" w:hAnsi="黑体" w:hint="eastAsia"/>
          <w:sz w:val="32"/>
          <w:szCs w:val="32"/>
        </w:rPr>
        <w:t>一、膀胱癌临床路径标准住院流程</w:t>
      </w:r>
    </w:p>
    <w:p w:rsidR="00AD4D5D" w:rsidRPr="00101DF3" w:rsidRDefault="00543B8D" w:rsidP="00101DF3">
      <w:pPr>
        <w:adjustRightInd w:val="0"/>
        <w:snapToGrid w:val="0"/>
        <w:spacing w:line="360" w:lineRule="auto"/>
        <w:ind w:firstLineChars="200" w:firstLine="643"/>
        <w:rPr>
          <w:rFonts w:ascii="楷体_GB2312" w:eastAsia="楷体_GB2312"/>
          <w:b/>
          <w:sz w:val="32"/>
          <w:szCs w:val="32"/>
        </w:rPr>
      </w:pPr>
      <w:r w:rsidRPr="00101DF3">
        <w:rPr>
          <w:rFonts w:ascii="楷体_GB2312" w:eastAsia="楷体_GB2312" w:hint="eastAsia"/>
          <w:b/>
          <w:sz w:val="32"/>
          <w:szCs w:val="32"/>
        </w:rPr>
        <w:t>（一）适用对象。</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第一诊断为膀胱恶性肿瘤（ICD-10：</w:t>
      </w:r>
      <w:r w:rsidR="00B435A8" w:rsidRPr="00B435A8">
        <w:rPr>
          <w:rFonts w:ascii="仿宋_GB2312" w:eastAsia="仿宋_GB2312"/>
          <w:color w:val="000000"/>
          <w:sz w:val="32"/>
          <w:szCs w:val="32"/>
          <w:lang w:val="en-GB"/>
        </w:rPr>
        <w:t>C67.900</w:t>
      </w:r>
      <w:r>
        <w:rPr>
          <w:rFonts w:ascii="仿宋_GB2312" w:eastAsia="仿宋_GB2312" w:hint="eastAsia"/>
          <w:color w:val="000000"/>
          <w:sz w:val="32"/>
          <w:szCs w:val="32"/>
          <w:lang w:val="en-GB"/>
        </w:rPr>
        <w:t>）</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行膀胱肿瘤灌注化疗、血管栓塞治疗术</w:t>
      </w:r>
    </w:p>
    <w:p w:rsidR="00AD4D5D" w:rsidRPr="00101DF3" w:rsidRDefault="00543B8D" w:rsidP="00101DF3">
      <w:pPr>
        <w:adjustRightInd w:val="0"/>
        <w:snapToGrid w:val="0"/>
        <w:spacing w:line="360" w:lineRule="auto"/>
        <w:ind w:firstLineChars="200" w:firstLine="643"/>
        <w:rPr>
          <w:rFonts w:ascii="楷体_GB2312" w:eastAsia="楷体_GB2312"/>
          <w:b/>
          <w:sz w:val="32"/>
          <w:szCs w:val="32"/>
        </w:rPr>
      </w:pPr>
      <w:r w:rsidRPr="00101DF3">
        <w:rPr>
          <w:rFonts w:ascii="楷体_GB2312" w:eastAsia="楷体_GB2312" w:hint="eastAsia"/>
          <w:b/>
          <w:sz w:val="32"/>
          <w:szCs w:val="32"/>
        </w:rPr>
        <w:t>（二）诊断依据。</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根据《2014版中国泌尿外科疾病诊断治疗指南》（中华医学会泌尿外科学分会编著，人民卫生出版社，2014年），《NCCN膀胱癌临床实践指南》（中国版，2013年）</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1.症状及体征：血尿、膀胱刺激征、排尿困难，体格检查有或无腹股沟等处肿大淋巴结等；</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2.影像学：主要依靠CT诊断，其他如彩超、MRI及SPECT等可提供参考；</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3.病理： 膀胱镜活检组织病理诊断</w:t>
      </w:r>
    </w:p>
    <w:p w:rsidR="00AD4D5D" w:rsidRPr="00101DF3" w:rsidRDefault="00543B8D" w:rsidP="00101DF3">
      <w:pPr>
        <w:adjustRightInd w:val="0"/>
        <w:snapToGrid w:val="0"/>
        <w:spacing w:line="360" w:lineRule="auto"/>
        <w:ind w:firstLineChars="200" w:firstLine="643"/>
        <w:rPr>
          <w:rFonts w:ascii="楷体_GB2312" w:eastAsia="楷体_GB2312"/>
          <w:b/>
          <w:sz w:val="32"/>
          <w:szCs w:val="32"/>
        </w:rPr>
      </w:pPr>
      <w:r w:rsidRPr="00101DF3">
        <w:rPr>
          <w:rFonts w:ascii="楷体_GB2312" w:eastAsia="楷体_GB2312" w:hint="eastAsia"/>
          <w:b/>
          <w:sz w:val="32"/>
          <w:szCs w:val="32"/>
        </w:rPr>
        <w:t>（三）治疗方案的选择。</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根据《2014版中国泌尿外科疾病诊断治疗指南》（中华医学会泌尿外科学分会编著，人民卫生出版社，2014年），《NCCN膀胱癌临床实践指南》（中国版，2013年）</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1.适合膀胱动脉灌注化疗、血管栓塞治疗</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2.能够耐受该手术。</w:t>
      </w:r>
    </w:p>
    <w:p w:rsidR="00AD4D5D" w:rsidRPr="00101DF3" w:rsidRDefault="00543B8D" w:rsidP="00101DF3">
      <w:pPr>
        <w:adjustRightInd w:val="0"/>
        <w:snapToGrid w:val="0"/>
        <w:spacing w:line="360" w:lineRule="auto"/>
        <w:ind w:firstLineChars="200" w:firstLine="643"/>
        <w:rPr>
          <w:rFonts w:ascii="楷体_GB2312" w:eastAsia="楷体_GB2312"/>
          <w:b/>
          <w:sz w:val="32"/>
          <w:szCs w:val="32"/>
        </w:rPr>
      </w:pPr>
      <w:r w:rsidRPr="00101DF3">
        <w:rPr>
          <w:rFonts w:ascii="楷体_GB2312" w:eastAsia="楷体_GB2312" w:hint="eastAsia"/>
          <w:b/>
          <w:sz w:val="32"/>
          <w:szCs w:val="32"/>
        </w:rPr>
        <w:lastRenderedPageBreak/>
        <w:t xml:space="preserve">（四）标准住院日≤12天。 </w:t>
      </w:r>
    </w:p>
    <w:p w:rsidR="00AD4D5D" w:rsidRPr="00101DF3" w:rsidRDefault="00543B8D" w:rsidP="00101DF3">
      <w:pPr>
        <w:adjustRightInd w:val="0"/>
        <w:snapToGrid w:val="0"/>
        <w:spacing w:line="360" w:lineRule="auto"/>
        <w:ind w:firstLineChars="200" w:firstLine="643"/>
        <w:rPr>
          <w:rFonts w:ascii="楷体_GB2312" w:eastAsia="楷体_GB2312"/>
          <w:b/>
          <w:sz w:val="32"/>
          <w:szCs w:val="32"/>
        </w:rPr>
      </w:pPr>
      <w:r w:rsidRPr="00101DF3">
        <w:rPr>
          <w:rFonts w:ascii="楷体_GB2312" w:eastAsia="楷体_GB2312" w:hint="eastAsia"/>
          <w:b/>
          <w:sz w:val="32"/>
          <w:szCs w:val="32"/>
        </w:rPr>
        <w:t>（五）进入路径标准。</w:t>
      </w:r>
    </w:p>
    <w:p w:rsidR="00AD4D5D" w:rsidRDefault="00543B8D" w:rsidP="00101DF3">
      <w:pPr>
        <w:adjustRightInd w:val="0"/>
        <w:snapToGrid w:val="0"/>
        <w:spacing w:line="360" w:lineRule="auto"/>
        <w:ind w:firstLineChars="200" w:firstLine="640"/>
        <w:rPr>
          <w:rFonts w:ascii="仿宋_GB2312" w:eastAsia="仿宋_GB2312"/>
          <w:color w:val="000000"/>
          <w:sz w:val="32"/>
          <w:szCs w:val="32"/>
          <w:lang w:val="en-GB"/>
        </w:rPr>
      </w:pPr>
      <w:r w:rsidRPr="00101DF3">
        <w:rPr>
          <w:rFonts w:ascii="仿宋_GB2312" w:eastAsia="仿宋_GB2312" w:hint="eastAsia"/>
          <w:color w:val="000000"/>
          <w:sz w:val="32"/>
          <w:szCs w:val="32"/>
          <w:lang w:val="en-GB"/>
        </w:rPr>
        <w:t>1.第一诊断必须符</w:t>
      </w:r>
      <w:r>
        <w:rPr>
          <w:rFonts w:ascii="仿宋_GB2312" w:eastAsia="仿宋_GB2312" w:hint="eastAsia"/>
          <w:color w:val="000000"/>
          <w:sz w:val="32"/>
          <w:szCs w:val="32"/>
          <w:lang w:val="en-GB"/>
        </w:rPr>
        <w:t>合ICD-10：C67.900膀胱恶性肿瘤疾病编码。</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2.当患者同时具有其他疾病诊断，但在住院期间不需要特殊处理也不影响第一诊断的临床路径流程实施时，可以进入路径。</w:t>
      </w:r>
    </w:p>
    <w:p w:rsidR="00AD4D5D" w:rsidRPr="00101DF3" w:rsidRDefault="00543B8D" w:rsidP="00101DF3">
      <w:pPr>
        <w:adjustRightInd w:val="0"/>
        <w:snapToGrid w:val="0"/>
        <w:spacing w:line="360" w:lineRule="auto"/>
        <w:ind w:firstLineChars="200" w:firstLine="643"/>
        <w:rPr>
          <w:rFonts w:ascii="楷体_GB2312" w:eastAsia="楷体_GB2312"/>
          <w:b/>
          <w:sz w:val="32"/>
          <w:szCs w:val="32"/>
        </w:rPr>
      </w:pPr>
      <w:r w:rsidRPr="00101DF3">
        <w:rPr>
          <w:rFonts w:ascii="楷体_GB2312" w:eastAsia="楷体_GB2312" w:hint="eastAsia"/>
          <w:b/>
          <w:sz w:val="32"/>
          <w:szCs w:val="32"/>
        </w:rPr>
        <w:t>（六）术前准备（术前评估）2-3天。</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1.必需的检查项目：</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（1）血常规、尿常规、大便常规；</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 xml:space="preserve">（2）肝肾功能、电解质、血糖、血型、凝血功能、感染性疾病筛查（乙肝、丙肝、艾滋病、梅毒等）； </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 xml:space="preserve">（3）胸部X线检查，心电图检查； </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（4）膀胱CT检查</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 xml:space="preserve">（5） 膀胱镜活检组织病理诊断 包括（1）切片诊断（分类、分型、分期）；（2）免疫组化（必要时）；（3）分子生物学指标（必要时）。      </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2.根据患者病情可选择：全腹部CT/MRI，PET-CT，超声心动图，心功能测定（如B</w:t>
      </w:r>
      <w:proofErr w:type="gramStart"/>
      <w:r>
        <w:rPr>
          <w:rFonts w:ascii="仿宋_GB2312" w:eastAsia="仿宋_GB2312" w:hint="eastAsia"/>
          <w:color w:val="000000"/>
          <w:sz w:val="32"/>
          <w:szCs w:val="32"/>
          <w:lang w:val="en-GB"/>
        </w:rPr>
        <w:t>型钠尿肽</w:t>
      </w:r>
      <w:proofErr w:type="gramEnd"/>
      <w:r>
        <w:rPr>
          <w:rFonts w:ascii="仿宋_GB2312" w:eastAsia="仿宋_GB2312" w:hint="eastAsia"/>
          <w:color w:val="000000"/>
          <w:sz w:val="32"/>
          <w:szCs w:val="32"/>
          <w:lang w:val="en-GB"/>
        </w:rPr>
        <w:t>(BNP)测定，B</w:t>
      </w:r>
      <w:proofErr w:type="gramStart"/>
      <w:r>
        <w:rPr>
          <w:rFonts w:ascii="仿宋_GB2312" w:eastAsia="仿宋_GB2312" w:hint="eastAsia"/>
          <w:color w:val="000000"/>
          <w:sz w:val="32"/>
          <w:szCs w:val="32"/>
          <w:lang w:val="en-GB"/>
        </w:rPr>
        <w:t>型钠尿肽</w:t>
      </w:r>
      <w:proofErr w:type="gramEnd"/>
      <w:r>
        <w:rPr>
          <w:rFonts w:ascii="仿宋_GB2312" w:eastAsia="仿宋_GB2312" w:hint="eastAsia"/>
          <w:color w:val="000000"/>
          <w:sz w:val="32"/>
          <w:szCs w:val="32"/>
          <w:lang w:val="en-GB"/>
        </w:rPr>
        <w:t>前体(PRO-BNP)测定等），肺功能，血气分析，放射性核素肾功能检查，放射性核素骨扫描等。</w:t>
      </w:r>
    </w:p>
    <w:p w:rsidR="00AD4D5D" w:rsidRPr="00101DF3" w:rsidRDefault="00543B8D" w:rsidP="00101DF3">
      <w:pPr>
        <w:adjustRightInd w:val="0"/>
        <w:snapToGrid w:val="0"/>
        <w:spacing w:line="360" w:lineRule="auto"/>
        <w:ind w:firstLineChars="200" w:firstLine="643"/>
        <w:rPr>
          <w:rFonts w:ascii="楷体_GB2312" w:eastAsia="楷体_GB2312"/>
          <w:b/>
          <w:sz w:val="32"/>
          <w:szCs w:val="32"/>
        </w:rPr>
      </w:pPr>
      <w:r w:rsidRPr="00101DF3">
        <w:rPr>
          <w:rFonts w:ascii="楷体_GB2312" w:eastAsia="楷体_GB2312" w:hint="eastAsia"/>
          <w:b/>
          <w:sz w:val="32"/>
          <w:szCs w:val="32"/>
        </w:rPr>
        <w:t>（七）预防性抗菌药物选择与使用时机。</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lastRenderedPageBreak/>
        <w:t xml:space="preserve"> 不需应用抗生素。</w:t>
      </w:r>
    </w:p>
    <w:p w:rsidR="00AD4D5D" w:rsidRPr="00101DF3" w:rsidRDefault="00543B8D" w:rsidP="00101DF3">
      <w:pPr>
        <w:adjustRightInd w:val="0"/>
        <w:snapToGrid w:val="0"/>
        <w:spacing w:line="360" w:lineRule="auto"/>
        <w:ind w:firstLineChars="200" w:firstLine="643"/>
        <w:rPr>
          <w:rFonts w:ascii="楷体_GB2312" w:eastAsia="楷体_GB2312"/>
          <w:b/>
          <w:sz w:val="32"/>
          <w:szCs w:val="32"/>
        </w:rPr>
      </w:pPr>
      <w:r w:rsidRPr="00101DF3">
        <w:rPr>
          <w:rFonts w:ascii="楷体_GB2312" w:eastAsia="楷体_GB2312" w:hint="eastAsia"/>
          <w:b/>
          <w:sz w:val="32"/>
          <w:szCs w:val="32"/>
        </w:rPr>
        <w:t>（八）手术日为入院第4-5天。</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1.麻醉方式：局麻。</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2.手术方式：膀胱动脉造影、灌注化疗、血管栓塞术</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3.术中用药：利多卡因，化学治疗药物等。</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4.输血：必要时。输血前需行血型鉴定、抗体筛选和交叉配血实验。</w:t>
      </w:r>
    </w:p>
    <w:p w:rsidR="00AD4D5D" w:rsidRPr="00101DF3" w:rsidRDefault="00543B8D" w:rsidP="00101DF3">
      <w:pPr>
        <w:adjustRightInd w:val="0"/>
        <w:snapToGrid w:val="0"/>
        <w:spacing w:line="360" w:lineRule="auto"/>
        <w:ind w:firstLineChars="200" w:firstLine="643"/>
        <w:rPr>
          <w:rFonts w:ascii="楷体_GB2312" w:eastAsia="楷体_GB2312"/>
          <w:b/>
          <w:sz w:val="32"/>
          <w:szCs w:val="32"/>
        </w:rPr>
      </w:pPr>
      <w:r w:rsidRPr="00101DF3">
        <w:rPr>
          <w:rFonts w:ascii="楷体_GB2312" w:eastAsia="楷体_GB2312" w:hint="eastAsia"/>
          <w:b/>
          <w:sz w:val="32"/>
          <w:szCs w:val="32"/>
        </w:rPr>
        <w:t>（九）术后住院恢复</w:t>
      </w:r>
      <w:r w:rsidRPr="00101DF3">
        <w:rPr>
          <w:rFonts w:ascii="楷体_GB2312" w:eastAsia="楷体_GB2312"/>
          <w:b/>
          <w:sz w:val="32"/>
          <w:szCs w:val="32"/>
        </w:rPr>
        <w:t xml:space="preserve"> </w:t>
      </w:r>
      <w:r w:rsidRPr="00101DF3">
        <w:rPr>
          <w:rFonts w:ascii="楷体_GB2312" w:eastAsia="楷体_GB2312" w:hint="eastAsia"/>
          <w:b/>
          <w:sz w:val="32"/>
          <w:szCs w:val="32"/>
        </w:rPr>
        <w:t>（7-10天）</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1.必须复查的检查项目：血常规、肾功能。</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2.根据病情需要，可复查膀胱彩超及CT、X线胸片等。</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 xml:space="preserve"> 不需应用抗生素。</w:t>
      </w:r>
    </w:p>
    <w:p w:rsidR="00AD4D5D" w:rsidRPr="00101DF3" w:rsidRDefault="00543B8D" w:rsidP="00101DF3">
      <w:pPr>
        <w:adjustRightInd w:val="0"/>
        <w:snapToGrid w:val="0"/>
        <w:spacing w:line="360" w:lineRule="auto"/>
        <w:ind w:firstLineChars="200" w:firstLine="643"/>
        <w:rPr>
          <w:rFonts w:ascii="楷体_GB2312" w:eastAsia="楷体_GB2312"/>
          <w:b/>
          <w:sz w:val="32"/>
          <w:szCs w:val="32"/>
        </w:rPr>
      </w:pPr>
      <w:r w:rsidRPr="00101DF3">
        <w:rPr>
          <w:rFonts w:ascii="楷体_GB2312" w:eastAsia="楷体_GB2312" w:hint="eastAsia"/>
          <w:b/>
          <w:sz w:val="32"/>
          <w:szCs w:val="32"/>
        </w:rPr>
        <w:t>（十）出院标准。</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1.术后不良反应消失。</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2.没有需要住院处理的并发症。</w:t>
      </w:r>
    </w:p>
    <w:p w:rsidR="00AD4D5D" w:rsidRPr="00101DF3" w:rsidRDefault="00543B8D" w:rsidP="00101DF3">
      <w:pPr>
        <w:adjustRightInd w:val="0"/>
        <w:snapToGrid w:val="0"/>
        <w:spacing w:line="360" w:lineRule="auto"/>
        <w:ind w:firstLineChars="200" w:firstLine="643"/>
        <w:rPr>
          <w:rFonts w:ascii="楷体_GB2312" w:eastAsia="楷体_GB2312"/>
          <w:b/>
          <w:sz w:val="32"/>
          <w:szCs w:val="32"/>
        </w:rPr>
      </w:pPr>
      <w:r w:rsidRPr="00101DF3">
        <w:rPr>
          <w:rFonts w:ascii="楷体_GB2312" w:eastAsia="楷体_GB2312"/>
          <w:b/>
          <w:sz w:val="32"/>
          <w:szCs w:val="32"/>
        </w:rPr>
        <w:t>（十一）变异及原因分析。</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1.术中、术后出现并发症，需要进行相关的诊断和治疗，导致住院时间延长、费用增加。</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2.术后原伴随疾病控制不佳，需请相关科室会诊和治疗，进一步诊治。</w:t>
      </w:r>
      <w:r>
        <w:rPr>
          <w:rFonts w:ascii="仿宋_GB2312" w:eastAsia="仿宋_GB2312" w:hint="eastAsia"/>
          <w:color w:val="000000"/>
          <w:sz w:val="32"/>
          <w:szCs w:val="32"/>
          <w:lang w:val="en-GB"/>
        </w:rPr>
        <w:t> </w:t>
      </w:r>
    </w:p>
    <w:p w:rsidR="00AD4D5D" w:rsidRDefault="00543B8D" w:rsidP="00101DF3">
      <w:pPr>
        <w:spacing w:line="360" w:lineRule="auto"/>
        <w:rPr>
          <w:rFonts w:ascii="仿宋_GB2312" w:eastAsia="仿宋_GB2312"/>
          <w:color w:val="000000"/>
          <w:sz w:val="32"/>
          <w:szCs w:val="32"/>
          <w:lang w:val="en-GB"/>
        </w:rPr>
      </w:pPr>
      <w:r>
        <w:rPr>
          <w:rFonts w:ascii="仿宋_GB2312" w:eastAsia="仿宋_GB2312" w:hint="eastAsia"/>
          <w:color w:val="000000"/>
          <w:sz w:val="32"/>
          <w:szCs w:val="32"/>
          <w:lang w:val="en-GB"/>
        </w:rPr>
        <w:t>3.住院后出现其他内、外科疾病需进一步明确诊断，可进入其他路径。</w:t>
      </w:r>
    </w:p>
    <w:p w:rsidR="00AD4D5D" w:rsidRDefault="00AD4D5D" w:rsidP="00101DF3">
      <w:pPr>
        <w:rPr>
          <w:rFonts w:asciiTheme="minorEastAsia" w:eastAsiaTheme="minorEastAsia" w:hAnsiTheme="minorEastAsia"/>
          <w:sz w:val="28"/>
          <w:szCs w:val="28"/>
          <w:u w:val="single"/>
        </w:rPr>
      </w:pPr>
    </w:p>
    <w:p w:rsidR="00AD4D5D" w:rsidRDefault="00543B8D" w:rsidP="00B55059">
      <w:pPr>
        <w:rPr>
          <w:rFonts w:ascii="黑体" w:eastAsia="黑体"/>
          <w:sz w:val="28"/>
          <w:szCs w:val="28"/>
        </w:rPr>
      </w:pPr>
      <w:r>
        <w:rPr>
          <w:rFonts w:eastAsia="仿宋_GB2312"/>
          <w:sz w:val="32"/>
          <w:szCs w:val="32"/>
          <w:u w:val="single"/>
        </w:rPr>
        <w:br w:type="page"/>
      </w:r>
      <w:r>
        <w:rPr>
          <w:rStyle w:val="2Char"/>
        </w:rPr>
        <w:lastRenderedPageBreak/>
        <w:t>二、膀胱癌临床路径表单</w:t>
      </w:r>
    </w:p>
    <w:p w:rsidR="00AD4D5D" w:rsidRDefault="00543B8D" w:rsidP="00101DF3">
      <w:pPr>
        <w:rPr>
          <w:szCs w:val="21"/>
        </w:rPr>
      </w:pPr>
      <w:r>
        <w:rPr>
          <w:rFonts w:hint="eastAsia"/>
          <w:szCs w:val="21"/>
        </w:rPr>
        <w:t>适用对象：</w:t>
      </w:r>
      <w:r w:rsidRPr="00101DF3">
        <w:rPr>
          <w:rFonts w:hint="eastAsia"/>
          <w:b/>
          <w:szCs w:val="21"/>
        </w:rPr>
        <w:t>第一诊断为</w:t>
      </w:r>
      <w:r>
        <w:rPr>
          <w:rFonts w:hint="eastAsia"/>
          <w:color w:val="000000"/>
          <w:szCs w:val="21"/>
        </w:rPr>
        <w:t>膀胱恶性肿瘤（</w:t>
      </w:r>
      <w:r>
        <w:rPr>
          <w:rFonts w:hint="eastAsia"/>
          <w:color w:val="000000"/>
          <w:szCs w:val="21"/>
        </w:rPr>
        <w:t>ICD-10</w:t>
      </w:r>
      <w:r>
        <w:rPr>
          <w:rFonts w:hint="eastAsia"/>
          <w:color w:val="000000"/>
          <w:szCs w:val="21"/>
        </w:rPr>
        <w:t>：</w:t>
      </w:r>
      <w:r>
        <w:rPr>
          <w:rFonts w:hint="eastAsia"/>
          <w:szCs w:val="21"/>
        </w:rPr>
        <w:t>C67.900</w:t>
      </w:r>
      <w:r>
        <w:rPr>
          <w:rFonts w:hint="eastAsia"/>
          <w:color w:val="000000"/>
          <w:szCs w:val="21"/>
        </w:rPr>
        <w:t>）</w:t>
      </w:r>
    </w:p>
    <w:p w:rsidR="00AD4D5D" w:rsidRDefault="00543B8D" w:rsidP="00101DF3">
      <w:pPr>
        <w:rPr>
          <w:szCs w:val="21"/>
        </w:rPr>
      </w:pPr>
      <w:r>
        <w:rPr>
          <w:rFonts w:hint="eastAsia"/>
          <w:color w:val="000000"/>
          <w:szCs w:val="21"/>
        </w:rPr>
        <w:t>行膀胱肿瘤灌注化疗、血管栓塞治疗术</w:t>
      </w:r>
    </w:p>
    <w:p w:rsidR="00AD4D5D" w:rsidRDefault="00543B8D" w:rsidP="00101DF3">
      <w:pPr>
        <w:rPr>
          <w:szCs w:val="21"/>
          <w:u w:val="single"/>
        </w:rPr>
      </w:pPr>
      <w:r>
        <w:rPr>
          <w:rFonts w:hint="eastAsia"/>
          <w:szCs w:val="21"/>
        </w:rPr>
        <w:t>患者姓名：性别：年龄：门诊号：住院号：</w:t>
      </w:r>
    </w:p>
    <w:p w:rsidR="00AD4D5D" w:rsidRDefault="00543B8D" w:rsidP="00101DF3">
      <w:pPr>
        <w:rPr>
          <w:szCs w:val="21"/>
        </w:rPr>
      </w:pPr>
      <w:r>
        <w:rPr>
          <w:rFonts w:hint="eastAsia"/>
          <w:szCs w:val="21"/>
        </w:rPr>
        <w:t>住院日期：年月日</w:t>
      </w:r>
      <w:r>
        <w:rPr>
          <w:rFonts w:hint="eastAsia"/>
          <w:szCs w:val="21"/>
        </w:rPr>
        <w:t xml:space="preserve">    </w:t>
      </w:r>
      <w:r>
        <w:rPr>
          <w:rFonts w:hint="eastAsia"/>
          <w:szCs w:val="21"/>
        </w:rPr>
        <w:t>出院日期：年月日</w:t>
      </w:r>
      <w:r>
        <w:rPr>
          <w:rFonts w:hint="eastAsia"/>
          <w:szCs w:val="21"/>
        </w:rPr>
        <w:t xml:space="preserve">     </w:t>
      </w:r>
      <w:r>
        <w:rPr>
          <w:rFonts w:hint="eastAsia"/>
          <w:szCs w:val="21"/>
        </w:rPr>
        <w:t>标准住院日：</w:t>
      </w:r>
      <w:r>
        <w:rPr>
          <w:rFonts w:hint="eastAsia"/>
          <w:szCs w:val="21"/>
        </w:rPr>
        <w:t>12</w:t>
      </w:r>
      <w:r>
        <w:rPr>
          <w:rFonts w:hint="eastAsia"/>
          <w:szCs w:val="21"/>
        </w:rPr>
        <w:t>天</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217"/>
        <w:gridCol w:w="2903"/>
        <w:gridCol w:w="3187"/>
      </w:tblGrid>
      <w:tr w:rsidR="00AD4D5D" w:rsidTr="003D6F0F">
        <w:trPr>
          <w:jc w:val="center"/>
        </w:trPr>
        <w:tc>
          <w:tcPr>
            <w:tcW w:w="720" w:type="dxa"/>
            <w:tcBorders>
              <w:top w:val="double" w:sz="4" w:space="0" w:color="auto"/>
              <w:left w:val="double" w:sz="4" w:space="0" w:color="auto"/>
              <w:bottom w:val="double" w:sz="4" w:space="0" w:color="auto"/>
              <w:right w:val="double" w:sz="4" w:space="0" w:color="auto"/>
            </w:tcBorders>
            <w:vAlign w:val="center"/>
          </w:tcPr>
          <w:p w:rsidR="00AD4D5D" w:rsidRDefault="00543B8D" w:rsidP="00101DF3">
            <w:pPr>
              <w:spacing w:line="260" w:lineRule="exact"/>
              <w:rPr>
                <w:rFonts w:ascii="黑体" w:eastAsia="黑体"/>
                <w:szCs w:val="21"/>
              </w:rPr>
            </w:pPr>
            <w:r>
              <w:rPr>
                <w:rFonts w:ascii="黑体" w:eastAsia="黑体" w:hint="eastAsia"/>
                <w:szCs w:val="21"/>
              </w:rPr>
              <w:t>时间</w:t>
            </w:r>
          </w:p>
        </w:tc>
        <w:tc>
          <w:tcPr>
            <w:tcW w:w="3217" w:type="dxa"/>
            <w:tcBorders>
              <w:top w:val="double" w:sz="4" w:space="0" w:color="auto"/>
              <w:left w:val="double" w:sz="4" w:space="0" w:color="auto"/>
              <w:bottom w:val="double" w:sz="4" w:space="0" w:color="auto"/>
              <w:right w:val="double" w:sz="4" w:space="0" w:color="auto"/>
            </w:tcBorders>
            <w:vAlign w:val="center"/>
          </w:tcPr>
          <w:p w:rsidR="00AD4D5D" w:rsidRDefault="00543B8D" w:rsidP="00101DF3">
            <w:pPr>
              <w:spacing w:line="260" w:lineRule="exact"/>
              <w:rPr>
                <w:rFonts w:ascii="黑体" w:eastAsia="黑体"/>
                <w:szCs w:val="21"/>
              </w:rPr>
            </w:pPr>
            <w:r>
              <w:rPr>
                <w:rFonts w:ascii="黑体" w:eastAsia="黑体" w:hint="eastAsia"/>
                <w:szCs w:val="21"/>
              </w:rPr>
              <w:t>住院第1天</w:t>
            </w:r>
          </w:p>
        </w:tc>
        <w:tc>
          <w:tcPr>
            <w:tcW w:w="2903" w:type="dxa"/>
            <w:tcBorders>
              <w:top w:val="double" w:sz="4" w:space="0" w:color="auto"/>
              <w:left w:val="double" w:sz="4" w:space="0" w:color="auto"/>
              <w:bottom w:val="double" w:sz="4" w:space="0" w:color="auto"/>
              <w:right w:val="double" w:sz="4" w:space="0" w:color="auto"/>
            </w:tcBorders>
            <w:vAlign w:val="center"/>
          </w:tcPr>
          <w:p w:rsidR="00AD4D5D" w:rsidRDefault="00543B8D" w:rsidP="00101DF3">
            <w:pPr>
              <w:spacing w:line="260" w:lineRule="exact"/>
              <w:rPr>
                <w:rFonts w:ascii="黑体" w:eastAsia="黑体"/>
                <w:szCs w:val="21"/>
                <w:u w:val="single"/>
              </w:rPr>
            </w:pPr>
            <w:r>
              <w:rPr>
                <w:rFonts w:ascii="黑体" w:eastAsia="黑体" w:hint="eastAsia"/>
                <w:szCs w:val="21"/>
              </w:rPr>
              <w:t>住院第2天</w:t>
            </w:r>
          </w:p>
        </w:tc>
        <w:tc>
          <w:tcPr>
            <w:tcW w:w="3187" w:type="dxa"/>
            <w:tcBorders>
              <w:top w:val="double" w:sz="4" w:space="0" w:color="auto"/>
              <w:left w:val="double" w:sz="4" w:space="0" w:color="auto"/>
              <w:bottom w:val="double" w:sz="4" w:space="0" w:color="auto"/>
              <w:right w:val="double" w:sz="4" w:space="0" w:color="auto"/>
            </w:tcBorders>
            <w:vAlign w:val="center"/>
          </w:tcPr>
          <w:p w:rsidR="00AD4D5D" w:rsidRDefault="00543B8D" w:rsidP="00101DF3">
            <w:pPr>
              <w:spacing w:line="260" w:lineRule="exact"/>
              <w:rPr>
                <w:rFonts w:ascii="黑体" w:eastAsia="黑体"/>
                <w:szCs w:val="21"/>
              </w:rPr>
            </w:pPr>
            <w:r>
              <w:rPr>
                <w:rFonts w:ascii="黑体" w:eastAsia="黑体" w:hint="eastAsia"/>
                <w:szCs w:val="21"/>
              </w:rPr>
              <w:t>住院第3天</w:t>
            </w:r>
          </w:p>
          <w:p w:rsidR="00AD4D5D" w:rsidRDefault="00543B8D" w:rsidP="00101DF3">
            <w:pPr>
              <w:spacing w:line="260" w:lineRule="exact"/>
              <w:rPr>
                <w:rFonts w:ascii="黑体" w:eastAsia="黑体"/>
                <w:szCs w:val="21"/>
                <w:u w:val="single"/>
              </w:rPr>
            </w:pPr>
            <w:r>
              <w:rPr>
                <w:rFonts w:ascii="黑体" w:eastAsia="黑体" w:hint="eastAsia"/>
                <w:szCs w:val="21"/>
              </w:rPr>
              <w:t>（手术准备日）</w:t>
            </w:r>
          </w:p>
        </w:tc>
      </w:tr>
      <w:tr w:rsidR="00AD4D5D" w:rsidTr="003D6F0F">
        <w:trPr>
          <w:trHeight w:val="76"/>
          <w:jc w:val="center"/>
        </w:trPr>
        <w:tc>
          <w:tcPr>
            <w:tcW w:w="720" w:type="dxa"/>
            <w:tcBorders>
              <w:top w:val="double" w:sz="4" w:space="0" w:color="auto"/>
              <w:left w:val="single" w:sz="8" w:space="0" w:color="auto"/>
              <w:bottom w:val="single" w:sz="8" w:space="0" w:color="auto"/>
              <w:right w:val="single" w:sz="8" w:space="0" w:color="auto"/>
            </w:tcBorders>
            <w:vAlign w:val="center"/>
          </w:tcPr>
          <w:p w:rsidR="00AD4D5D" w:rsidRDefault="00543B8D" w:rsidP="00101DF3">
            <w:pPr>
              <w:spacing w:line="260" w:lineRule="exact"/>
              <w:rPr>
                <w:rFonts w:ascii="黑体" w:eastAsia="黑体"/>
                <w:szCs w:val="21"/>
              </w:rPr>
            </w:pPr>
            <w:r>
              <w:rPr>
                <w:rFonts w:ascii="黑体" w:eastAsia="黑体" w:hint="eastAsia"/>
                <w:szCs w:val="21"/>
              </w:rPr>
              <w:t>主</w:t>
            </w:r>
          </w:p>
          <w:p w:rsidR="00AD4D5D" w:rsidRDefault="00543B8D" w:rsidP="00101DF3">
            <w:pPr>
              <w:spacing w:line="260" w:lineRule="exact"/>
              <w:rPr>
                <w:rFonts w:ascii="黑体" w:eastAsia="黑体"/>
                <w:szCs w:val="21"/>
              </w:rPr>
            </w:pPr>
            <w:r>
              <w:rPr>
                <w:rFonts w:ascii="黑体" w:eastAsia="黑体" w:hint="eastAsia"/>
                <w:szCs w:val="21"/>
              </w:rPr>
              <w:t>要</w:t>
            </w:r>
          </w:p>
          <w:p w:rsidR="00AD4D5D" w:rsidRDefault="00543B8D" w:rsidP="00101DF3">
            <w:pPr>
              <w:spacing w:line="260" w:lineRule="exact"/>
              <w:rPr>
                <w:rFonts w:ascii="黑体" w:eastAsia="黑体"/>
                <w:szCs w:val="21"/>
              </w:rPr>
            </w:pPr>
            <w:proofErr w:type="gramStart"/>
            <w:r>
              <w:rPr>
                <w:rFonts w:ascii="黑体" w:eastAsia="黑体" w:hint="eastAsia"/>
                <w:szCs w:val="21"/>
              </w:rPr>
              <w:t>诊</w:t>
            </w:r>
            <w:proofErr w:type="gramEnd"/>
          </w:p>
          <w:p w:rsidR="00AD4D5D" w:rsidRDefault="00543B8D" w:rsidP="00101DF3">
            <w:pPr>
              <w:spacing w:line="260" w:lineRule="exact"/>
              <w:rPr>
                <w:rFonts w:ascii="黑体" w:eastAsia="黑体"/>
                <w:szCs w:val="21"/>
              </w:rPr>
            </w:pPr>
            <w:proofErr w:type="gramStart"/>
            <w:r>
              <w:rPr>
                <w:rFonts w:ascii="黑体" w:eastAsia="黑体" w:hint="eastAsia"/>
                <w:szCs w:val="21"/>
              </w:rPr>
              <w:t>疗</w:t>
            </w:r>
            <w:proofErr w:type="gramEnd"/>
          </w:p>
          <w:p w:rsidR="00AD4D5D" w:rsidRDefault="00543B8D" w:rsidP="00101DF3">
            <w:pPr>
              <w:spacing w:line="260" w:lineRule="exact"/>
              <w:rPr>
                <w:rFonts w:ascii="黑体" w:eastAsia="黑体"/>
                <w:szCs w:val="21"/>
              </w:rPr>
            </w:pPr>
            <w:r>
              <w:rPr>
                <w:rFonts w:ascii="黑体" w:eastAsia="黑体" w:hint="eastAsia"/>
                <w:szCs w:val="21"/>
              </w:rPr>
              <w:t>工</w:t>
            </w:r>
          </w:p>
          <w:p w:rsidR="00AD4D5D" w:rsidRDefault="00543B8D" w:rsidP="00101DF3">
            <w:pPr>
              <w:spacing w:line="260" w:lineRule="exact"/>
              <w:rPr>
                <w:rFonts w:ascii="黑体" w:eastAsia="黑体"/>
                <w:szCs w:val="21"/>
                <w:u w:val="single"/>
              </w:rPr>
            </w:pPr>
            <w:r>
              <w:rPr>
                <w:rFonts w:ascii="黑体" w:eastAsia="黑体" w:hint="eastAsia"/>
                <w:szCs w:val="21"/>
              </w:rPr>
              <w:t>作</w:t>
            </w:r>
          </w:p>
        </w:tc>
        <w:tc>
          <w:tcPr>
            <w:tcW w:w="3217" w:type="dxa"/>
            <w:tcBorders>
              <w:top w:val="double" w:sz="4"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2"/>
              </w:numPr>
              <w:spacing w:line="260" w:lineRule="exact"/>
              <w:ind w:firstLineChars="0"/>
              <w:rPr>
                <w:szCs w:val="21"/>
              </w:rPr>
            </w:pPr>
            <w:r w:rsidRPr="00101DF3">
              <w:rPr>
                <w:szCs w:val="21"/>
              </w:rPr>
              <w:t>询问病史及体格检查</w:t>
            </w:r>
          </w:p>
          <w:p w:rsidR="00AD4D5D" w:rsidRPr="00101DF3" w:rsidRDefault="00543B8D" w:rsidP="00101DF3">
            <w:pPr>
              <w:pStyle w:val="a7"/>
              <w:numPr>
                <w:ilvl w:val="0"/>
                <w:numId w:val="2"/>
              </w:numPr>
              <w:spacing w:line="260" w:lineRule="exact"/>
              <w:ind w:firstLineChars="0"/>
              <w:rPr>
                <w:szCs w:val="21"/>
              </w:rPr>
            </w:pPr>
            <w:r w:rsidRPr="00101DF3">
              <w:rPr>
                <w:szCs w:val="21"/>
              </w:rPr>
              <w:t>完成病历书写</w:t>
            </w:r>
          </w:p>
          <w:p w:rsidR="00AD4D5D" w:rsidRPr="00101DF3" w:rsidRDefault="00543B8D" w:rsidP="00101DF3">
            <w:pPr>
              <w:pStyle w:val="a7"/>
              <w:numPr>
                <w:ilvl w:val="0"/>
                <w:numId w:val="2"/>
              </w:numPr>
              <w:spacing w:line="260" w:lineRule="exact"/>
              <w:ind w:firstLineChars="0"/>
              <w:rPr>
                <w:szCs w:val="21"/>
              </w:rPr>
            </w:pPr>
            <w:r w:rsidRPr="00101DF3">
              <w:rPr>
                <w:szCs w:val="21"/>
              </w:rPr>
              <w:t>开化验单</w:t>
            </w:r>
            <w:r w:rsidRPr="00101DF3">
              <w:rPr>
                <w:rFonts w:hint="eastAsia"/>
                <w:szCs w:val="21"/>
              </w:rPr>
              <w:t>、</w:t>
            </w:r>
            <w:r w:rsidRPr="00101DF3">
              <w:rPr>
                <w:szCs w:val="21"/>
              </w:rPr>
              <w:t>检查单</w:t>
            </w:r>
          </w:p>
          <w:p w:rsidR="00AD4D5D" w:rsidRPr="00101DF3" w:rsidRDefault="00543B8D" w:rsidP="00101DF3">
            <w:pPr>
              <w:pStyle w:val="a7"/>
              <w:numPr>
                <w:ilvl w:val="0"/>
                <w:numId w:val="2"/>
              </w:numPr>
              <w:spacing w:line="260" w:lineRule="exact"/>
              <w:ind w:firstLineChars="0"/>
              <w:rPr>
                <w:szCs w:val="21"/>
              </w:rPr>
            </w:pPr>
            <w:r w:rsidRPr="00101DF3">
              <w:rPr>
                <w:szCs w:val="21"/>
              </w:rPr>
              <w:t>上级医师查房与术前评估</w:t>
            </w:r>
          </w:p>
          <w:p w:rsidR="00AD4D5D" w:rsidRPr="00101DF3" w:rsidRDefault="00543B8D" w:rsidP="00101DF3">
            <w:pPr>
              <w:pStyle w:val="a7"/>
              <w:numPr>
                <w:ilvl w:val="0"/>
                <w:numId w:val="2"/>
              </w:numPr>
              <w:spacing w:line="260" w:lineRule="exact"/>
              <w:ind w:firstLineChars="0"/>
              <w:rPr>
                <w:szCs w:val="21"/>
              </w:rPr>
            </w:pPr>
            <w:r w:rsidRPr="00101DF3">
              <w:rPr>
                <w:szCs w:val="21"/>
              </w:rPr>
              <w:t>初步确定手术方式和日期</w:t>
            </w:r>
          </w:p>
          <w:p w:rsidR="00AD4D5D" w:rsidRDefault="00AD4D5D" w:rsidP="00101DF3">
            <w:pPr>
              <w:spacing w:line="260" w:lineRule="exact"/>
              <w:rPr>
                <w:szCs w:val="21"/>
              </w:rPr>
            </w:pPr>
          </w:p>
        </w:tc>
        <w:tc>
          <w:tcPr>
            <w:tcW w:w="2903" w:type="dxa"/>
            <w:tcBorders>
              <w:top w:val="double" w:sz="4"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2"/>
              </w:numPr>
              <w:spacing w:line="260" w:lineRule="exact"/>
              <w:ind w:firstLineChars="0"/>
              <w:rPr>
                <w:szCs w:val="21"/>
              </w:rPr>
            </w:pPr>
            <w:r w:rsidRPr="00101DF3">
              <w:rPr>
                <w:szCs w:val="21"/>
              </w:rPr>
              <w:t>上级医师查房，完善诊疗方案</w:t>
            </w:r>
          </w:p>
          <w:p w:rsidR="00AD4D5D" w:rsidRPr="00101DF3" w:rsidRDefault="00543B8D" w:rsidP="00101DF3">
            <w:pPr>
              <w:pStyle w:val="a7"/>
              <w:numPr>
                <w:ilvl w:val="0"/>
                <w:numId w:val="2"/>
              </w:numPr>
              <w:spacing w:line="260" w:lineRule="exact"/>
              <w:ind w:firstLineChars="0"/>
              <w:rPr>
                <w:szCs w:val="21"/>
              </w:rPr>
            </w:pPr>
            <w:r w:rsidRPr="00101DF3">
              <w:rPr>
                <w:szCs w:val="21"/>
              </w:rPr>
              <w:t>根据体检、</w:t>
            </w:r>
            <w:r w:rsidRPr="00101DF3">
              <w:rPr>
                <w:rFonts w:hint="eastAsia"/>
                <w:szCs w:val="21"/>
              </w:rPr>
              <w:t>检查</w:t>
            </w:r>
            <w:r w:rsidRPr="00101DF3">
              <w:rPr>
                <w:szCs w:val="21"/>
              </w:rPr>
              <w:t>等进行术前分期</w:t>
            </w:r>
          </w:p>
          <w:p w:rsidR="00AD4D5D" w:rsidRPr="00101DF3" w:rsidRDefault="00543B8D" w:rsidP="00101DF3">
            <w:pPr>
              <w:pStyle w:val="a7"/>
              <w:numPr>
                <w:ilvl w:val="0"/>
                <w:numId w:val="2"/>
              </w:numPr>
              <w:spacing w:line="260" w:lineRule="exact"/>
              <w:ind w:firstLineChars="0"/>
              <w:rPr>
                <w:szCs w:val="21"/>
              </w:rPr>
            </w:pPr>
            <w:r w:rsidRPr="00101DF3">
              <w:rPr>
                <w:szCs w:val="21"/>
              </w:rPr>
              <w:t>完成必要的相关科室会诊</w:t>
            </w:r>
          </w:p>
          <w:p w:rsidR="00AD4D5D" w:rsidRPr="00101DF3" w:rsidRDefault="00543B8D" w:rsidP="00101DF3">
            <w:pPr>
              <w:pStyle w:val="a7"/>
              <w:numPr>
                <w:ilvl w:val="0"/>
                <w:numId w:val="2"/>
              </w:numPr>
              <w:spacing w:line="260" w:lineRule="exact"/>
              <w:ind w:firstLineChars="0"/>
              <w:rPr>
                <w:szCs w:val="21"/>
              </w:rPr>
            </w:pPr>
            <w:r w:rsidRPr="00101DF3">
              <w:rPr>
                <w:szCs w:val="21"/>
              </w:rPr>
              <w:t>住院医师完成上级医师查房记录等病历</w:t>
            </w:r>
            <w:r w:rsidRPr="00101DF3">
              <w:rPr>
                <w:rFonts w:hint="eastAsia"/>
                <w:szCs w:val="21"/>
              </w:rPr>
              <w:t>资料</w:t>
            </w:r>
          </w:p>
        </w:tc>
        <w:tc>
          <w:tcPr>
            <w:tcW w:w="3187" w:type="dxa"/>
            <w:tcBorders>
              <w:top w:val="double" w:sz="4"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2"/>
              </w:numPr>
              <w:spacing w:line="260" w:lineRule="exact"/>
              <w:ind w:firstLineChars="0"/>
              <w:rPr>
                <w:szCs w:val="21"/>
              </w:rPr>
            </w:pPr>
            <w:r w:rsidRPr="00101DF3">
              <w:rPr>
                <w:szCs w:val="21"/>
              </w:rPr>
              <w:t>术前讨论，确定手术方案</w:t>
            </w:r>
          </w:p>
          <w:p w:rsidR="00AD4D5D" w:rsidRPr="00101DF3" w:rsidRDefault="00543B8D" w:rsidP="00101DF3">
            <w:pPr>
              <w:pStyle w:val="a7"/>
              <w:numPr>
                <w:ilvl w:val="0"/>
                <w:numId w:val="2"/>
              </w:numPr>
              <w:spacing w:line="260" w:lineRule="exact"/>
              <w:ind w:firstLineChars="0"/>
              <w:rPr>
                <w:szCs w:val="21"/>
              </w:rPr>
            </w:pPr>
            <w:r w:rsidRPr="00101DF3">
              <w:rPr>
                <w:szCs w:val="21"/>
              </w:rPr>
              <w:t>完成病历记录</w:t>
            </w:r>
          </w:p>
          <w:p w:rsidR="00AD4D5D" w:rsidRPr="00101DF3" w:rsidRDefault="00543B8D" w:rsidP="00101DF3">
            <w:pPr>
              <w:pStyle w:val="a7"/>
              <w:numPr>
                <w:ilvl w:val="0"/>
                <w:numId w:val="2"/>
              </w:numPr>
              <w:spacing w:line="260" w:lineRule="exact"/>
              <w:ind w:firstLineChars="0"/>
              <w:rPr>
                <w:szCs w:val="21"/>
              </w:rPr>
            </w:pPr>
            <w:r w:rsidRPr="00101DF3">
              <w:rPr>
                <w:szCs w:val="21"/>
              </w:rPr>
              <w:t>向患者及其家属交待</w:t>
            </w:r>
            <w:proofErr w:type="gramStart"/>
            <w:r w:rsidRPr="00101DF3">
              <w:rPr>
                <w:szCs w:val="21"/>
              </w:rPr>
              <w:t>围手术期</w:t>
            </w:r>
            <w:proofErr w:type="gramEnd"/>
            <w:r w:rsidRPr="00101DF3">
              <w:rPr>
                <w:szCs w:val="21"/>
              </w:rPr>
              <w:t>注意事项</w:t>
            </w:r>
            <w:r w:rsidRPr="00101DF3">
              <w:rPr>
                <w:rFonts w:hint="eastAsia"/>
                <w:szCs w:val="21"/>
              </w:rPr>
              <w:t>，</w:t>
            </w:r>
            <w:r w:rsidRPr="00101DF3">
              <w:rPr>
                <w:szCs w:val="21"/>
              </w:rPr>
              <w:t>签署</w:t>
            </w:r>
            <w:r w:rsidRPr="00101DF3">
              <w:rPr>
                <w:rFonts w:hint="eastAsia"/>
                <w:szCs w:val="21"/>
              </w:rPr>
              <w:t>各项知情</w:t>
            </w:r>
            <w:r w:rsidRPr="00101DF3">
              <w:rPr>
                <w:szCs w:val="21"/>
              </w:rPr>
              <w:t>同意书</w:t>
            </w:r>
          </w:p>
          <w:p w:rsidR="00AD4D5D" w:rsidRPr="00101DF3" w:rsidRDefault="00543B8D" w:rsidP="00101DF3">
            <w:pPr>
              <w:pStyle w:val="a7"/>
              <w:numPr>
                <w:ilvl w:val="0"/>
                <w:numId w:val="2"/>
              </w:numPr>
              <w:spacing w:line="260" w:lineRule="exact"/>
              <w:ind w:firstLineChars="0"/>
              <w:rPr>
                <w:szCs w:val="21"/>
              </w:rPr>
            </w:pPr>
            <w:r w:rsidRPr="00101DF3">
              <w:rPr>
                <w:szCs w:val="21"/>
              </w:rPr>
              <w:t>完成</w:t>
            </w:r>
            <w:r w:rsidRPr="00101DF3">
              <w:rPr>
                <w:szCs w:val="21"/>
              </w:rPr>
              <w:t>“</w:t>
            </w:r>
            <w:r w:rsidRPr="00101DF3">
              <w:rPr>
                <w:szCs w:val="21"/>
              </w:rPr>
              <w:t>术前准备</w:t>
            </w:r>
            <w:r w:rsidRPr="00101DF3">
              <w:rPr>
                <w:szCs w:val="21"/>
              </w:rPr>
              <w:t>”</w:t>
            </w:r>
          </w:p>
        </w:tc>
      </w:tr>
      <w:tr w:rsidR="00AD4D5D" w:rsidTr="003D6F0F">
        <w:trPr>
          <w:trHeight w:val="2674"/>
          <w:jc w:val="center"/>
        </w:trPr>
        <w:tc>
          <w:tcPr>
            <w:tcW w:w="720" w:type="dxa"/>
            <w:tcBorders>
              <w:top w:val="single" w:sz="8" w:space="0" w:color="auto"/>
              <w:left w:val="single" w:sz="8" w:space="0" w:color="auto"/>
              <w:bottom w:val="single" w:sz="8" w:space="0" w:color="auto"/>
              <w:right w:val="single" w:sz="8" w:space="0" w:color="auto"/>
            </w:tcBorders>
            <w:vAlign w:val="center"/>
          </w:tcPr>
          <w:p w:rsidR="00AD4D5D" w:rsidRDefault="00543B8D" w:rsidP="00101DF3">
            <w:pPr>
              <w:spacing w:line="260" w:lineRule="exact"/>
              <w:rPr>
                <w:rFonts w:ascii="黑体" w:eastAsia="黑体"/>
                <w:szCs w:val="21"/>
              </w:rPr>
            </w:pPr>
            <w:r>
              <w:rPr>
                <w:rFonts w:ascii="黑体" w:eastAsia="黑体" w:hint="eastAsia"/>
                <w:szCs w:val="21"/>
              </w:rPr>
              <w:t>重</w:t>
            </w:r>
          </w:p>
          <w:p w:rsidR="00AD4D5D" w:rsidRDefault="00AD4D5D" w:rsidP="00101DF3">
            <w:pPr>
              <w:spacing w:line="260" w:lineRule="exact"/>
              <w:rPr>
                <w:rFonts w:ascii="黑体" w:eastAsia="黑体"/>
                <w:szCs w:val="21"/>
              </w:rPr>
            </w:pPr>
          </w:p>
          <w:p w:rsidR="00AD4D5D" w:rsidRDefault="00543B8D" w:rsidP="00101DF3">
            <w:pPr>
              <w:spacing w:line="260" w:lineRule="exact"/>
              <w:rPr>
                <w:rFonts w:ascii="黑体" w:eastAsia="黑体"/>
                <w:szCs w:val="21"/>
              </w:rPr>
            </w:pPr>
            <w:r>
              <w:rPr>
                <w:rFonts w:ascii="黑体" w:eastAsia="黑体" w:hint="eastAsia"/>
                <w:szCs w:val="21"/>
              </w:rPr>
              <w:t>点</w:t>
            </w:r>
          </w:p>
          <w:p w:rsidR="00AD4D5D" w:rsidRDefault="00AD4D5D" w:rsidP="00101DF3">
            <w:pPr>
              <w:spacing w:line="260" w:lineRule="exact"/>
              <w:rPr>
                <w:rFonts w:ascii="黑体" w:eastAsia="黑体"/>
                <w:szCs w:val="21"/>
              </w:rPr>
            </w:pPr>
          </w:p>
          <w:p w:rsidR="00AD4D5D" w:rsidRDefault="00543B8D" w:rsidP="00101DF3">
            <w:pPr>
              <w:spacing w:line="260" w:lineRule="exact"/>
              <w:rPr>
                <w:rFonts w:ascii="黑体" w:eastAsia="黑体"/>
                <w:szCs w:val="21"/>
              </w:rPr>
            </w:pPr>
            <w:proofErr w:type="gramStart"/>
            <w:r>
              <w:rPr>
                <w:rFonts w:ascii="黑体" w:eastAsia="黑体" w:hint="eastAsia"/>
                <w:szCs w:val="21"/>
              </w:rPr>
              <w:t>医</w:t>
            </w:r>
            <w:proofErr w:type="gramEnd"/>
          </w:p>
          <w:p w:rsidR="00AD4D5D" w:rsidRDefault="00AD4D5D" w:rsidP="00101DF3">
            <w:pPr>
              <w:spacing w:line="260" w:lineRule="exact"/>
              <w:rPr>
                <w:rFonts w:ascii="黑体" w:eastAsia="黑体"/>
                <w:szCs w:val="21"/>
              </w:rPr>
            </w:pPr>
          </w:p>
          <w:p w:rsidR="00AD4D5D" w:rsidRDefault="00543B8D" w:rsidP="00101DF3">
            <w:pPr>
              <w:spacing w:line="260" w:lineRule="exact"/>
              <w:rPr>
                <w:rFonts w:ascii="黑体" w:eastAsia="黑体"/>
                <w:szCs w:val="21"/>
              </w:rPr>
            </w:pPr>
            <w:proofErr w:type="gramStart"/>
            <w:r>
              <w:rPr>
                <w:rFonts w:ascii="黑体" w:eastAsia="黑体" w:hint="eastAsia"/>
                <w:szCs w:val="21"/>
              </w:rPr>
              <w:t>嘱</w:t>
            </w:r>
            <w:proofErr w:type="gramEnd"/>
          </w:p>
        </w:tc>
        <w:tc>
          <w:tcPr>
            <w:tcW w:w="3217"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spacing w:line="260" w:lineRule="exact"/>
              <w:rPr>
                <w:b/>
                <w:szCs w:val="21"/>
              </w:rPr>
            </w:pPr>
            <w:r w:rsidRPr="00101DF3">
              <w:rPr>
                <w:b/>
                <w:szCs w:val="21"/>
              </w:rPr>
              <w:t>长期医嘱：</w:t>
            </w:r>
          </w:p>
          <w:p w:rsidR="00AD4D5D" w:rsidRPr="00101DF3" w:rsidRDefault="00543B8D" w:rsidP="00101DF3">
            <w:pPr>
              <w:pStyle w:val="a7"/>
              <w:numPr>
                <w:ilvl w:val="0"/>
                <w:numId w:val="2"/>
              </w:numPr>
              <w:spacing w:line="260" w:lineRule="exact"/>
              <w:ind w:firstLineChars="0"/>
              <w:rPr>
                <w:szCs w:val="21"/>
              </w:rPr>
            </w:pPr>
            <w:proofErr w:type="gramStart"/>
            <w:r w:rsidRPr="00101DF3">
              <w:rPr>
                <w:szCs w:val="21"/>
              </w:rPr>
              <w:t>介入科</w:t>
            </w:r>
            <w:proofErr w:type="gramEnd"/>
            <w:r w:rsidRPr="00101DF3">
              <w:rPr>
                <w:rFonts w:hint="eastAsia"/>
                <w:szCs w:val="21"/>
              </w:rPr>
              <w:t>护理常规</w:t>
            </w:r>
          </w:p>
          <w:p w:rsidR="00AD4D5D" w:rsidRPr="00101DF3" w:rsidRDefault="00543B8D" w:rsidP="00101DF3">
            <w:pPr>
              <w:pStyle w:val="a7"/>
              <w:numPr>
                <w:ilvl w:val="0"/>
                <w:numId w:val="2"/>
              </w:numPr>
              <w:spacing w:line="260" w:lineRule="exact"/>
              <w:ind w:firstLineChars="0"/>
              <w:rPr>
                <w:szCs w:val="21"/>
              </w:rPr>
            </w:pPr>
            <w:r w:rsidRPr="00101DF3">
              <w:rPr>
                <w:rFonts w:hint="eastAsia"/>
                <w:szCs w:val="21"/>
              </w:rPr>
              <w:t>二</w:t>
            </w:r>
            <w:r w:rsidRPr="00101DF3">
              <w:rPr>
                <w:szCs w:val="21"/>
              </w:rPr>
              <w:t>级护理</w:t>
            </w:r>
          </w:p>
          <w:p w:rsidR="00AD4D5D" w:rsidRPr="00101DF3" w:rsidRDefault="00543B8D" w:rsidP="00101DF3">
            <w:pPr>
              <w:pStyle w:val="a7"/>
              <w:numPr>
                <w:ilvl w:val="0"/>
                <w:numId w:val="2"/>
              </w:numPr>
              <w:spacing w:line="260" w:lineRule="exact"/>
              <w:ind w:firstLineChars="0"/>
              <w:rPr>
                <w:szCs w:val="21"/>
              </w:rPr>
            </w:pPr>
            <w:r w:rsidRPr="00101DF3">
              <w:rPr>
                <w:szCs w:val="21"/>
              </w:rPr>
              <w:t>饮食</w:t>
            </w:r>
          </w:p>
          <w:p w:rsidR="00AD4D5D" w:rsidRPr="00101DF3" w:rsidRDefault="00543B8D" w:rsidP="00101DF3">
            <w:pPr>
              <w:spacing w:line="260" w:lineRule="exact"/>
              <w:rPr>
                <w:b/>
                <w:szCs w:val="21"/>
              </w:rPr>
            </w:pPr>
            <w:r w:rsidRPr="00101DF3">
              <w:rPr>
                <w:b/>
                <w:szCs w:val="21"/>
              </w:rPr>
              <w:t>临时医嘱：</w:t>
            </w:r>
          </w:p>
          <w:p w:rsidR="00AD4D5D" w:rsidRPr="00101DF3" w:rsidRDefault="00543B8D" w:rsidP="00101DF3">
            <w:pPr>
              <w:pStyle w:val="a7"/>
              <w:numPr>
                <w:ilvl w:val="0"/>
                <w:numId w:val="2"/>
              </w:numPr>
              <w:spacing w:line="260" w:lineRule="exact"/>
              <w:ind w:firstLineChars="0"/>
              <w:rPr>
                <w:szCs w:val="21"/>
              </w:rPr>
            </w:pPr>
            <w:r w:rsidRPr="00101DF3">
              <w:rPr>
                <w:szCs w:val="21"/>
              </w:rPr>
              <w:t>血</w:t>
            </w:r>
            <w:r w:rsidRPr="00101DF3">
              <w:rPr>
                <w:rFonts w:hint="eastAsia"/>
                <w:szCs w:val="21"/>
              </w:rPr>
              <w:t>常规、</w:t>
            </w:r>
            <w:r w:rsidRPr="00101DF3">
              <w:rPr>
                <w:szCs w:val="21"/>
              </w:rPr>
              <w:t>尿</w:t>
            </w:r>
            <w:r w:rsidRPr="00101DF3">
              <w:rPr>
                <w:rFonts w:hint="eastAsia"/>
                <w:szCs w:val="21"/>
              </w:rPr>
              <w:t>常规、大</w:t>
            </w:r>
            <w:r w:rsidRPr="00101DF3">
              <w:rPr>
                <w:szCs w:val="21"/>
              </w:rPr>
              <w:t>便常规</w:t>
            </w:r>
          </w:p>
          <w:p w:rsidR="00AD4D5D" w:rsidRPr="00101DF3" w:rsidRDefault="00543B8D" w:rsidP="00101DF3">
            <w:pPr>
              <w:pStyle w:val="a7"/>
              <w:numPr>
                <w:ilvl w:val="0"/>
                <w:numId w:val="2"/>
              </w:numPr>
              <w:spacing w:line="260" w:lineRule="exact"/>
              <w:ind w:firstLineChars="0"/>
              <w:rPr>
                <w:szCs w:val="21"/>
              </w:rPr>
            </w:pPr>
            <w:r w:rsidRPr="00101DF3">
              <w:rPr>
                <w:szCs w:val="21"/>
              </w:rPr>
              <w:t>肝肾功能、电解质、血糖、血型</w:t>
            </w:r>
            <w:r w:rsidRPr="00101DF3">
              <w:rPr>
                <w:rFonts w:hint="eastAsia"/>
                <w:szCs w:val="21"/>
              </w:rPr>
              <w:t>、</w:t>
            </w:r>
            <w:r w:rsidRPr="00101DF3">
              <w:rPr>
                <w:szCs w:val="21"/>
              </w:rPr>
              <w:t>凝血</w:t>
            </w:r>
            <w:r w:rsidRPr="00101DF3">
              <w:rPr>
                <w:rFonts w:hint="eastAsia"/>
                <w:szCs w:val="21"/>
              </w:rPr>
              <w:t>功能</w:t>
            </w:r>
            <w:r w:rsidRPr="00101DF3">
              <w:rPr>
                <w:szCs w:val="21"/>
              </w:rPr>
              <w:t>、</w:t>
            </w:r>
            <w:r w:rsidRPr="00101DF3">
              <w:rPr>
                <w:rFonts w:hint="eastAsia"/>
                <w:szCs w:val="21"/>
              </w:rPr>
              <w:t>感染性疾病筛查</w:t>
            </w:r>
          </w:p>
          <w:p w:rsidR="00AD4D5D" w:rsidRPr="00101DF3" w:rsidRDefault="00543B8D" w:rsidP="00101DF3">
            <w:pPr>
              <w:pStyle w:val="a7"/>
              <w:numPr>
                <w:ilvl w:val="0"/>
                <w:numId w:val="2"/>
              </w:numPr>
              <w:spacing w:line="260" w:lineRule="exact"/>
              <w:ind w:firstLineChars="0"/>
              <w:rPr>
                <w:szCs w:val="21"/>
              </w:rPr>
            </w:pPr>
            <w:r w:rsidRPr="00101DF3">
              <w:rPr>
                <w:rFonts w:hint="eastAsia"/>
                <w:color w:val="000000"/>
                <w:szCs w:val="21"/>
              </w:rPr>
              <w:t>胸部</w:t>
            </w:r>
            <w:r w:rsidRPr="00101DF3">
              <w:rPr>
                <w:rFonts w:hint="eastAsia"/>
                <w:color w:val="000000"/>
                <w:szCs w:val="21"/>
              </w:rPr>
              <w:t>X</w:t>
            </w:r>
            <w:r w:rsidRPr="00101DF3">
              <w:rPr>
                <w:rFonts w:hint="eastAsia"/>
                <w:color w:val="000000"/>
                <w:szCs w:val="21"/>
              </w:rPr>
              <w:t>线检查，心电图检查</w:t>
            </w:r>
          </w:p>
          <w:p w:rsidR="00AD4D5D" w:rsidRPr="00101DF3" w:rsidRDefault="00543B8D" w:rsidP="00101DF3">
            <w:pPr>
              <w:pStyle w:val="a7"/>
              <w:numPr>
                <w:ilvl w:val="0"/>
                <w:numId w:val="2"/>
              </w:numPr>
              <w:spacing w:line="260" w:lineRule="exact"/>
              <w:ind w:firstLineChars="0"/>
              <w:rPr>
                <w:szCs w:val="21"/>
              </w:rPr>
            </w:pPr>
            <w:r w:rsidRPr="00101DF3">
              <w:rPr>
                <w:rFonts w:hint="eastAsia"/>
                <w:color w:val="000000"/>
                <w:szCs w:val="21"/>
              </w:rPr>
              <w:t>（膀胱镜活检）组织病理学检查与诊断</w:t>
            </w:r>
            <w:r w:rsidRPr="00101DF3">
              <w:rPr>
                <w:szCs w:val="21"/>
              </w:rPr>
              <w:t>或会诊病理</w:t>
            </w:r>
          </w:p>
          <w:p w:rsidR="00AD4D5D" w:rsidRPr="00101DF3" w:rsidRDefault="00543B8D" w:rsidP="00101DF3">
            <w:pPr>
              <w:pStyle w:val="a7"/>
              <w:numPr>
                <w:ilvl w:val="0"/>
                <w:numId w:val="2"/>
              </w:numPr>
              <w:spacing w:line="260" w:lineRule="exact"/>
              <w:ind w:firstLineChars="0"/>
              <w:rPr>
                <w:szCs w:val="21"/>
              </w:rPr>
            </w:pPr>
            <w:r w:rsidRPr="00101DF3">
              <w:rPr>
                <w:rFonts w:hint="eastAsia"/>
                <w:color w:val="000000"/>
                <w:szCs w:val="21"/>
              </w:rPr>
              <w:t>膀胱</w:t>
            </w:r>
            <w:r w:rsidRPr="00101DF3">
              <w:rPr>
                <w:rFonts w:hint="eastAsia"/>
                <w:color w:val="000000"/>
                <w:szCs w:val="21"/>
              </w:rPr>
              <w:t>CT</w:t>
            </w:r>
            <w:r w:rsidRPr="00101DF3">
              <w:rPr>
                <w:rFonts w:hint="eastAsia"/>
                <w:color w:val="000000"/>
                <w:szCs w:val="21"/>
              </w:rPr>
              <w:t>检查，</w:t>
            </w:r>
            <w:r w:rsidRPr="00101DF3">
              <w:rPr>
                <w:rFonts w:hint="eastAsia"/>
                <w:szCs w:val="21"/>
              </w:rPr>
              <w:t>必要时：</w:t>
            </w:r>
            <w:r w:rsidRPr="00101DF3">
              <w:rPr>
                <w:rFonts w:hint="eastAsia"/>
                <w:color w:val="000000"/>
                <w:szCs w:val="21"/>
              </w:rPr>
              <w:t>全腹部</w:t>
            </w:r>
            <w:r w:rsidRPr="00101DF3">
              <w:rPr>
                <w:rFonts w:hint="eastAsia"/>
                <w:color w:val="000000"/>
                <w:szCs w:val="21"/>
              </w:rPr>
              <w:t>CT/MRI</w:t>
            </w:r>
            <w:r w:rsidRPr="00101DF3">
              <w:rPr>
                <w:rFonts w:hint="eastAsia"/>
                <w:color w:val="000000"/>
                <w:szCs w:val="21"/>
              </w:rPr>
              <w:t>，超声心动图，心功能测定（如</w:t>
            </w:r>
            <w:r w:rsidRPr="00101DF3">
              <w:rPr>
                <w:rFonts w:hint="eastAsia"/>
                <w:color w:val="000000"/>
                <w:spacing w:val="4"/>
                <w:szCs w:val="21"/>
              </w:rPr>
              <w:t>B</w:t>
            </w:r>
            <w:proofErr w:type="gramStart"/>
            <w:r w:rsidRPr="00101DF3">
              <w:rPr>
                <w:rFonts w:hint="eastAsia"/>
                <w:color w:val="000000"/>
                <w:spacing w:val="8"/>
                <w:szCs w:val="21"/>
              </w:rPr>
              <w:t>型钠尿肽</w:t>
            </w:r>
            <w:proofErr w:type="gramEnd"/>
            <w:r w:rsidRPr="00101DF3">
              <w:rPr>
                <w:rFonts w:hint="eastAsia"/>
                <w:color w:val="000000"/>
                <w:spacing w:val="4"/>
                <w:szCs w:val="21"/>
              </w:rPr>
              <w:t>(BNP)</w:t>
            </w:r>
            <w:r w:rsidRPr="00101DF3">
              <w:rPr>
                <w:rFonts w:hint="eastAsia"/>
                <w:color w:val="000000"/>
                <w:spacing w:val="12"/>
                <w:szCs w:val="21"/>
              </w:rPr>
              <w:t>测定，</w:t>
            </w:r>
            <w:r w:rsidRPr="00101DF3">
              <w:rPr>
                <w:rFonts w:hint="eastAsia"/>
                <w:color w:val="000000"/>
                <w:szCs w:val="21"/>
              </w:rPr>
              <w:t>B</w:t>
            </w:r>
            <w:proofErr w:type="gramStart"/>
            <w:r w:rsidRPr="00101DF3">
              <w:rPr>
                <w:rFonts w:hint="eastAsia"/>
                <w:color w:val="000000"/>
                <w:szCs w:val="21"/>
              </w:rPr>
              <w:t>型钠</w:t>
            </w:r>
            <w:r w:rsidRPr="00101DF3">
              <w:rPr>
                <w:rFonts w:hint="eastAsia"/>
                <w:color w:val="000000"/>
                <w:spacing w:val="8"/>
                <w:szCs w:val="21"/>
              </w:rPr>
              <w:t>尿肽</w:t>
            </w:r>
            <w:proofErr w:type="gramEnd"/>
            <w:r w:rsidRPr="00101DF3">
              <w:rPr>
                <w:rFonts w:hint="eastAsia"/>
                <w:color w:val="000000"/>
                <w:spacing w:val="8"/>
                <w:szCs w:val="21"/>
              </w:rPr>
              <w:t>前体</w:t>
            </w:r>
            <w:r w:rsidRPr="00101DF3">
              <w:rPr>
                <w:rFonts w:hint="eastAsia"/>
                <w:color w:val="000000"/>
                <w:spacing w:val="3"/>
                <w:szCs w:val="21"/>
              </w:rPr>
              <w:t>(PRO-BNP)</w:t>
            </w:r>
            <w:r w:rsidRPr="00101DF3">
              <w:rPr>
                <w:rFonts w:hint="eastAsia"/>
                <w:color w:val="000000"/>
                <w:spacing w:val="6"/>
                <w:szCs w:val="21"/>
              </w:rPr>
              <w:t>测定等），肺功能，血气</w:t>
            </w:r>
            <w:r w:rsidRPr="00101DF3">
              <w:rPr>
                <w:rFonts w:hint="eastAsia"/>
                <w:color w:val="000000"/>
                <w:spacing w:val="7"/>
                <w:szCs w:val="21"/>
              </w:rPr>
              <w:t>分析，放射性核素肾功能检查，放射性核素骨扫描等</w:t>
            </w:r>
          </w:p>
        </w:tc>
        <w:tc>
          <w:tcPr>
            <w:tcW w:w="2903"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spacing w:line="260" w:lineRule="exact"/>
              <w:rPr>
                <w:b/>
                <w:szCs w:val="21"/>
              </w:rPr>
            </w:pPr>
            <w:r w:rsidRPr="00101DF3">
              <w:rPr>
                <w:b/>
                <w:szCs w:val="21"/>
              </w:rPr>
              <w:t>长期医嘱：</w:t>
            </w:r>
          </w:p>
          <w:p w:rsidR="00AD4D5D" w:rsidRPr="00101DF3" w:rsidRDefault="00543B8D" w:rsidP="00101DF3">
            <w:pPr>
              <w:pStyle w:val="a7"/>
              <w:numPr>
                <w:ilvl w:val="0"/>
                <w:numId w:val="2"/>
              </w:numPr>
              <w:spacing w:line="260" w:lineRule="exact"/>
              <w:ind w:firstLineChars="0"/>
              <w:rPr>
                <w:szCs w:val="21"/>
              </w:rPr>
            </w:pPr>
            <w:r w:rsidRPr="00101DF3">
              <w:rPr>
                <w:rFonts w:hint="eastAsia"/>
                <w:szCs w:val="21"/>
              </w:rPr>
              <w:t>同前</w:t>
            </w:r>
          </w:p>
          <w:p w:rsidR="00AD4D5D" w:rsidRPr="00101DF3" w:rsidRDefault="00543B8D" w:rsidP="00101DF3">
            <w:pPr>
              <w:pStyle w:val="a7"/>
              <w:numPr>
                <w:ilvl w:val="0"/>
                <w:numId w:val="2"/>
              </w:numPr>
              <w:spacing w:line="260" w:lineRule="exact"/>
              <w:ind w:firstLineChars="0"/>
              <w:rPr>
                <w:szCs w:val="21"/>
              </w:rPr>
            </w:pPr>
            <w:r w:rsidRPr="00101DF3">
              <w:rPr>
                <w:szCs w:val="21"/>
              </w:rPr>
              <w:t>患者既往基础用药（糖尿病、心脑血管疾病等）</w:t>
            </w:r>
          </w:p>
          <w:p w:rsidR="00AD4D5D" w:rsidRPr="00101DF3" w:rsidRDefault="00543B8D" w:rsidP="00101DF3">
            <w:pPr>
              <w:spacing w:line="260" w:lineRule="exact"/>
              <w:rPr>
                <w:b/>
                <w:szCs w:val="21"/>
              </w:rPr>
            </w:pPr>
            <w:r w:rsidRPr="00101DF3">
              <w:rPr>
                <w:b/>
                <w:szCs w:val="21"/>
              </w:rPr>
              <w:t>临时医嘱：</w:t>
            </w:r>
          </w:p>
          <w:p w:rsidR="00AD4D5D" w:rsidRPr="00101DF3" w:rsidRDefault="00543B8D" w:rsidP="00101DF3">
            <w:pPr>
              <w:pStyle w:val="a7"/>
              <w:numPr>
                <w:ilvl w:val="0"/>
                <w:numId w:val="2"/>
              </w:numPr>
              <w:spacing w:line="260" w:lineRule="exact"/>
              <w:ind w:firstLineChars="0"/>
              <w:rPr>
                <w:szCs w:val="21"/>
              </w:rPr>
            </w:pPr>
            <w:r w:rsidRPr="00101DF3">
              <w:rPr>
                <w:szCs w:val="21"/>
              </w:rPr>
              <w:t>必要时行</w:t>
            </w:r>
            <w:r w:rsidRPr="00101DF3">
              <w:rPr>
                <w:szCs w:val="21"/>
              </w:rPr>
              <w:t>PET-CT</w:t>
            </w:r>
            <w:r w:rsidRPr="00101DF3">
              <w:rPr>
                <w:szCs w:val="21"/>
              </w:rPr>
              <w:t>检查</w:t>
            </w:r>
          </w:p>
          <w:p w:rsidR="00AD4D5D" w:rsidRPr="00101DF3" w:rsidRDefault="00543B8D" w:rsidP="00101DF3">
            <w:pPr>
              <w:pStyle w:val="a7"/>
              <w:numPr>
                <w:ilvl w:val="0"/>
                <w:numId w:val="2"/>
              </w:numPr>
              <w:spacing w:line="260" w:lineRule="exact"/>
              <w:ind w:firstLineChars="0"/>
              <w:rPr>
                <w:szCs w:val="21"/>
              </w:rPr>
            </w:pPr>
            <w:r w:rsidRPr="00101DF3">
              <w:rPr>
                <w:szCs w:val="21"/>
              </w:rPr>
              <w:t>其他特殊</w:t>
            </w:r>
            <w:bookmarkStart w:id="1" w:name="_GoBack"/>
            <w:bookmarkEnd w:id="1"/>
            <w:r w:rsidRPr="00101DF3">
              <w:rPr>
                <w:szCs w:val="21"/>
              </w:rPr>
              <w:t>医嘱</w:t>
            </w:r>
          </w:p>
        </w:tc>
        <w:tc>
          <w:tcPr>
            <w:tcW w:w="3187"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spacing w:line="260" w:lineRule="exact"/>
              <w:rPr>
                <w:b/>
                <w:szCs w:val="21"/>
              </w:rPr>
            </w:pPr>
            <w:r w:rsidRPr="00101DF3">
              <w:rPr>
                <w:b/>
                <w:szCs w:val="21"/>
              </w:rPr>
              <w:t>长期医嘱：</w:t>
            </w:r>
          </w:p>
          <w:p w:rsidR="00AD4D5D" w:rsidRPr="00101DF3" w:rsidRDefault="00543B8D" w:rsidP="00101DF3">
            <w:pPr>
              <w:pStyle w:val="a7"/>
              <w:numPr>
                <w:ilvl w:val="0"/>
                <w:numId w:val="2"/>
              </w:numPr>
              <w:spacing w:line="260" w:lineRule="exact"/>
              <w:ind w:firstLineChars="0"/>
              <w:rPr>
                <w:szCs w:val="21"/>
              </w:rPr>
            </w:pPr>
            <w:r w:rsidRPr="00101DF3">
              <w:rPr>
                <w:rFonts w:hint="eastAsia"/>
                <w:szCs w:val="21"/>
              </w:rPr>
              <w:t>同前</w:t>
            </w:r>
          </w:p>
          <w:p w:rsidR="00AD4D5D" w:rsidRPr="00101DF3" w:rsidRDefault="00543B8D" w:rsidP="00101DF3">
            <w:pPr>
              <w:pStyle w:val="a7"/>
              <w:numPr>
                <w:ilvl w:val="0"/>
                <w:numId w:val="2"/>
              </w:numPr>
              <w:spacing w:line="260" w:lineRule="exact"/>
              <w:ind w:firstLineChars="0"/>
              <w:rPr>
                <w:szCs w:val="21"/>
              </w:rPr>
            </w:pPr>
            <w:r w:rsidRPr="00101DF3">
              <w:rPr>
                <w:szCs w:val="21"/>
              </w:rPr>
              <w:t>患者既往基础用药（糖尿病、心脑血管疾病等）</w:t>
            </w:r>
          </w:p>
          <w:p w:rsidR="00AD4D5D" w:rsidRPr="00101DF3" w:rsidRDefault="00543B8D" w:rsidP="00101DF3">
            <w:pPr>
              <w:spacing w:line="260" w:lineRule="exact"/>
              <w:rPr>
                <w:b/>
                <w:szCs w:val="21"/>
              </w:rPr>
            </w:pPr>
            <w:r w:rsidRPr="00101DF3">
              <w:rPr>
                <w:b/>
                <w:szCs w:val="21"/>
              </w:rPr>
              <w:t>临时医嘱：</w:t>
            </w:r>
          </w:p>
          <w:p w:rsidR="00AD4D5D" w:rsidRPr="00101DF3" w:rsidRDefault="00543B8D" w:rsidP="00101DF3">
            <w:pPr>
              <w:pStyle w:val="a7"/>
              <w:numPr>
                <w:ilvl w:val="0"/>
                <w:numId w:val="2"/>
              </w:numPr>
              <w:spacing w:line="260" w:lineRule="exact"/>
              <w:ind w:firstLineChars="0"/>
              <w:rPr>
                <w:szCs w:val="21"/>
              </w:rPr>
            </w:pPr>
            <w:r w:rsidRPr="00101DF3">
              <w:rPr>
                <w:szCs w:val="21"/>
              </w:rPr>
              <w:t>术前医嘱（如留置针置入）</w:t>
            </w:r>
          </w:p>
          <w:p w:rsidR="00AD4D5D" w:rsidRPr="00101DF3" w:rsidRDefault="00543B8D" w:rsidP="00101DF3">
            <w:pPr>
              <w:pStyle w:val="a7"/>
              <w:numPr>
                <w:ilvl w:val="0"/>
                <w:numId w:val="2"/>
              </w:numPr>
              <w:spacing w:line="260" w:lineRule="exact"/>
              <w:ind w:firstLineChars="0"/>
              <w:rPr>
                <w:szCs w:val="21"/>
              </w:rPr>
            </w:pPr>
            <w:r w:rsidRPr="00101DF3">
              <w:rPr>
                <w:szCs w:val="21"/>
              </w:rPr>
              <w:t>拟明日在局麻下行膀胱动脉造影、灌注化疗、血管栓塞术</w:t>
            </w:r>
          </w:p>
          <w:p w:rsidR="00AD4D5D" w:rsidRPr="00101DF3" w:rsidRDefault="00543B8D" w:rsidP="00101DF3">
            <w:pPr>
              <w:pStyle w:val="a7"/>
              <w:numPr>
                <w:ilvl w:val="0"/>
                <w:numId w:val="2"/>
              </w:numPr>
              <w:spacing w:line="260" w:lineRule="exact"/>
              <w:ind w:firstLineChars="0"/>
              <w:rPr>
                <w:szCs w:val="21"/>
              </w:rPr>
            </w:pPr>
            <w:r w:rsidRPr="00101DF3">
              <w:rPr>
                <w:szCs w:val="21"/>
              </w:rPr>
              <w:t>留置尿管（必要时）</w:t>
            </w:r>
          </w:p>
          <w:p w:rsidR="00AD4D5D" w:rsidRPr="00101DF3" w:rsidRDefault="00543B8D" w:rsidP="00101DF3">
            <w:pPr>
              <w:pStyle w:val="a7"/>
              <w:numPr>
                <w:ilvl w:val="0"/>
                <w:numId w:val="2"/>
              </w:numPr>
              <w:spacing w:line="260" w:lineRule="exact"/>
              <w:ind w:firstLineChars="0"/>
              <w:rPr>
                <w:szCs w:val="21"/>
              </w:rPr>
            </w:pPr>
            <w:r w:rsidRPr="00101DF3">
              <w:rPr>
                <w:szCs w:val="21"/>
              </w:rPr>
              <w:t>双侧腹股沟区皮肤准备</w:t>
            </w:r>
          </w:p>
          <w:p w:rsidR="00AD4D5D" w:rsidRPr="00101DF3" w:rsidRDefault="00543B8D" w:rsidP="00101DF3">
            <w:pPr>
              <w:pStyle w:val="a7"/>
              <w:numPr>
                <w:ilvl w:val="0"/>
                <w:numId w:val="2"/>
              </w:numPr>
              <w:spacing w:line="260" w:lineRule="exact"/>
              <w:ind w:firstLineChars="0"/>
              <w:rPr>
                <w:szCs w:val="21"/>
              </w:rPr>
            </w:pPr>
            <w:r w:rsidRPr="00101DF3">
              <w:rPr>
                <w:szCs w:val="21"/>
              </w:rPr>
              <w:t>备血（必要时）</w:t>
            </w:r>
          </w:p>
          <w:p w:rsidR="00AD4D5D" w:rsidRPr="00101DF3" w:rsidRDefault="00543B8D" w:rsidP="00101DF3">
            <w:pPr>
              <w:pStyle w:val="a7"/>
              <w:numPr>
                <w:ilvl w:val="0"/>
                <w:numId w:val="2"/>
              </w:numPr>
              <w:spacing w:line="260" w:lineRule="exact"/>
              <w:ind w:firstLineChars="0"/>
              <w:rPr>
                <w:szCs w:val="21"/>
              </w:rPr>
            </w:pPr>
            <w:r w:rsidRPr="00101DF3">
              <w:rPr>
                <w:szCs w:val="21"/>
              </w:rPr>
              <w:t>其他特殊医嘱</w:t>
            </w:r>
          </w:p>
        </w:tc>
      </w:tr>
      <w:tr w:rsidR="00AD4D5D" w:rsidTr="003D6F0F">
        <w:trPr>
          <w:cantSplit/>
          <w:trHeight w:val="86"/>
          <w:jc w:val="center"/>
        </w:trPr>
        <w:tc>
          <w:tcPr>
            <w:tcW w:w="720" w:type="dxa"/>
            <w:tcBorders>
              <w:top w:val="single" w:sz="8" w:space="0" w:color="auto"/>
              <w:left w:val="single" w:sz="8" w:space="0" w:color="auto"/>
              <w:bottom w:val="single" w:sz="8" w:space="0" w:color="auto"/>
              <w:right w:val="single" w:sz="8" w:space="0" w:color="auto"/>
            </w:tcBorders>
            <w:vAlign w:val="center"/>
          </w:tcPr>
          <w:p w:rsidR="00AD4D5D" w:rsidRDefault="00543B8D" w:rsidP="00101DF3">
            <w:pPr>
              <w:spacing w:line="260" w:lineRule="exact"/>
              <w:rPr>
                <w:rFonts w:ascii="黑体" w:eastAsia="黑体"/>
                <w:szCs w:val="21"/>
              </w:rPr>
            </w:pPr>
            <w:r>
              <w:rPr>
                <w:rFonts w:ascii="黑体" w:eastAsia="黑体" w:hint="eastAsia"/>
                <w:szCs w:val="21"/>
              </w:rPr>
              <w:t>主要护理</w:t>
            </w:r>
          </w:p>
          <w:p w:rsidR="00AD4D5D" w:rsidRDefault="00543B8D" w:rsidP="00101DF3">
            <w:pPr>
              <w:spacing w:line="260" w:lineRule="exact"/>
              <w:rPr>
                <w:rFonts w:ascii="黑体" w:eastAsia="黑体"/>
                <w:szCs w:val="21"/>
              </w:rPr>
            </w:pPr>
            <w:r>
              <w:rPr>
                <w:rFonts w:ascii="黑体" w:eastAsia="黑体" w:hint="eastAsia"/>
                <w:szCs w:val="21"/>
              </w:rPr>
              <w:t>工作</w:t>
            </w:r>
          </w:p>
        </w:tc>
        <w:tc>
          <w:tcPr>
            <w:tcW w:w="3217"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2"/>
              </w:numPr>
              <w:spacing w:line="260" w:lineRule="exact"/>
              <w:ind w:firstLineChars="0"/>
              <w:rPr>
                <w:szCs w:val="21"/>
              </w:rPr>
            </w:pPr>
            <w:r w:rsidRPr="00101DF3">
              <w:rPr>
                <w:color w:val="000000"/>
                <w:szCs w:val="21"/>
              </w:rPr>
              <w:t>介绍</w:t>
            </w:r>
            <w:r w:rsidRPr="00101DF3">
              <w:rPr>
                <w:szCs w:val="21"/>
              </w:rPr>
              <w:t>环境、设施</w:t>
            </w:r>
            <w:r w:rsidRPr="00101DF3">
              <w:rPr>
                <w:rFonts w:hint="eastAsia"/>
                <w:szCs w:val="21"/>
              </w:rPr>
              <w:t>及</w:t>
            </w:r>
            <w:r w:rsidRPr="00101DF3">
              <w:rPr>
                <w:szCs w:val="21"/>
              </w:rPr>
              <w:t>相关制度</w:t>
            </w:r>
          </w:p>
          <w:p w:rsidR="00AD4D5D" w:rsidRPr="00101DF3" w:rsidRDefault="00543B8D" w:rsidP="00101DF3">
            <w:pPr>
              <w:pStyle w:val="a7"/>
              <w:numPr>
                <w:ilvl w:val="0"/>
                <w:numId w:val="2"/>
              </w:numPr>
              <w:spacing w:line="260" w:lineRule="exact"/>
              <w:ind w:firstLineChars="0"/>
              <w:rPr>
                <w:szCs w:val="21"/>
              </w:rPr>
            </w:pPr>
            <w:r w:rsidRPr="00101DF3">
              <w:rPr>
                <w:szCs w:val="21"/>
              </w:rPr>
              <w:t>入院护理评估</w:t>
            </w:r>
            <w:r w:rsidRPr="00101DF3">
              <w:rPr>
                <w:rFonts w:hint="eastAsia"/>
                <w:szCs w:val="21"/>
              </w:rPr>
              <w:t>、</w:t>
            </w:r>
            <w:r w:rsidRPr="00101DF3">
              <w:rPr>
                <w:szCs w:val="21"/>
              </w:rPr>
              <w:t>实施相应级别护理</w:t>
            </w:r>
          </w:p>
          <w:p w:rsidR="00AD4D5D" w:rsidRPr="00101DF3" w:rsidRDefault="00543B8D" w:rsidP="00101DF3">
            <w:pPr>
              <w:pStyle w:val="a7"/>
              <w:numPr>
                <w:ilvl w:val="0"/>
                <w:numId w:val="2"/>
              </w:numPr>
              <w:spacing w:line="260" w:lineRule="exact"/>
              <w:ind w:firstLineChars="0"/>
              <w:rPr>
                <w:szCs w:val="21"/>
              </w:rPr>
            </w:pPr>
            <w:r w:rsidRPr="00101DF3">
              <w:rPr>
                <w:szCs w:val="21"/>
              </w:rPr>
              <w:t>告知相关检验项目及注意事项</w:t>
            </w:r>
          </w:p>
          <w:p w:rsidR="00AD4D5D" w:rsidRPr="00101DF3" w:rsidRDefault="00543B8D" w:rsidP="00101DF3">
            <w:pPr>
              <w:pStyle w:val="a7"/>
              <w:numPr>
                <w:ilvl w:val="0"/>
                <w:numId w:val="2"/>
              </w:numPr>
              <w:spacing w:line="260" w:lineRule="exact"/>
              <w:ind w:firstLineChars="0"/>
              <w:rPr>
                <w:color w:val="000000"/>
                <w:szCs w:val="21"/>
                <w:u w:val="single"/>
              </w:rPr>
            </w:pPr>
            <w:r w:rsidRPr="00101DF3">
              <w:rPr>
                <w:szCs w:val="21"/>
              </w:rPr>
              <w:t>指导并协助患者到相关科</w:t>
            </w:r>
            <w:r w:rsidRPr="00101DF3">
              <w:rPr>
                <w:color w:val="000000"/>
                <w:szCs w:val="21"/>
              </w:rPr>
              <w:t>室进行检查</w:t>
            </w:r>
          </w:p>
        </w:tc>
        <w:tc>
          <w:tcPr>
            <w:tcW w:w="2903"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2"/>
              </w:numPr>
              <w:spacing w:line="260" w:lineRule="exact"/>
              <w:ind w:firstLineChars="0"/>
              <w:rPr>
                <w:szCs w:val="21"/>
              </w:rPr>
            </w:pPr>
            <w:r w:rsidRPr="00101DF3">
              <w:rPr>
                <w:szCs w:val="21"/>
              </w:rPr>
              <w:t>晨起空腹留取化验</w:t>
            </w:r>
          </w:p>
          <w:p w:rsidR="00AD4D5D" w:rsidRPr="00101DF3" w:rsidRDefault="00543B8D" w:rsidP="00101DF3">
            <w:pPr>
              <w:pStyle w:val="a7"/>
              <w:numPr>
                <w:ilvl w:val="0"/>
                <w:numId w:val="2"/>
              </w:numPr>
              <w:spacing w:line="260" w:lineRule="exact"/>
              <w:ind w:firstLineChars="0"/>
              <w:rPr>
                <w:szCs w:val="21"/>
              </w:rPr>
            </w:pPr>
            <w:r w:rsidRPr="00101DF3">
              <w:rPr>
                <w:szCs w:val="21"/>
              </w:rPr>
              <w:t>实施相应级别护理</w:t>
            </w:r>
          </w:p>
          <w:p w:rsidR="00AD4D5D" w:rsidRPr="00101DF3" w:rsidRDefault="00543B8D" w:rsidP="00101DF3">
            <w:pPr>
              <w:pStyle w:val="a7"/>
              <w:numPr>
                <w:ilvl w:val="0"/>
                <w:numId w:val="2"/>
              </w:numPr>
              <w:spacing w:line="260" w:lineRule="exact"/>
              <w:ind w:firstLineChars="0"/>
              <w:rPr>
                <w:szCs w:val="21"/>
              </w:rPr>
            </w:pPr>
            <w:r w:rsidRPr="00101DF3">
              <w:rPr>
                <w:szCs w:val="21"/>
              </w:rPr>
              <w:t>指导并协助患者到相关科室进行检查</w:t>
            </w:r>
          </w:p>
          <w:p w:rsidR="00AD4D5D" w:rsidRPr="00101DF3" w:rsidRDefault="00543B8D" w:rsidP="00101DF3">
            <w:pPr>
              <w:pStyle w:val="a7"/>
              <w:numPr>
                <w:ilvl w:val="0"/>
                <w:numId w:val="2"/>
              </w:numPr>
              <w:spacing w:line="260" w:lineRule="exact"/>
              <w:ind w:firstLineChars="0"/>
              <w:rPr>
                <w:szCs w:val="21"/>
              </w:rPr>
            </w:pPr>
            <w:r w:rsidRPr="00101DF3">
              <w:rPr>
                <w:szCs w:val="21"/>
              </w:rPr>
              <w:t>告知特殊检查的注意事项</w:t>
            </w:r>
          </w:p>
          <w:p w:rsidR="00AD4D5D" w:rsidRPr="00101DF3" w:rsidRDefault="00543B8D" w:rsidP="00101DF3">
            <w:pPr>
              <w:pStyle w:val="a7"/>
              <w:numPr>
                <w:ilvl w:val="0"/>
                <w:numId w:val="2"/>
              </w:numPr>
              <w:spacing w:line="260" w:lineRule="exact"/>
              <w:ind w:firstLineChars="0"/>
              <w:rPr>
                <w:color w:val="000000"/>
                <w:szCs w:val="21"/>
                <w:u w:val="single"/>
              </w:rPr>
            </w:pPr>
            <w:r w:rsidRPr="00101DF3">
              <w:rPr>
                <w:szCs w:val="21"/>
              </w:rPr>
              <w:t>给予心理疏导</w:t>
            </w:r>
          </w:p>
        </w:tc>
        <w:tc>
          <w:tcPr>
            <w:tcW w:w="3187"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2"/>
              </w:numPr>
              <w:spacing w:line="260" w:lineRule="exact"/>
              <w:ind w:firstLineChars="0"/>
              <w:rPr>
                <w:szCs w:val="21"/>
              </w:rPr>
            </w:pPr>
            <w:r w:rsidRPr="00101DF3">
              <w:rPr>
                <w:color w:val="000000"/>
                <w:szCs w:val="21"/>
              </w:rPr>
              <w:t>手</w:t>
            </w:r>
            <w:r w:rsidRPr="00101DF3">
              <w:rPr>
                <w:szCs w:val="21"/>
              </w:rPr>
              <w:t>术前心理疏导及手术相关知识的指导</w:t>
            </w:r>
          </w:p>
          <w:p w:rsidR="00AD4D5D" w:rsidRPr="00101DF3" w:rsidRDefault="00543B8D" w:rsidP="00101DF3">
            <w:pPr>
              <w:pStyle w:val="a7"/>
              <w:numPr>
                <w:ilvl w:val="0"/>
                <w:numId w:val="2"/>
              </w:numPr>
              <w:spacing w:line="260" w:lineRule="exact"/>
              <w:ind w:firstLineChars="0"/>
              <w:rPr>
                <w:szCs w:val="21"/>
              </w:rPr>
            </w:pPr>
            <w:r w:rsidRPr="00101DF3">
              <w:rPr>
                <w:szCs w:val="21"/>
              </w:rPr>
              <w:t>告知患者注意事项</w:t>
            </w:r>
          </w:p>
          <w:p w:rsidR="00AD4D5D" w:rsidRPr="00101DF3" w:rsidRDefault="00543B8D" w:rsidP="00101DF3">
            <w:pPr>
              <w:pStyle w:val="a7"/>
              <w:numPr>
                <w:ilvl w:val="0"/>
                <w:numId w:val="2"/>
              </w:numPr>
              <w:spacing w:line="260" w:lineRule="exact"/>
              <w:ind w:firstLineChars="0"/>
              <w:rPr>
                <w:color w:val="000000"/>
                <w:szCs w:val="21"/>
              </w:rPr>
            </w:pPr>
            <w:r w:rsidRPr="00101DF3">
              <w:rPr>
                <w:szCs w:val="21"/>
              </w:rPr>
              <w:t>指导患者掌握有效咳痰的方法</w:t>
            </w:r>
          </w:p>
        </w:tc>
      </w:tr>
      <w:tr w:rsidR="00AD4D5D" w:rsidTr="003D6F0F">
        <w:trPr>
          <w:trHeight w:val="86"/>
          <w:jc w:val="center"/>
        </w:trPr>
        <w:tc>
          <w:tcPr>
            <w:tcW w:w="720" w:type="dxa"/>
            <w:tcBorders>
              <w:top w:val="single" w:sz="8" w:space="0" w:color="auto"/>
              <w:left w:val="single" w:sz="8" w:space="0" w:color="auto"/>
              <w:bottom w:val="single" w:sz="8" w:space="0" w:color="auto"/>
              <w:right w:val="single" w:sz="8" w:space="0" w:color="auto"/>
            </w:tcBorders>
            <w:vAlign w:val="center"/>
          </w:tcPr>
          <w:p w:rsidR="00AD4D5D" w:rsidRDefault="00543B8D" w:rsidP="00101DF3">
            <w:pPr>
              <w:spacing w:line="260" w:lineRule="exact"/>
              <w:rPr>
                <w:rFonts w:ascii="黑体" w:eastAsia="黑体"/>
                <w:kern w:val="0"/>
                <w:szCs w:val="21"/>
              </w:rPr>
            </w:pPr>
            <w:r>
              <w:rPr>
                <w:rFonts w:ascii="黑体" w:eastAsia="黑体" w:hint="eastAsia"/>
                <w:kern w:val="0"/>
                <w:szCs w:val="21"/>
              </w:rPr>
              <w:t>病情</w:t>
            </w:r>
          </w:p>
          <w:p w:rsidR="00AD4D5D" w:rsidRDefault="00543B8D" w:rsidP="00101DF3">
            <w:pPr>
              <w:spacing w:line="260" w:lineRule="exact"/>
              <w:rPr>
                <w:rFonts w:ascii="黑体" w:eastAsia="黑体"/>
                <w:kern w:val="0"/>
                <w:szCs w:val="21"/>
              </w:rPr>
            </w:pPr>
            <w:r>
              <w:rPr>
                <w:rFonts w:ascii="黑体" w:eastAsia="黑体" w:hint="eastAsia"/>
                <w:kern w:val="0"/>
                <w:szCs w:val="21"/>
              </w:rPr>
              <w:t>变异</w:t>
            </w:r>
          </w:p>
          <w:p w:rsidR="00AD4D5D" w:rsidRDefault="00543B8D" w:rsidP="00101DF3">
            <w:pPr>
              <w:spacing w:line="260" w:lineRule="exact"/>
              <w:rPr>
                <w:rFonts w:ascii="黑体" w:eastAsia="黑体"/>
                <w:szCs w:val="21"/>
              </w:rPr>
            </w:pPr>
            <w:r>
              <w:rPr>
                <w:rFonts w:ascii="黑体" w:eastAsia="黑体" w:hint="eastAsia"/>
                <w:kern w:val="0"/>
                <w:szCs w:val="21"/>
              </w:rPr>
              <w:t>记录</w:t>
            </w:r>
          </w:p>
        </w:tc>
        <w:tc>
          <w:tcPr>
            <w:tcW w:w="3217" w:type="dxa"/>
            <w:tcBorders>
              <w:top w:val="single" w:sz="8" w:space="0" w:color="auto"/>
              <w:left w:val="single" w:sz="8" w:space="0" w:color="auto"/>
              <w:bottom w:val="single" w:sz="8" w:space="0" w:color="auto"/>
              <w:right w:val="single" w:sz="8" w:space="0" w:color="auto"/>
            </w:tcBorders>
          </w:tcPr>
          <w:p w:rsidR="00AD4D5D" w:rsidRDefault="00543B8D" w:rsidP="00101DF3">
            <w:pPr>
              <w:spacing w:line="260" w:lineRule="exact"/>
              <w:rPr>
                <w:szCs w:val="21"/>
              </w:rPr>
            </w:pPr>
            <w:r>
              <w:rPr>
                <w:rFonts w:hint="eastAsia"/>
                <w:szCs w:val="21"/>
              </w:rPr>
              <w:t>□无</w:t>
            </w:r>
            <w:r>
              <w:rPr>
                <w:rFonts w:hint="eastAsia"/>
                <w:szCs w:val="21"/>
              </w:rPr>
              <w:t xml:space="preserve">  </w:t>
            </w:r>
            <w:r>
              <w:rPr>
                <w:rFonts w:hint="eastAsia"/>
                <w:szCs w:val="21"/>
              </w:rPr>
              <w:t>□有，原因：</w:t>
            </w:r>
          </w:p>
          <w:p w:rsidR="00AD4D5D" w:rsidRDefault="00543B8D" w:rsidP="00101DF3">
            <w:pPr>
              <w:spacing w:line="260" w:lineRule="exact"/>
              <w:rPr>
                <w:kern w:val="0"/>
                <w:sz w:val="24"/>
              </w:rPr>
            </w:pPr>
            <w:r>
              <w:rPr>
                <w:rFonts w:hint="eastAsia"/>
                <w:kern w:val="0"/>
                <w:sz w:val="24"/>
              </w:rPr>
              <w:t>1.</w:t>
            </w:r>
          </w:p>
          <w:p w:rsidR="00AD4D5D" w:rsidRDefault="00543B8D" w:rsidP="00101DF3">
            <w:pPr>
              <w:spacing w:line="260" w:lineRule="exact"/>
              <w:rPr>
                <w:rFonts w:eastAsia="黑体"/>
                <w:sz w:val="24"/>
              </w:rPr>
            </w:pPr>
            <w:r>
              <w:rPr>
                <w:rFonts w:hint="eastAsia"/>
                <w:kern w:val="0"/>
                <w:sz w:val="24"/>
              </w:rPr>
              <w:t>2.</w:t>
            </w:r>
          </w:p>
        </w:tc>
        <w:tc>
          <w:tcPr>
            <w:tcW w:w="2903" w:type="dxa"/>
            <w:tcBorders>
              <w:top w:val="single" w:sz="8" w:space="0" w:color="auto"/>
              <w:left w:val="single" w:sz="8" w:space="0" w:color="auto"/>
              <w:bottom w:val="single" w:sz="8" w:space="0" w:color="auto"/>
              <w:right w:val="single" w:sz="8" w:space="0" w:color="auto"/>
            </w:tcBorders>
          </w:tcPr>
          <w:p w:rsidR="00AD4D5D" w:rsidRDefault="00543B8D" w:rsidP="00101DF3">
            <w:pPr>
              <w:spacing w:line="260" w:lineRule="exact"/>
              <w:rPr>
                <w:szCs w:val="21"/>
              </w:rPr>
            </w:pPr>
            <w:r>
              <w:rPr>
                <w:rFonts w:hint="eastAsia"/>
                <w:szCs w:val="21"/>
              </w:rPr>
              <w:t>□无</w:t>
            </w:r>
            <w:r>
              <w:rPr>
                <w:rFonts w:hint="eastAsia"/>
                <w:szCs w:val="21"/>
              </w:rPr>
              <w:t xml:space="preserve">  </w:t>
            </w:r>
            <w:r>
              <w:rPr>
                <w:rFonts w:hint="eastAsia"/>
                <w:szCs w:val="21"/>
              </w:rPr>
              <w:t>□有，原因：</w:t>
            </w:r>
          </w:p>
          <w:p w:rsidR="00AD4D5D" w:rsidRDefault="00543B8D" w:rsidP="00101DF3">
            <w:pPr>
              <w:spacing w:line="260" w:lineRule="exact"/>
              <w:rPr>
                <w:kern w:val="0"/>
                <w:sz w:val="24"/>
              </w:rPr>
            </w:pPr>
            <w:r>
              <w:rPr>
                <w:rFonts w:hint="eastAsia"/>
                <w:kern w:val="0"/>
                <w:sz w:val="24"/>
              </w:rPr>
              <w:t>1.</w:t>
            </w:r>
          </w:p>
          <w:p w:rsidR="00AD4D5D" w:rsidRDefault="00543B8D" w:rsidP="00101DF3">
            <w:pPr>
              <w:spacing w:line="260" w:lineRule="exact"/>
              <w:rPr>
                <w:szCs w:val="21"/>
                <w:u w:val="single"/>
              </w:rPr>
            </w:pPr>
            <w:r>
              <w:rPr>
                <w:rFonts w:hint="eastAsia"/>
                <w:kern w:val="0"/>
                <w:sz w:val="24"/>
              </w:rPr>
              <w:t>2.</w:t>
            </w:r>
          </w:p>
        </w:tc>
        <w:tc>
          <w:tcPr>
            <w:tcW w:w="3187" w:type="dxa"/>
            <w:tcBorders>
              <w:top w:val="single" w:sz="8" w:space="0" w:color="auto"/>
              <w:left w:val="single" w:sz="8" w:space="0" w:color="auto"/>
              <w:bottom w:val="single" w:sz="8" w:space="0" w:color="auto"/>
              <w:right w:val="single" w:sz="8" w:space="0" w:color="auto"/>
            </w:tcBorders>
          </w:tcPr>
          <w:p w:rsidR="00AD4D5D" w:rsidRDefault="00543B8D" w:rsidP="00101DF3">
            <w:pPr>
              <w:spacing w:line="260" w:lineRule="exact"/>
              <w:rPr>
                <w:szCs w:val="21"/>
              </w:rPr>
            </w:pPr>
            <w:r>
              <w:rPr>
                <w:rFonts w:hint="eastAsia"/>
                <w:szCs w:val="21"/>
              </w:rPr>
              <w:t>□无</w:t>
            </w:r>
            <w:r>
              <w:rPr>
                <w:rFonts w:hint="eastAsia"/>
                <w:szCs w:val="21"/>
              </w:rPr>
              <w:t xml:space="preserve">  </w:t>
            </w:r>
            <w:r>
              <w:rPr>
                <w:rFonts w:hint="eastAsia"/>
                <w:szCs w:val="21"/>
              </w:rPr>
              <w:t>□有，原因：</w:t>
            </w:r>
          </w:p>
          <w:p w:rsidR="00AD4D5D" w:rsidRDefault="00543B8D" w:rsidP="00101DF3">
            <w:pPr>
              <w:spacing w:line="260" w:lineRule="exact"/>
              <w:rPr>
                <w:kern w:val="0"/>
                <w:sz w:val="24"/>
              </w:rPr>
            </w:pPr>
            <w:r>
              <w:rPr>
                <w:rFonts w:hint="eastAsia"/>
                <w:kern w:val="0"/>
                <w:sz w:val="24"/>
              </w:rPr>
              <w:t>1.</w:t>
            </w:r>
          </w:p>
          <w:p w:rsidR="00AD4D5D" w:rsidRDefault="00543B8D" w:rsidP="00101DF3">
            <w:pPr>
              <w:spacing w:line="260" w:lineRule="exact"/>
              <w:rPr>
                <w:szCs w:val="21"/>
                <w:u w:val="single"/>
              </w:rPr>
            </w:pPr>
            <w:r>
              <w:rPr>
                <w:rFonts w:hint="eastAsia"/>
                <w:kern w:val="0"/>
                <w:sz w:val="24"/>
              </w:rPr>
              <w:t>2.</w:t>
            </w:r>
          </w:p>
        </w:tc>
      </w:tr>
      <w:tr w:rsidR="00AD4D5D" w:rsidTr="003D6F0F">
        <w:trPr>
          <w:trHeight w:val="86"/>
          <w:jc w:val="center"/>
        </w:trPr>
        <w:tc>
          <w:tcPr>
            <w:tcW w:w="720" w:type="dxa"/>
            <w:tcBorders>
              <w:top w:val="single" w:sz="8" w:space="0" w:color="auto"/>
              <w:left w:val="single" w:sz="8" w:space="0" w:color="auto"/>
              <w:bottom w:val="single" w:sz="8" w:space="0" w:color="auto"/>
              <w:right w:val="single" w:sz="8" w:space="0" w:color="auto"/>
            </w:tcBorders>
            <w:vAlign w:val="center"/>
          </w:tcPr>
          <w:p w:rsidR="00AD4D5D" w:rsidRDefault="00543B8D" w:rsidP="00101DF3">
            <w:pPr>
              <w:spacing w:line="260" w:lineRule="exact"/>
              <w:rPr>
                <w:rFonts w:ascii="黑体" w:eastAsia="黑体"/>
                <w:szCs w:val="21"/>
              </w:rPr>
            </w:pPr>
            <w:r>
              <w:rPr>
                <w:rFonts w:ascii="黑体" w:eastAsia="黑体" w:hint="eastAsia"/>
                <w:szCs w:val="21"/>
              </w:rPr>
              <w:t>护士</w:t>
            </w:r>
          </w:p>
          <w:p w:rsidR="00AD4D5D" w:rsidRDefault="00543B8D" w:rsidP="00101DF3">
            <w:pPr>
              <w:spacing w:line="260" w:lineRule="exact"/>
              <w:rPr>
                <w:rFonts w:ascii="黑体" w:eastAsia="黑体"/>
                <w:szCs w:val="21"/>
              </w:rPr>
            </w:pPr>
            <w:r>
              <w:rPr>
                <w:rFonts w:ascii="黑体" w:eastAsia="黑体" w:hint="eastAsia"/>
                <w:szCs w:val="21"/>
              </w:rPr>
              <w:t>签名</w:t>
            </w:r>
          </w:p>
        </w:tc>
        <w:tc>
          <w:tcPr>
            <w:tcW w:w="3217"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rPr>
                <w:szCs w:val="21"/>
              </w:rPr>
            </w:pPr>
          </w:p>
        </w:tc>
        <w:tc>
          <w:tcPr>
            <w:tcW w:w="2903"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rPr>
                <w:szCs w:val="21"/>
              </w:rPr>
            </w:pPr>
          </w:p>
        </w:tc>
        <w:tc>
          <w:tcPr>
            <w:tcW w:w="3187"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rPr>
                <w:szCs w:val="21"/>
              </w:rPr>
            </w:pPr>
          </w:p>
        </w:tc>
      </w:tr>
      <w:tr w:rsidR="00AD4D5D" w:rsidTr="003D6F0F">
        <w:trPr>
          <w:trHeight w:val="86"/>
          <w:jc w:val="center"/>
        </w:trPr>
        <w:tc>
          <w:tcPr>
            <w:tcW w:w="720" w:type="dxa"/>
            <w:tcBorders>
              <w:top w:val="single" w:sz="8" w:space="0" w:color="auto"/>
              <w:left w:val="single" w:sz="8" w:space="0" w:color="auto"/>
              <w:bottom w:val="single" w:sz="8" w:space="0" w:color="auto"/>
              <w:right w:val="single" w:sz="8" w:space="0" w:color="auto"/>
            </w:tcBorders>
            <w:vAlign w:val="center"/>
          </w:tcPr>
          <w:p w:rsidR="00AD4D5D" w:rsidRDefault="00543B8D" w:rsidP="00101DF3">
            <w:pPr>
              <w:spacing w:line="260" w:lineRule="exact"/>
              <w:rPr>
                <w:rFonts w:ascii="黑体" w:eastAsia="黑体"/>
                <w:szCs w:val="21"/>
              </w:rPr>
            </w:pPr>
            <w:r>
              <w:rPr>
                <w:rFonts w:ascii="黑体" w:eastAsia="黑体" w:hint="eastAsia"/>
                <w:szCs w:val="21"/>
              </w:rPr>
              <w:t>医师</w:t>
            </w:r>
          </w:p>
          <w:p w:rsidR="00AD4D5D" w:rsidRDefault="00543B8D" w:rsidP="00101DF3">
            <w:pPr>
              <w:spacing w:line="260" w:lineRule="exact"/>
              <w:rPr>
                <w:rFonts w:ascii="黑体" w:eastAsia="黑体"/>
                <w:szCs w:val="21"/>
              </w:rPr>
            </w:pPr>
            <w:r>
              <w:rPr>
                <w:rFonts w:ascii="黑体" w:eastAsia="黑体" w:hint="eastAsia"/>
                <w:szCs w:val="21"/>
              </w:rPr>
              <w:t>签名</w:t>
            </w:r>
          </w:p>
        </w:tc>
        <w:tc>
          <w:tcPr>
            <w:tcW w:w="3217"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pPr>
          </w:p>
        </w:tc>
        <w:tc>
          <w:tcPr>
            <w:tcW w:w="2903"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pPr>
          </w:p>
        </w:tc>
        <w:tc>
          <w:tcPr>
            <w:tcW w:w="3187"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pPr>
          </w:p>
        </w:tc>
      </w:tr>
    </w:tbl>
    <w:p w:rsidR="00AD4D5D" w:rsidRDefault="00AD4D5D" w:rsidP="00101DF3"/>
    <w:p w:rsidR="00AD4D5D" w:rsidRDefault="00AD4D5D" w:rsidP="00101DF3"/>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152"/>
        <w:gridCol w:w="3193"/>
        <w:gridCol w:w="3006"/>
      </w:tblGrid>
      <w:tr w:rsidR="00AD4D5D" w:rsidTr="00101DF3">
        <w:trPr>
          <w:cantSplit/>
          <w:trHeight w:val="625"/>
          <w:jc w:val="center"/>
        </w:trPr>
        <w:tc>
          <w:tcPr>
            <w:tcW w:w="676" w:type="dxa"/>
            <w:tcBorders>
              <w:top w:val="double" w:sz="4" w:space="0" w:color="auto"/>
              <w:left w:val="double" w:sz="4" w:space="0" w:color="auto"/>
              <w:bottom w:val="double" w:sz="4" w:space="0" w:color="auto"/>
              <w:right w:val="double" w:sz="4" w:space="0" w:color="auto"/>
            </w:tcBorders>
            <w:vAlign w:val="center"/>
          </w:tcPr>
          <w:p w:rsidR="00AD4D5D" w:rsidRDefault="00543B8D" w:rsidP="00101DF3">
            <w:pPr>
              <w:spacing w:line="260" w:lineRule="exact"/>
              <w:jc w:val="center"/>
              <w:rPr>
                <w:rFonts w:ascii="黑体" w:eastAsia="黑体"/>
                <w:szCs w:val="21"/>
              </w:rPr>
            </w:pPr>
            <w:r>
              <w:rPr>
                <w:rFonts w:ascii="黑体" w:eastAsia="黑体" w:hint="eastAsia"/>
                <w:szCs w:val="21"/>
              </w:rPr>
              <w:t>时间</w:t>
            </w:r>
          </w:p>
        </w:tc>
        <w:tc>
          <w:tcPr>
            <w:tcW w:w="3152" w:type="dxa"/>
            <w:tcBorders>
              <w:top w:val="double" w:sz="4" w:space="0" w:color="auto"/>
              <w:left w:val="double" w:sz="4" w:space="0" w:color="auto"/>
              <w:bottom w:val="double" w:sz="4" w:space="0" w:color="auto"/>
              <w:right w:val="double" w:sz="4" w:space="0" w:color="auto"/>
            </w:tcBorders>
            <w:vAlign w:val="center"/>
          </w:tcPr>
          <w:p w:rsidR="00AD4D5D" w:rsidRDefault="00543B8D" w:rsidP="00101DF3">
            <w:pPr>
              <w:spacing w:line="260" w:lineRule="exact"/>
              <w:jc w:val="center"/>
              <w:rPr>
                <w:rFonts w:ascii="黑体" w:eastAsia="黑体"/>
                <w:szCs w:val="21"/>
              </w:rPr>
            </w:pPr>
            <w:r>
              <w:rPr>
                <w:rFonts w:ascii="黑体" w:eastAsia="黑体" w:hint="eastAsia"/>
                <w:szCs w:val="21"/>
              </w:rPr>
              <w:t>住院第4-5天</w:t>
            </w:r>
          </w:p>
          <w:p w:rsidR="00AD4D5D" w:rsidRDefault="00543B8D" w:rsidP="00101DF3">
            <w:pPr>
              <w:spacing w:line="260" w:lineRule="exact"/>
              <w:jc w:val="center"/>
              <w:rPr>
                <w:rFonts w:ascii="黑体" w:eastAsia="黑体"/>
                <w:szCs w:val="21"/>
              </w:rPr>
            </w:pPr>
            <w:r>
              <w:rPr>
                <w:rFonts w:ascii="黑体" w:eastAsia="黑体" w:hint="eastAsia"/>
                <w:szCs w:val="21"/>
              </w:rPr>
              <w:t>（手术日）</w:t>
            </w:r>
          </w:p>
        </w:tc>
        <w:tc>
          <w:tcPr>
            <w:tcW w:w="3193" w:type="dxa"/>
            <w:tcBorders>
              <w:top w:val="double" w:sz="4" w:space="0" w:color="auto"/>
              <w:left w:val="double" w:sz="4" w:space="0" w:color="auto"/>
              <w:bottom w:val="double" w:sz="4" w:space="0" w:color="auto"/>
              <w:right w:val="double" w:sz="4" w:space="0" w:color="auto"/>
            </w:tcBorders>
            <w:vAlign w:val="center"/>
          </w:tcPr>
          <w:p w:rsidR="00AD4D5D" w:rsidRDefault="00543B8D" w:rsidP="00101DF3">
            <w:pPr>
              <w:spacing w:line="260" w:lineRule="exact"/>
              <w:jc w:val="center"/>
              <w:rPr>
                <w:rFonts w:eastAsia="黑体"/>
                <w:szCs w:val="21"/>
              </w:rPr>
            </w:pPr>
            <w:r>
              <w:rPr>
                <w:rFonts w:eastAsia="黑体"/>
                <w:szCs w:val="21"/>
              </w:rPr>
              <w:t>住院第</w:t>
            </w:r>
            <w:r>
              <w:rPr>
                <w:rFonts w:eastAsia="黑体"/>
                <w:szCs w:val="21"/>
              </w:rPr>
              <w:t>5</w:t>
            </w:r>
            <w:r>
              <w:rPr>
                <w:rFonts w:eastAsia="黑体" w:hint="eastAsia"/>
                <w:szCs w:val="21"/>
              </w:rPr>
              <w:t>-</w:t>
            </w:r>
            <w:r>
              <w:rPr>
                <w:rFonts w:eastAsia="黑体"/>
                <w:szCs w:val="21"/>
              </w:rPr>
              <w:t>6</w:t>
            </w:r>
            <w:r>
              <w:rPr>
                <w:rFonts w:eastAsia="黑体"/>
                <w:szCs w:val="21"/>
              </w:rPr>
              <w:t>天</w:t>
            </w:r>
          </w:p>
          <w:p w:rsidR="00AD4D5D" w:rsidRDefault="00543B8D" w:rsidP="00101DF3">
            <w:pPr>
              <w:spacing w:line="260" w:lineRule="exact"/>
              <w:jc w:val="center"/>
              <w:rPr>
                <w:rFonts w:eastAsia="黑体"/>
                <w:szCs w:val="21"/>
                <w:u w:val="single"/>
              </w:rPr>
            </w:pPr>
            <w:r>
              <w:rPr>
                <w:rFonts w:eastAsia="黑体" w:hint="eastAsia"/>
                <w:szCs w:val="21"/>
              </w:rPr>
              <w:t>（</w:t>
            </w:r>
            <w:r>
              <w:rPr>
                <w:rFonts w:eastAsia="黑体"/>
                <w:szCs w:val="21"/>
              </w:rPr>
              <w:t>术后第</w:t>
            </w:r>
            <w:r>
              <w:rPr>
                <w:rFonts w:eastAsia="黑体" w:hint="eastAsia"/>
                <w:szCs w:val="21"/>
              </w:rPr>
              <w:t>1</w:t>
            </w:r>
            <w:r>
              <w:rPr>
                <w:rFonts w:eastAsia="黑体"/>
                <w:szCs w:val="21"/>
              </w:rPr>
              <w:t>日）</w:t>
            </w:r>
          </w:p>
        </w:tc>
        <w:tc>
          <w:tcPr>
            <w:tcW w:w="3006" w:type="dxa"/>
            <w:tcBorders>
              <w:top w:val="double" w:sz="4" w:space="0" w:color="auto"/>
              <w:left w:val="double" w:sz="4" w:space="0" w:color="auto"/>
              <w:bottom w:val="double" w:sz="4" w:space="0" w:color="auto"/>
              <w:right w:val="double" w:sz="4" w:space="0" w:color="auto"/>
            </w:tcBorders>
            <w:vAlign w:val="center"/>
          </w:tcPr>
          <w:p w:rsidR="00AD4D5D" w:rsidRDefault="00543B8D" w:rsidP="00101DF3">
            <w:pPr>
              <w:spacing w:line="260" w:lineRule="exact"/>
              <w:jc w:val="center"/>
              <w:rPr>
                <w:rFonts w:eastAsia="黑体"/>
                <w:szCs w:val="21"/>
              </w:rPr>
            </w:pPr>
            <w:r>
              <w:rPr>
                <w:rFonts w:eastAsia="黑体"/>
                <w:szCs w:val="21"/>
              </w:rPr>
              <w:t>住院第</w:t>
            </w:r>
            <w:r>
              <w:rPr>
                <w:rFonts w:eastAsia="黑体"/>
                <w:szCs w:val="21"/>
              </w:rPr>
              <w:t>6</w:t>
            </w:r>
            <w:r>
              <w:rPr>
                <w:rFonts w:eastAsia="黑体" w:hint="eastAsia"/>
                <w:szCs w:val="21"/>
              </w:rPr>
              <w:t>-</w:t>
            </w:r>
            <w:r>
              <w:rPr>
                <w:rFonts w:eastAsia="黑体"/>
                <w:szCs w:val="21"/>
              </w:rPr>
              <w:t>7</w:t>
            </w:r>
            <w:r>
              <w:rPr>
                <w:rFonts w:eastAsia="黑体"/>
                <w:szCs w:val="21"/>
              </w:rPr>
              <w:t>天</w:t>
            </w:r>
          </w:p>
          <w:p w:rsidR="00AD4D5D" w:rsidRDefault="00543B8D" w:rsidP="00101DF3">
            <w:pPr>
              <w:spacing w:line="260" w:lineRule="exact"/>
              <w:jc w:val="center"/>
              <w:rPr>
                <w:rFonts w:eastAsia="黑体"/>
                <w:szCs w:val="21"/>
                <w:u w:val="single"/>
              </w:rPr>
            </w:pPr>
            <w:r>
              <w:rPr>
                <w:rFonts w:eastAsia="黑体"/>
                <w:szCs w:val="21"/>
              </w:rPr>
              <w:t>（术后第</w:t>
            </w:r>
            <w:r>
              <w:rPr>
                <w:rFonts w:eastAsia="黑体" w:hint="eastAsia"/>
                <w:szCs w:val="21"/>
              </w:rPr>
              <w:t>2</w:t>
            </w:r>
            <w:r>
              <w:rPr>
                <w:rFonts w:eastAsia="黑体"/>
                <w:szCs w:val="21"/>
              </w:rPr>
              <w:t>天）</w:t>
            </w:r>
          </w:p>
        </w:tc>
      </w:tr>
      <w:tr w:rsidR="00AD4D5D" w:rsidTr="00101DF3">
        <w:trPr>
          <w:cantSplit/>
          <w:trHeight w:val="2584"/>
          <w:jc w:val="center"/>
        </w:trPr>
        <w:tc>
          <w:tcPr>
            <w:tcW w:w="676" w:type="dxa"/>
            <w:tcBorders>
              <w:top w:val="double" w:sz="4" w:space="0" w:color="auto"/>
              <w:left w:val="single" w:sz="8" w:space="0" w:color="auto"/>
              <w:bottom w:val="single" w:sz="8" w:space="0" w:color="auto"/>
              <w:right w:val="single" w:sz="8" w:space="0" w:color="auto"/>
            </w:tcBorders>
            <w:vAlign w:val="center"/>
          </w:tcPr>
          <w:p w:rsidR="00AD4D5D" w:rsidRDefault="00543B8D" w:rsidP="00101DF3">
            <w:pPr>
              <w:spacing w:line="260" w:lineRule="exact"/>
              <w:jc w:val="center"/>
              <w:rPr>
                <w:rFonts w:ascii="黑体" w:eastAsia="黑体"/>
                <w:szCs w:val="21"/>
              </w:rPr>
            </w:pPr>
            <w:r>
              <w:rPr>
                <w:rFonts w:ascii="黑体" w:eastAsia="黑体" w:hint="eastAsia"/>
                <w:szCs w:val="21"/>
              </w:rPr>
              <w:t>主</w:t>
            </w:r>
          </w:p>
          <w:p w:rsidR="00AD4D5D" w:rsidRDefault="00543B8D" w:rsidP="00101DF3">
            <w:pPr>
              <w:spacing w:line="260" w:lineRule="exact"/>
              <w:jc w:val="center"/>
              <w:rPr>
                <w:rFonts w:ascii="黑体" w:eastAsia="黑体"/>
                <w:szCs w:val="21"/>
              </w:rPr>
            </w:pPr>
            <w:r>
              <w:rPr>
                <w:rFonts w:ascii="黑体" w:eastAsia="黑体" w:hint="eastAsia"/>
                <w:szCs w:val="21"/>
              </w:rPr>
              <w:t>要</w:t>
            </w:r>
          </w:p>
          <w:p w:rsidR="00AD4D5D" w:rsidRDefault="00543B8D" w:rsidP="00101DF3">
            <w:pPr>
              <w:spacing w:line="260" w:lineRule="exact"/>
              <w:jc w:val="center"/>
              <w:rPr>
                <w:rFonts w:ascii="黑体" w:eastAsia="黑体"/>
                <w:szCs w:val="21"/>
              </w:rPr>
            </w:pPr>
            <w:proofErr w:type="gramStart"/>
            <w:r>
              <w:rPr>
                <w:rFonts w:ascii="黑体" w:eastAsia="黑体" w:hint="eastAsia"/>
                <w:szCs w:val="21"/>
              </w:rPr>
              <w:t>诊</w:t>
            </w:r>
            <w:proofErr w:type="gramEnd"/>
          </w:p>
          <w:p w:rsidR="00AD4D5D" w:rsidRDefault="00543B8D" w:rsidP="00101DF3">
            <w:pPr>
              <w:spacing w:line="260" w:lineRule="exact"/>
              <w:jc w:val="center"/>
              <w:rPr>
                <w:rFonts w:ascii="黑体" w:eastAsia="黑体"/>
                <w:szCs w:val="21"/>
              </w:rPr>
            </w:pPr>
            <w:proofErr w:type="gramStart"/>
            <w:r>
              <w:rPr>
                <w:rFonts w:ascii="黑体" w:eastAsia="黑体" w:hint="eastAsia"/>
                <w:szCs w:val="21"/>
              </w:rPr>
              <w:t>疗</w:t>
            </w:r>
            <w:proofErr w:type="gramEnd"/>
          </w:p>
          <w:p w:rsidR="00AD4D5D" w:rsidRDefault="00543B8D" w:rsidP="00101DF3">
            <w:pPr>
              <w:spacing w:line="260" w:lineRule="exact"/>
              <w:jc w:val="center"/>
              <w:rPr>
                <w:rFonts w:ascii="黑体" w:eastAsia="黑体"/>
                <w:szCs w:val="21"/>
              </w:rPr>
            </w:pPr>
            <w:r>
              <w:rPr>
                <w:rFonts w:ascii="黑体" w:eastAsia="黑体" w:hint="eastAsia"/>
                <w:szCs w:val="21"/>
              </w:rPr>
              <w:t>工</w:t>
            </w:r>
          </w:p>
          <w:p w:rsidR="00AD4D5D" w:rsidRDefault="00543B8D" w:rsidP="00101DF3">
            <w:pPr>
              <w:spacing w:line="260" w:lineRule="exact"/>
              <w:jc w:val="center"/>
              <w:rPr>
                <w:rFonts w:ascii="黑体" w:eastAsia="黑体"/>
                <w:szCs w:val="21"/>
              </w:rPr>
            </w:pPr>
            <w:r>
              <w:rPr>
                <w:rFonts w:ascii="黑体" w:eastAsia="黑体" w:hint="eastAsia"/>
                <w:szCs w:val="21"/>
              </w:rPr>
              <w:t>作</w:t>
            </w:r>
          </w:p>
        </w:tc>
        <w:tc>
          <w:tcPr>
            <w:tcW w:w="3152" w:type="dxa"/>
            <w:tcBorders>
              <w:top w:val="double" w:sz="4"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3"/>
              </w:numPr>
              <w:spacing w:line="260" w:lineRule="exact"/>
              <w:ind w:firstLineChars="0"/>
              <w:rPr>
                <w:szCs w:val="21"/>
              </w:rPr>
            </w:pPr>
            <w:r w:rsidRPr="00101DF3">
              <w:rPr>
                <w:rFonts w:hint="eastAsia"/>
                <w:szCs w:val="21"/>
              </w:rPr>
              <w:t>手术</w:t>
            </w:r>
          </w:p>
          <w:p w:rsidR="00AD4D5D" w:rsidRPr="00101DF3" w:rsidRDefault="00543B8D" w:rsidP="00101DF3">
            <w:pPr>
              <w:pStyle w:val="a7"/>
              <w:numPr>
                <w:ilvl w:val="0"/>
                <w:numId w:val="3"/>
              </w:numPr>
              <w:spacing w:line="260" w:lineRule="exact"/>
              <w:ind w:firstLineChars="0"/>
              <w:rPr>
                <w:szCs w:val="21"/>
              </w:rPr>
            </w:pPr>
            <w:r w:rsidRPr="00101DF3">
              <w:rPr>
                <w:rFonts w:hint="eastAsia"/>
                <w:szCs w:val="21"/>
              </w:rPr>
              <w:t>术者完成手术记录</w:t>
            </w:r>
          </w:p>
          <w:p w:rsidR="00AD4D5D" w:rsidRPr="00101DF3" w:rsidRDefault="00543B8D" w:rsidP="00101DF3">
            <w:pPr>
              <w:pStyle w:val="a7"/>
              <w:numPr>
                <w:ilvl w:val="0"/>
                <w:numId w:val="3"/>
              </w:numPr>
              <w:spacing w:line="260" w:lineRule="exact"/>
              <w:ind w:firstLineChars="0"/>
              <w:rPr>
                <w:szCs w:val="21"/>
              </w:rPr>
            </w:pPr>
            <w:r w:rsidRPr="00101DF3">
              <w:rPr>
                <w:rFonts w:hint="eastAsia"/>
                <w:szCs w:val="21"/>
              </w:rPr>
              <w:t>完成术后病程记录和上级医师查房记录</w:t>
            </w:r>
          </w:p>
          <w:p w:rsidR="00AD4D5D" w:rsidRPr="00101DF3" w:rsidRDefault="00543B8D" w:rsidP="00101DF3">
            <w:pPr>
              <w:pStyle w:val="a7"/>
              <w:numPr>
                <w:ilvl w:val="0"/>
                <w:numId w:val="3"/>
              </w:numPr>
              <w:spacing w:line="260" w:lineRule="exact"/>
              <w:ind w:firstLineChars="0"/>
              <w:rPr>
                <w:szCs w:val="21"/>
              </w:rPr>
            </w:pPr>
            <w:r w:rsidRPr="00101DF3">
              <w:rPr>
                <w:rFonts w:hint="eastAsia"/>
                <w:szCs w:val="21"/>
              </w:rPr>
              <w:t>确定有无手术并发症</w:t>
            </w:r>
          </w:p>
          <w:p w:rsidR="00AD4D5D" w:rsidRPr="00101DF3" w:rsidRDefault="00543B8D" w:rsidP="00101DF3">
            <w:pPr>
              <w:pStyle w:val="a7"/>
              <w:numPr>
                <w:ilvl w:val="0"/>
                <w:numId w:val="3"/>
              </w:numPr>
              <w:spacing w:line="260" w:lineRule="exact"/>
              <w:ind w:firstLineChars="0"/>
              <w:rPr>
                <w:szCs w:val="21"/>
              </w:rPr>
            </w:pPr>
            <w:r w:rsidRPr="00101DF3">
              <w:rPr>
                <w:rFonts w:hint="eastAsia"/>
                <w:szCs w:val="21"/>
              </w:rPr>
              <w:t>向患者及家属交代术中情况及术后注意事项</w:t>
            </w:r>
          </w:p>
          <w:p w:rsidR="00AD4D5D" w:rsidRDefault="00AD4D5D" w:rsidP="00101DF3">
            <w:pPr>
              <w:spacing w:line="260" w:lineRule="exact"/>
              <w:rPr>
                <w:rFonts w:ascii="黑体" w:eastAsia="黑体"/>
                <w:szCs w:val="21"/>
              </w:rPr>
            </w:pPr>
          </w:p>
        </w:tc>
        <w:tc>
          <w:tcPr>
            <w:tcW w:w="3193" w:type="dxa"/>
            <w:tcBorders>
              <w:top w:val="double" w:sz="4"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3"/>
              </w:numPr>
              <w:spacing w:line="260" w:lineRule="exact"/>
              <w:ind w:firstLineChars="0"/>
              <w:rPr>
                <w:szCs w:val="21"/>
              </w:rPr>
            </w:pPr>
            <w:r w:rsidRPr="00101DF3">
              <w:rPr>
                <w:szCs w:val="21"/>
              </w:rPr>
              <w:t>上级医师查房，检查股动脉穿刺点有无异常，确定有无手术并发症和穿刺点感染</w:t>
            </w:r>
          </w:p>
          <w:p w:rsidR="00AD4D5D" w:rsidRPr="00101DF3" w:rsidRDefault="00543B8D" w:rsidP="00101DF3">
            <w:pPr>
              <w:pStyle w:val="a7"/>
              <w:numPr>
                <w:ilvl w:val="0"/>
                <w:numId w:val="3"/>
              </w:numPr>
              <w:spacing w:line="260" w:lineRule="exact"/>
              <w:ind w:firstLineChars="0"/>
              <w:rPr>
                <w:szCs w:val="21"/>
              </w:rPr>
            </w:pPr>
            <w:r w:rsidRPr="00101DF3">
              <w:rPr>
                <w:szCs w:val="21"/>
              </w:rPr>
              <w:t>完成病历书写</w:t>
            </w:r>
          </w:p>
          <w:p w:rsidR="00AD4D5D" w:rsidRPr="00101DF3" w:rsidRDefault="00543B8D" w:rsidP="00101DF3">
            <w:pPr>
              <w:pStyle w:val="a7"/>
              <w:numPr>
                <w:ilvl w:val="0"/>
                <w:numId w:val="3"/>
              </w:numPr>
              <w:spacing w:line="260" w:lineRule="exact"/>
              <w:ind w:firstLineChars="0"/>
              <w:rPr>
                <w:szCs w:val="21"/>
              </w:rPr>
            </w:pPr>
            <w:proofErr w:type="gramStart"/>
            <w:r w:rsidRPr="00101DF3">
              <w:rPr>
                <w:szCs w:val="21"/>
              </w:rPr>
              <w:t>嘱</w:t>
            </w:r>
            <w:proofErr w:type="gramEnd"/>
            <w:r w:rsidRPr="00101DF3">
              <w:rPr>
                <w:szCs w:val="21"/>
              </w:rPr>
              <w:t>患者活动右下肢，防止静脉血栓形成</w:t>
            </w:r>
          </w:p>
          <w:p w:rsidR="00AD4D5D" w:rsidRPr="00101DF3" w:rsidRDefault="00543B8D" w:rsidP="00101DF3">
            <w:pPr>
              <w:pStyle w:val="a7"/>
              <w:numPr>
                <w:ilvl w:val="0"/>
                <w:numId w:val="3"/>
              </w:numPr>
              <w:spacing w:line="260" w:lineRule="exact"/>
              <w:ind w:firstLineChars="0"/>
              <w:rPr>
                <w:szCs w:val="21"/>
              </w:rPr>
            </w:pPr>
            <w:r w:rsidRPr="00101DF3">
              <w:rPr>
                <w:szCs w:val="21"/>
              </w:rPr>
              <w:t>注意观察有无下腹痛、恶心、呕吐、发热，观察体温、血压等生命体征</w:t>
            </w:r>
          </w:p>
        </w:tc>
        <w:tc>
          <w:tcPr>
            <w:tcW w:w="3006" w:type="dxa"/>
            <w:tcBorders>
              <w:top w:val="double" w:sz="4"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3"/>
              </w:numPr>
              <w:spacing w:line="260" w:lineRule="exact"/>
              <w:ind w:firstLineChars="0"/>
              <w:rPr>
                <w:szCs w:val="21"/>
              </w:rPr>
            </w:pPr>
            <w:r w:rsidRPr="00101DF3">
              <w:rPr>
                <w:szCs w:val="21"/>
              </w:rPr>
              <w:t>上级医师查房，进行手术后评估，决定处理措施</w:t>
            </w:r>
          </w:p>
          <w:p w:rsidR="00AD4D5D" w:rsidRPr="00101DF3" w:rsidRDefault="00543B8D" w:rsidP="00101DF3">
            <w:pPr>
              <w:pStyle w:val="a7"/>
              <w:numPr>
                <w:ilvl w:val="0"/>
                <w:numId w:val="3"/>
              </w:numPr>
              <w:spacing w:line="260" w:lineRule="exact"/>
              <w:ind w:firstLineChars="0"/>
              <w:rPr>
                <w:szCs w:val="21"/>
              </w:rPr>
            </w:pPr>
            <w:r w:rsidRPr="00101DF3">
              <w:rPr>
                <w:szCs w:val="21"/>
              </w:rPr>
              <w:t>完成病历书写</w:t>
            </w:r>
          </w:p>
          <w:p w:rsidR="00AD4D5D" w:rsidRPr="00101DF3" w:rsidRDefault="00543B8D" w:rsidP="00101DF3">
            <w:pPr>
              <w:pStyle w:val="a7"/>
              <w:numPr>
                <w:ilvl w:val="0"/>
                <w:numId w:val="3"/>
              </w:numPr>
              <w:spacing w:line="260" w:lineRule="exact"/>
              <w:ind w:firstLineChars="0"/>
              <w:rPr>
                <w:szCs w:val="21"/>
              </w:rPr>
            </w:pPr>
            <w:r w:rsidRPr="00101DF3">
              <w:rPr>
                <w:szCs w:val="21"/>
              </w:rPr>
              <w:t>注意观察患者有无下腹痛、恶心、呕吐、发热</w:t>
            </w:r>
          </w:p>
          <w:p w:rsidR="00AD4D5D" w:rsidRPr="00101DF3" w:rsidRDefault="00543B8D" w:rsidP="00101DF3">
            <w:pPr>
              <w:pStyle w:val="a7"/>
              <w:numPr>
                <w:ilvl w:val="0"/>
                <w:numId w:val="3"/>
              </w:numPr>
              <w:spacing w:line="260" w:lineRule="exact"/>
              <w:ind w:firstLineChars="0"/>
              <w:rPr>
                <w:szCs w:val="21"/>
              </w:rPr>
            </w:pPr>
            <w:r w:rsidRPr="00101DF3">
              <w:rPr>
                <w:szCs w:val="21"/>
              </w:rPr>
              <w:t>注意观察体温、血压等生命体征</w:t>
            </w:r>
          </w:p>
        </w:tc>
      </w:tr>
      <w:tr w:rsidR="00AD4D5D" w:rsidTr="00101DF3">
        <w:trPr>
          <w:cantSplit/>
          <w:trHeight w:val="625"/>
          <w:jc w:val="center"/>
        </w:trPr>
        <w:tc>
          <w:tcPr>
            <w:tcW w:w="676" w:type="dxa"/>
            <w:tcBorders>
              <w:top w:val="single" w:sz="8" w:space="0" w:color="auto"/>
              <w:left w:val="single" w:sz="8" w:space="0" w:color="auto"/>
              <w:bottom w:val="single" w:sz="8" w:space="0" w:color="auto"/>
              <w:right w:val="single" w:sz="8" w:space="0" w:color="auto"/>
            </w:tcBorders>
            <w:vAlign w:val="center"/>
          </w:tcPr>
          <w:p w:rsidR="00AD4D5D" w:rsidRDefault="00543B8D" w:rsidP="00101DF3">
            <w:pPr>
              <w:spacing w:line="260" w:lineRule="exact"/>
              <w:jc w:val="center"/>
              <w:rPr>
                <w:rFonts w:ascii="黑体" w:eastAsia="黑体"/>
                <w:szCs w:val="21"/>
              </w:rPr>
            </w:pPr>
            <w:r>
              <w:rPr>
                <w:rFonts w:ascii="黑体" w:eastAsia="黑体" w:hint="eastAsia"/>
                <w:szCs w:val="21"/>
              </w:rPr>
              <w:t>重</w:t>
            </w:r>
          </w:p>
          <w:p w:rsidR="00AD4D5D" w:rsidRDefault="00AD4D5D" w:rsidP="00101DF3">
            <w:pPr>
              <w:spacing w:line="260" w:lineRule="exact"/>
              <w:jc w:val="center"/>
              <w:rPr>
                <w:rFonts w:ascii="黑体" w:eastAsia="黑体"/>
                <w:szCs w:val="21"/>
              </w:rPr>
            </w:pPr>
          </w:p>
          <w:p w:rsidR="00AD4D5D" w:rsidRDefault="00543B8D" w:rsidP="00101DF3">
            <w:pPr>
              <w:spacing w:line="260" w:lineRule="exact"/>
              <w:jc w:val="center"/>
              <w:rPr>
                <w:rFonts w:ascii="黑体" w:eastAsia="黑体"/>
                <w:szCs w:val="21"/>
              </w:rPr>
            </w:pPr>
            <w:r>
              <w:rPr>
                <w:rFonts w:ascii="黑体" w:eastAsia="黑体" w:hint="eastAsia"/>
                <w:szCs w:val="21"/>
              </w:rPr>
              <w:t>点</w:t>
            </w:r>
          </w:p>
          <w:p w:rsidR="00AD4D5D" w:rsidRDefault="00AD4D5D" w:rsidP="00101DF3">
            <w:pPr>
              <w:spacing w:line="260" w:lineRule="exact"/>
              <w:jc w:val="center"/>
              <w:rPr>
                <w:rFonts w:ascii="黑体" w:eastAsia="黑体"/>
                <w:szCs w:val="21"/>
              </w:rPr>
            </w:pPr>
          </w:p>
          <w:p w:rsidR="00AD4D5D" w:rsidRDefault="00543B8D" w:rsidP="00101DF3">
            <w:pPr>
              <w:spacing w:line="260" w:lineRule="exact"/>
              <w:jc w:val="center"/>
              <w:rPr>
                <w:rFonts w:ascii="黑体" w:eastAsia="黑体"/>
                <w:szCs w:val="21"/>
              </w:rPr>
            </w:pPr>
            <w:proofErr w:type="gramStart"/>
            <w:r>
              <w:rPr>
                <w:rFonts w:ascii="黑体" w:eastAsia="黑体" w:hint="eastAsia"/>
                <w:szCs w:val="21"/>
              </w:rPr>
              <w:t>医</w:t>
            </w:r>
            <w:proofErr w:type="gramEnd"/>
          </w:p>
          <w:p w:rsidR="00AD4D5D" w:rsidRDefault="00AD4D5D" w:rsidP="00101DF3">
            <w:pPr>
              <w:spacing w:line="260" w:lineRule="exact"/>
              <w:jc w:val="center"/>
              <w:rPr>
                <w:rFonts w:ascii="黑体" w:eastAsia="黑体"/>
                <w:szCs w:val="21"/>
              </w:rPr>
            </w:pPr>
          </w:p>
          <w:p w:rsidR="00AD4D5D" w:rsidRDefault="00543B8D" w:rsidP="00101DF3">
            <w:pPr>
              <w:spacing w:line="260" w:lineRule="exact"/>
              <w:jc w:val="center"/>
              <w:rPr>
                <w:rFonts w:ascii="黑体" w:eastAsia="黑体"/>
                <w:szCs w:val="21"/>
              </w:rPr>
            </w:pPr>
            <w:proofErr w:type="gramStart"/>
            <w:r>
              <w:rPr>
                <w:rFonts w:ascii="黑体" w:eastAsia="黑体" w:hint="eastAsia"/>
                <w:szCs w:val="21"/>
              </w:rPr>
              <w:t>嘱</w:t>
            </w:r>
            <w:proofErr w:type="gramEnd"/>
          </w:p>
        </w:tc>
        <w:tc>
          <w:tcPr>
            <w:tcW w:w="3152"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spacing w:line="260" w:lineRule="exact"/>
              <w:rPr>
                <w:rFonts w:asciiTheme="majorEastAsia" w:eastAsiaTheme="majorEastAsia" w:hAnsiTheme="majorEastAsia"/>
                <w:b/>
                <w:szCs w:val="21"/>
              </w:rPr>
            </w:pPr>
            <w:r w:rsidRPr="00101DF3">
              <w:rPr>
                <w:rFonts w:asciiTheme="majorEastAsia" w:eastAsiaTheme="majorEastAsia" w:hAnsiTheme="majorEastAsia" w:hint="eastAsia"/>
                <w:b/>
                <w:szCs w:val="21"/>
              </w:rPr>
              <w:t>长期医嘱：</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proofErr w:type="gramStart"/>
            <w:r w:rsidRPr="00101DF3">
              <w:rPr>
                <w:rFonts w:asciiTheme="majorEastAsia" w:eastAsiaTheme="majorEastAsia" w:hAnsiTheme="majorEastAsia"/>
                <w:szCs w:val="21"/>
              </w:rPr>
              <w:t>介入科</w:t>
            </w:r>
            <w:proofErr w:type="gramEnd"/>
            <w:r w:rsidRPr="00101DF3">
              <w:rPr>
                <w:rFonts w:asciiTheme="majorEastAsia" w:eastAsiaTheme="majorEastAsia" w:hAnsiTheme="majorEastAsia" w:hint="eastAsia"/>
                <w:szCs w:val="21"/>
              </w:rPr>
              <w:t>术后护理常规</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szCs w:val="21"/>
              </w:rPr>
              <w:t>一</w:t>
            </w:r>
            <w:r w:rsidRPr="00101DF3">
              <w:rPr>
                <w:rFonts w:asciiTheme="majorEastAsia" w:eastAsiaTheme="majorEastAsia" w:hAnsiTheme="majorEastAsia" w:hint="eastAsia"/>
                <w:szCs w:val="21"/>
              </w:rPr>
              <w:t>级护理</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szCs w:val="21"/>
              </w:rPr>
              <w:t>半流质饮食</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hint="eastAsia"/>
                <w:szCs w:val="21"/>
              </w:rPr>
              <w:t>记出入量</w:t>
            </w:r>
          </w:p>
          <w:p w:rsidR="00AD4D5D" w:rsidRPr="00101DF3" w:rsidRDefault="00543B8D" w:rsidP="00101DF3">
            <w:pPr>
              <w:spacing w:line="260" w:lineRule="exact"/>
              <w:rPr>
                <w:rFonts w:asciiTheme="majorEastAsia" w:eastAsiaTheme="majorEastAsia" w:hAnsiTheme="majorEastAsia"/>
                <w:b/>
                <w:szCs w:val="21"/>
              </w:rPr>
            </w:pPr>
            <w:r w:rsidRPr="00101DF3">
              <w:rPr>
                <w:rFonts w:asciiTheme="majorEastAsia" w:eastAsiaTheme="majorEastAsia" w:hAnsiTheme="majorEastAsia" w:hint="eastAsia"/>
                <w:b/>
                <w:szCs w:val="21"/>
              </w:rPr>
              <w:t>临时医嘱：</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hint="eastAsia"/>
                <w:szCs w:val="21"/>
              </w:rPr>
              <w:t>术后</w:t>
            </w:r>
            <w:r w:rsidRPr="00101DF3">
              <w:rPr>
                <w:rFonts w:asciiTheme="majorEastAsia" w:eastAsiaTheme="majorEastAsia" w:hAnsiTheme="majorEastAsia"/>
                <w:szCs w:val="21"/>
              </w:rPr>
              <w:t>6</w:t>
            </w:r>
            <w:r w:rsidRPr="00101DF3">
              <w:rPr>
                <w:rFonts w:asciiTheme="majorEastAsia" w:eastAsiaTheme="majorEastAsia" w:hAnsiTheme="majorEastAsia" w:hint="eastAsia"/>
                <w:szCs w:val="21"/>
              </w:rPr>
              <w:t>小时</w:t>
            </w:r>
            <w:r w:rsidRPr="00101DF3">
              <w:rPr>
                <w:rFonts w:asciiTheme="majorEastAsia" w:eastAsiaTheme="majorEastAsia" w:hAnsiTheme="majorEastAsia"/>
                <w:szCs w:val="21"/>
              </w:rPr>
              <w:t>活动右下肢</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hint="eastAsia"/>
                <w:szCs w:val="21"/>
              </w:rPr>
              <w:t>心电监护</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hint="eastAsia"/>
                <w:szCs w:val="21"/>
              </w:rPr>
              <w:t>吸氧</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hint="eastAsia"/>
                <w:szCs w:val="21"/>
              </w:rPr>
              <w:t>补液</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hint="eastAsia"/>
                <w:szCs w:val="21"/>
              </w:rPr>
              <w:t>止痛（必要时）</w:t>
            </w:r>
          </w:p>
        </w:tc>
        <w:tc>
          <w:tcPr>
            <w:tcW w:w="3193"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spacing w:line="260" w:lineRule="exact"/>
              <w:rPr>
                <w:rFonts w:asciiTheme="majorEastAsia" w:eastAsiaTheme="majorEastAsia" w:hAnsiTheme="majorEastAsia"/>
                <w:b/>
                <w:szCs w:val="21"/>
              </w:rPr>
            </w:pPr>
            <w:r w:rsidRPr="00101DF3">
              <w:rPr>
                <w:rFonts w:asciiTheme="majorEastAsia" w:eastAsiaTheme="majorEastAsia" w:hAnsiTheme="majorEastAsia"/>
                <w:b/>
                <w:szCs w:val="21"/>
              </w:rPr>
              <w:t>长期医嘱：</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proofErr w:type="gramStart"/>
            <w:r w:rsidRPr="00101DF3">
              <w:rPr>
                <w:rFonts w:asciiTheme="majorEastAsia" w:eastAsiaTheme="majorEastAsia" w:hAnsiTheme="majorEastAsia"/>
                <w:szCs w:val="21"/>
              </w:rPr>
              <w:t>介入科</w:t>
            </w:r>
            <w:proofErr w:type="gramEnd"/>
            <w:r w:rsidRPr="00101DF3">
              <w:rPr>
                <w:rFonts w:asciiTheme="majorEastAsia" w:eastAsiaTheme="majorEastAsia" w:hAnsiTheme="majorEastAsia" w:hint="eastAsia"/>
                <w:szCs w:val="21"/>
              </w:rPr>
              <w:t>术后护理常规</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szCs w:val="21"/>
              </w:rPr>
              <w:t>二级护理</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szCs w:val="21"/>
              </w:rPr>
              <w:t>半流质饮食</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szCs w:val="21"/>
              </w:rPr>
              <w:t>记出入量</w:t>
            </w:r>
          </w:p>
          <w:p w:rsidR="00AD4D5D" w:rsidRPr="00101DF3" w:rsidRDefault="00543B8D" w:rsidP="00101DF3">
            <w:pPr>
              <w:spacing w:line="260" w:lineRule="exact"/>
              <w:rPr>
                <w:rFonts w:asciiTheme="majorEastAsia" w:eastAsiaTheme="majorEastAsia" w:hAnsiTheme="majorEastAsia"/>
                <w:b/>
                <w:szCs w:val="21"/>
              </w:rPr>
            </w:pPr>
            <w:r w:rsidRPr="00101DF3">
              <w:rPr>
                <w:rFonts w:asciiTheme="majorEastAsia" w:eastAsiaTheme="majorEastAsia" w:hAnsiTheme="majorEastAsia"/>
                <w:b/>
                <w:szCs w:val="21"/>
              </w:rPr>
              <w:t>临时医嘱：</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szCs w:val="21"/>
              </w:rPr>
              <w:t>心电监护</w:t>
            </w:r>
            <w:r w:rsidRPr="00101DF3">
              <w:rPr>
                <w:rFonts w:asciiTheme="majorEastAsia" w:eastAsiaTheme="majorEastAsia" w:hAnsiTheme="majorEastAsia" w:hint="eastAsia"/>
                <w:szCs w:val="21"/>
              </w:rPr>
              <w:t>（必要时）</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szCs w:val="21"/>
              </w:rPr>
              <w:t>止痛</w:t>
            </w:r>
            <w:r w:rsidRPr="00101DF3">
              <w:rPr>
                <w:rFonts w:asciiTheme="majorEastAsia" w:eastAsiaTheme="majorEastAsia" w:hAnsiTheme="majorEastAsia" w:hint="eastAsia"/>
                <w:szCs w:val="21"/>
              </w:rPr>
              <w:t>（必要时）</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hint="eastAsia"/>
                <w:szCs w:val="21"/>
              </w:rPr>
              <w:t>补液</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szCs w:val="21"/>
              </w:rPr>
              <w:t>拔尿管，停记出入量</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szCs w:val="21"/>
              </w:rPr>
              <w:t>根据情况决定是否需要复查血常规、肝肾功能等</w:t>
            </w:r>
          </w:p>
        </w:tc>
        <w:tc>
          <w:tcPr>
            <w:tcW w:w="3006"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spacing w:line="260" w:lineRule="exact"/>
              <w:rPr>
                <w:rFonts w:asciiTheme="majorEastAsia" w:eastAsiaTheme="majorEastAsia" w:hAnsiTheme="majorEastAsia"/>
                <w:szCs w:val="21"/>
              </w:rPr>
            </w:pPr>
            <w:r w:rsidRPr="00101DF3">
              <w:rPr>
                <w:rFonts w:asciiTheme="majorEastAsia" w:eastAsiaTheme="majorEastAsia" w:hAnsiTheme="majorEastAsia"/>
                <w:b/>
                <w:szCs w:val="21"/>
              </w:rPr>
              <w:t>长期医嘱</w:t>
            </w:r>
            <w:r w:rsidRPr="00101DF3">
              <w:rPr>
                <w:rFonts w:asciiTheme="majorEastAsia" w:eastAsiaTheme="majorEastAsia" w:hAnsiTheme="majorEastAsia"/>
                <w:szCs w:val="21"/>
              </w:rPr>
              <w:t>：</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proofErr w:type="gramStart"/>
            <w:r w:rsidRPr="00101DF3">
              <w:rPr>
                <w:rFonts w:asciiTheme="majorEastAsia" w:eastAsiaTheme="majorEastAsia" w:hAnsiTheme="majorEastAsia"/>
                <w:szCs w:val="21"/>
              </w:rPr>
              <w:t>介入科</w:t>
            </w:r>
            <w:proofErr w:type="gramEnd"/>
            <w:r w:rsidRPr="00101DF3">
              <w:rPr>
                <w:rFonts w:asciiTheme="majorEastAsia" w:eastAsiaTheme="majorEastAsia" w:hAnsiTheme="majorEastAsia" w:hint="eastAsia"/>
                <w:szCs w:val="21"/>
              </w:rPr>
              <w:t>术后护理常规</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hint="eastAsia"/>
                <w:szCs w:val="21"/>
              </w:rPr>
              <w:t>二</w:t>
            </w:r>
            <w:r w:rsidRPr="00101DF3">
              <w:rPr>
                <w:rFonts w:asciiTheme="majorEastAsia" w:eastAsiaTheme="majorEastAsia" w:hAnsiTheme="majorEastAsia"/>
                <w:szCs w:val="21"/>
              </w:rPr>
              <w:t>级护理</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szCs w:val="21"/>
              </w:rPr>
              <w:t>普食</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szCs w:val="21"/>
              </w:rPr>
              <w:t>记出入量</w:t>
            </w:r>
          </w:p>
          <w:p w:rsidR="00AD4D5D" w:rsidRPr="00101DF3" w:rsidRDefault="00543B8D" w:rsidP="00101DF3">
            <w:pPr>
              <w:spacing w:line="260" w:lineRule="exact"/>
              <w:rPr>
                <w:rFonts w:asciiTheme="majorEastAsia" w:eastAsiaTheme="majorEastAsia" w:hAnsiTheme="majorEastAsia"/>
                <w:szCs w:val="21"/>
              </w:rPr>
            </w:pPr>
            <w:r w:rsidRPr="00101DF3">
              <w:rPr>
                <w:rFonts w:asciiTheme="majorEastAsia" w:eastAsiaTheme="majorEastAsia" w:hAnsiTheme="majorEastAsia"/>
                <w:b/>
                <w:szCs w:val="21"/>
              </w:rPr>
              <w:t>临时医嘱</w:t>
            </w:r>
            <w:r w:rsidRPr="00101DF3">
              <w:rPr>
                <w:rFonts w:asciiTheme="majorEastAsia" w:eastAsiaTheme="majorEastAsia" w:hAnsiTheme="majorEastAsia"/>
                <w:szCs w:val="21"/>
              </w:rPr>
              <w:t>：</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szCs w:val="21"/>
              </w:rPr>
              <w:t>测HR、BP</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hint="eastAsia"/>
                <w:szCs w:val="21"/>
              </w:rPr>
              <w:t>补液</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szCs w:val="21"/>
              </w:rPr>
              <w:t>止痛</w:t>
            </w:r>
            <w:r w:rsidRPr="00101DF3">
              <w:rPr>
                <w:rFonts w:asciiTheme="majorEastAsia" w:eastAsiaTheme="majorEastAsia" w:hAnsiTheme="majorEastAsia" w:hint="eastAsia"/>
                <w:szCs w:val="21"/>
              </w:rPr>
              <w:t>（必要时）</w:t>
            </w:r>
          </w:p>
          <w:p w:rsidR="00AD4D5D" w:rsidRPr="00101DF3" w:rsidRDefault="00543B8D" w:rsidP="00101DF3">
            <w:pPr>
              <w:pStyle w:val="a7"/>
              <w:numPr>
                <w:ilvl w:val="0"/>
                <w:numId w:val="3"/>
              </w:numPr>
              <w:spacing w:line="260" w:lineRule="exact"/>
              <w:ind w:firstLineChars="0"/>
              <w:rPr>
                <w:rFonts w:asciiTheme="majorEastAsia" w:eastAsiaTheme="majorEastAsia" w:hAnsiTheme="majorEastAsia"/>
                <w:szCs w:val="21"/>
              </w:rPr>
            </w:pPr>
            <w:r w:rsidRPr="00101DF3">
              <w:rPr>
                <w:rFonts w:asciiTheme="majorEastAsia" w:eastAsiaTheme="majorEastAsia" w:hAnsiTheme="majorEastAsia"/>
                <w:szCs w:val="21"/>
              </w:rPr>
              <w:t>根据情况决定是否需要复查血常规、肝肾功能、电解质、血糖、胸片、超声、CT等</w:t>
            </w:r>
          </w:p>
        </w:tc>
      </w:tr>
      <w:tr w:rsidR="00AD4D5D" w:rsidTr="00101DF3">
        <w:trPr>
          <w:cantSplit/>
          <w:trHeight w:val="86"/>
          <w:jc w:val="center"/>
        </w:trPr>
        <w:tc>
          <w:tcPr>
            <w:tcW w:w="676" w:type="dxa"/>
            <w:tcBorders>
              <w:top w:val="single" w:sz="8" w:space="0" w:color="auto"/>
              <w:left w:val="single" w:sz="8" w:space="0" w:color="auto"/>
              <w:bottom w:val="single" w:sz="8" w:space="0" w:color="auto"/>
              <w:right w:val="single" w:sz="8" w:space="0" w:color="auto"/>
            </w:tcBorders>
            <w:vAlign w:val="center"/>
          </w:tcPr>
          <w:p w:rsidR="00AD4D5D" w:rsidRDefault="00543B8D" w:rsidP="00101DF3">
            <w:pPr>
              <w:spacing w:line="260" w:lineRule="exact"/>
              <w:jc w:val="center"/>
              <w:rPr>
                <w:rFonts w:ascii="黑体" w:eastAsia="黑体"/>
                <w:szCs w:val="21"/>
              </w:rPr>
            </w:pPr>
            <w:r>
              <w:rPr>
                <w:rFonts w:ascii="黑体" w:eastAsia="黑体" w:hint="eastAsia"/>
                <w:szCs w:val="21"/>
              </w:rPr>
              <w:t>主</w:t>
            </w:r>
          </w:p>
          <w:p w:rsidR="00AD4D5D" w:rsidRDefault="00543B8D" w:rsidP="00101DF3">
            <w:pPr>
              <w:spacing w:line="260" w:lineRule="exact"/>
              <w:jc w:val="center"/>
              <w:rPr>
                <w:rFonts w:ascii="黑体" w:eastAsia="黑体"/>
                <w:szCs w:val="21"/>
              </w:rPr>
            </w:pPr>
            <w:r>
              <w:rPr>
                <w:rFonts w:ascii="黑体" w:eastAsia="黑体" w:hint="eastAsia"/>
                <w:szCs w:val="21"/>
              </w:rPr>
              <w:t>要</w:t>
            </w:r>
          </w:p>
          <w:p w:rsidR="00AD4D5D" w:rsidRDefault="00543B8D" w:rsidP="00101DF3">
            <w:pPr>
              <w:spacing w:line="260" w:lineRule="exact"/>
              <w:jc w:val="center"/>
              <w:rPr>
                <w:rFonts w:ascii="黑体" w:eastAsia="黑体"/>
                <w:szCs w:val="21"/>
              </w:rPr>
            </w:pPr>
            <w:r>
              <w:rPr>
                <w:rFonts w:ascii="黑体" w:eastAsia="黑体" w:hint="eastAsia"/>
                <w:szCs w:val="21"/>
              </w:rPr>
              <w:t>护</w:t>
            </w:r>
          </w:p>
          <w:p w:rsidR="00AD4D5D" w:rsidRDefault="00543B8D" w:rsidP="00101DF3">
            <w:pPr>
              <w:spacing w:line="260" w:lineRule="exact"/>
              <w:jc w:val="center"/>
              <w:rPr>
                <w:rFonts w:ascii="黑体" w:eastAsia="黑体"/>
                <w:szCs w:val="21"/>
              </w:rPr>
            </w:pPr>
            <w:r>
              <w:rPr>
                <w:rFonts w:ascii="黑体" w:eastAsia="黑体" w:hint="eastAsia"/>
                <w:szCs w:val="21"/>
              </w:rPr>
              <w:t>理</w:t>
            </w:r>
          </w:p>
          <w:p w:rsidR="00AD4D5D" w:rsidRDefault="00543B8D" w:rsidP="00101DF3">
            <w:pPr>
              <w:spacing w:line="260" w:lineRule="exact"/>
              <w:jc w:val="center"/>
              <w:rPr>
                <w:rFonts w:ascii="黑体" w:eastAsia="黑体"/>
                <w:szCs w:val="21"/>
              </w:rPr>
            </w:pPr>
            <w:r>
              <w:rPr>
                <w:rFonts w:ascii="黑体" w:eastAsia="黑体" w:hint="eastAsia"/>
                <w:szCs w:val="21"/>
              </w:rPr>
              <w:t>工</w:t>
            </w:r>
          </w:p>
          <w:p w:rsidR="00AD4D5D" w:rsidRDefault="00543B8D" w:rsidP="00101DF3">
            <w:pPr>
              <w:spacing w:line="260" w:lineRule="exact"/>
              <w:jc w:val="center"/>
              <w:rPr>
                <w:rFonts w:ascii="黑体" w:eastAsia="黑体"/>
                <w:szCs w:val="21"/>
              </w:rPr>
            </w:pPr>
            <w:r>
              <w:rPr>
                <w:rFonts w:ascii="黑体" w:eastAsia="黑体" w:hint="eastAsia"/>
                <w:szCs w:val="21"/>
              </w:rPr>
              <w:t>作</w:t>
            </w:r>
          </w:p>
        </w:tc>
        <w:tc>
          <w:tcPr>
            <w:tcW w:w="3152"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3"/>
              </w:numPr>
              <w:spacing w:line="260" w:lineRule="exact"/>
              <w:ind w:firstLineChars="0"/>
              <w:rPr>
                <w:szCs w:val="21"/>
              </w:rPr>
            </w:pPr>
            <w:r w:rsidRPr="00101DF3">
              <w:rPr>
                <w:rFonts w:hint="eastAsia"/>
                <w:szCs w:val="21"/>
              </w:rPr>
              <w:t>晨起完成术前常规准备</w:t>
            </w:r>
          </w:p>
          <w:p w:rsidR="00AD4D5D" w:rsidRPr="00101DF3" w:rsidRDefault="00543B8D" w:rsidP="00101DF3">
            <w:pPr>
              <w:pStyle w:val="a7"/>
              <w:numPr>
                <w:ilvl w:val="0"/>
                <w:numId w:val="3"/>
              </w:numPr>
              <w:spacing w:line="260" w:lineRule="exact"/>
              <w:ind w:firstLineChars="0"/>
              <w:rPr>
                <w:szCs w:val="21"/>
              </w:rPr>
            </w:pPr>
            <w:r w:rsidRPr="00101DF3">
              <w:rPr>
                <w:szCs w:val="21"/>
              </w:rPr>
              <w:t>手术</w:t>
            </w:r>
            <w:r w:rsidRPr="00101DF3">
              <w:rPr>
                <w:rFonts w:hint="eastAsia"/>
                <w:szCs w:val="21"/>
              </w:rPr>
              <w:t>物品准备</w:t>
            </w:r>
          </w:p>
          <w:p w:rsidR="00AD4D5D" w:rsidRPr="00101DF3" w:rsidRDefault="00543B8D" w:rsidP="00101DF3">
            <w:pPr>
              <w:pStyle w:val="a7"/>
              <w:numPr>
                <w:ilvl w:val="0"/>
                <w:numId w:val="3"/>
              </w:numPr>
              <w:spacing w:line="260" w:lineRule="exact"/>
              <w:ind w:firstLineChars="0"/>
              <w:rPr>
                <w:szCs w:val="21"/>
              </w:rPr>
            </w:pPr>
            <w:r w:rsidRPr="00101DF3">
              <w:rPr>
                <w:rFonts w:hint="eastAsia"/>
                <w:szCs w:val="21"/>
              </w:rPr>
              <w:t>与医生进行术后患者的交接</w:t>
            </w:r>
          </w:p>
          <w:p w:rsidR="00AD4D5D" w:rsidRPr="00101DF3" w:rsidRDefault="00543B8D" w:rsidP="00101DF3">
            <w:pPr>
              <w:pStyle w:val="a7"/>
              <w:numPr>
                <w:ilvl w:val="0"/>
                <w:numId w:val="3"/>
              </w:numPr>
              <w:spacing w:line="260" w:lineRule="exact"/>
              <w:ind w:firstLineChars="0"/>
              <w:rPr>
                <w:szCs w:val="21"/>
              </w:rPr>
            </w:pPr>
            <w:r w:rsidRPr="00101DF3">
              <w:rPr>
                <w:rFonts w:hint="eastAsia"/>
                <w:szCs w:val="21"/>
              </w:rPr>
              <w:t>执行</w:t>
            </w:r>
            <w:proofErr w:type="gramStart"/>
            <w:r w:rsidRPr="00101DF3">
              <w:rPr>
                <w:szCs w:val="21"/>
              </w:rPr>
              <w:t>介入科</w:t>
            </w:r>
            <w:proofErr w:type="gramEnd"/>
            <w:r w:rsidRPr="00101DF3">
              <w:rPr>
                <w:rFonts w:hint="eastAsia"/>
                <w:szCs w:val="21"/>
              </w:rPr>
              <w:t>术后护理常规</w:t>
            </w:r>
          </w:p>
          <w:p w:rsidR="00AD4D5D" w:rsidRPr="00101DF3" w:rsidRDefault="00543B8D" w:rsidP="00101DF3">
            <w:pPr>
              <w:pStyle w:val="a7"/>
              <w:numPr>
                <w:ilvl w:val="0"/>
                <w:numId w:val="3"/>
              </w:numPr>
              <w:spacing w:line="260" w:lineRule="exact"/>
              <w:ind w:firstLineChars="0"/>
              <w:rPr>
                <w:szCs w:val="21"/>
              </w:rPr>
            </w:pPr>
            <w:r w:rsidRPr="00101DF3">
              <w:rPr>
                <w:rFonts w:hint="eastAsia"/>
                <w:szCs w:val="21"/>
              </w:rPr>
              <w:t>观察患者病情变化，预防并发症的发生</w:t>
            </w:r>
          </w:p>
          <w:p w:rsidR="00AD4D5D" w:rsidRPr="00101DF3" w:rsidRDefault="00543B8D" w:rsidP="00101DF3">
            <w:pPr>
              <w:pStyle w:val="a7"/>
              <w:numPr>
                <w:ilvl w:val="0"/>
                <w:numId w:val="3"/>
              </w:numPr>
              <w:spacing w:line="260" w:lineRule="exact"/>
              <w:ind w:firstLineChars="0"/>
              <w:rPr>
                <w:szCs w:val="21"/>
              </w:rPr>
            </w:pPr>
            <w:r w:rsidRPr="00101DF3">
              <w:rPr>
                <w:rFonts w:hint="eastAsia"/>
                <w:szCs w:val="21"/>
              </w:rPr>
              <w:t>书写</w:t>
            </w:r>
            <w:r w:rsidRPr="00101DF3">
              <w:rPr>
                <w:szCs w:val="21"/>
              </w:rPr>
              <w:t>术后</w:t>
            </w:r>
            <w:r w:rsidRPr="00101DF3">
              <w:rPr>
                <w:rFonts w:hint="eastAsia"/>
                <w:szCs w:val="21"/>
              </w:rPr>
              <w:t>护理记录</w:t>
            </w:r>
          </w:p>
          <w:p w:rsidR="00AD4D5D" w:rsidRPr="00101DF3" w:rsidRDefault="00543B8D" w:rsidP="00101DF3">
            <w:pPr>
              <w:pStyle w:val="a7"/>
              <w:numPr>
                <w:ilvl w:val="0"/>
                <w:numId w:val="3"/>
              </w:numPr>
              <w:spacing w:line="260" w:lineRule="exact"/>
              <w:ind w:firstLineChars="0"/>
              <w:rPr>
                <w:rFonts w:ascii="黑体" w:eastAsia="黑体"/>
                <w:color w:val="000000"/>
                <w:szCs w:val="21"/>
              </w:rPr>
            </w:pPr>
            <w:r w:rsidRPr="00101DF3">
              <w:rPr>
                <w:szCs w:val="21"/>
              </w:rPr>
              <w:t>右股动脉穿刺点</w:t>
            </w:r>
            <w:r w:rsidRPr="00101DF3">
              <w:rPr>
                <w:rFonts w:hint="eastAsia"/>
                <w:szCs w:val="21"/>
              </w:rPr>
              <w:t>的观察护理</w:t>
            </w:r>
          </w:p>
        </w:tc>
        <w:tc>
          <w:tcPr>
            <w:tcW w:w="3193"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3"/>
              </w:numPr>
              <w:spacing w:line="260" w:lineRule="exact"/>
              <w:ind w:firstLineChars="0"/>
              <w:rPr>
                <w:szCs w:val="21"/>
              </w:rPr>
            </w:pPr>
            <w:r w:rsidRPr="00101DF3">
              <w:rPr>
                <w:szCs w:val="21"/>
              </w:rPr>
              <w:t>执行级别护理</w:t>
            </w:r>
          </w:p>
          <w:p w:rsidR="00AD4D5D" w:rsidRPr="00101DF3" w:rsidRDefault="00543B8D" w:rsidP="00101DF3">
            <w:pPr>
              <w:pStyle w:val="a7"/>
              <w:numPr>
                <w:ilvl w:val="0"/>
                <w:numId w:val="3"/>
              </w:numPr>
              <w:spacing w:line="260" w:lineRule="exact"/>
              <w:ind w:firstLineChars="0"/>
              <w:rPr>
                <w:szCs w:val="21"/>
              </w:rPr>
            </w:pPr>
            <w:r w:rsidRPr="00101DF3">
              <w:rPr>
                <w:szCs w:val="21"/>
              </w:rPr>
              <w:t>观察患者病情变化，预防并发症的发生</w:t>
            </w:r>
          </w:p>
          <w:p w:rsidR="00AD4D5D" w:rsidRPr="00101DF3" w:rsidRDefault="00543B8D" w:rsidP="00101DF3">
            <w:pPr>
              <w:pStyle w:val="a7"/>
              <w:numPr>
                <w:ilvl w:val="0"/>
                <w:numId w:val="3"/>
              </w:numPr>
              <w:spacing w:line="260" w:lineRule="exact"/>
              <w:ind w:firstLineChars="0"/>
              <w:rPr>
                <w:szCs w:val="21"/>
              </w:rPr>
            </w:pPr>
            <w:r w:rsidRPr="00101DF3">
              <w:rPr>
                <w:szCs w:val="21"/>
              </w:rPr>
              <w:t>书写护理记录</w:t>
            </w:r>
          </w:p>
          <w:p w:rsidR="00AD4D5D" w:rsidRPr="00101DF3" w:rsidRDefault="00543B8D" w:rsidP="00101DF3">
            <w:pPr>
              <w:pStyle w:val="a7"/>
              <w:numPr>
                <w:ilvl w:val="0"/>
                <w:numId w:val="3"/>
              </w:numPr>
              <w:spacing w:line="260" w:lineRule="exact"/>
              <w:ind w:firstLineChars="0"/>
              <w:rPr>
                <w:szCs w:val="21"/>
              </w:rPr>
            </w:pPr>
            <w:r w:rsidRPr="00101DF3">
              <w:rPr>
                <w:szCs w:val="21"/>
              </w:rPr>
              <w:t>右股动脉穿刺点</w:t>
            </w:r>
            <w:r w:rsidRPr="00101DF3">
              <w:rPr>
                <w:rFonts w:hint="eastAsia"/>
                <w:szCs w:val="21"/>
              </w:rPr>
              <w:t>的观察与护理</w:t>
            </w:r>
          </w:p>
          <w:p w:rsidR="00AD4D5D" w:rsidRPr="00101DF3" w:rsidRDefault="00543B8D" w:rsidP="00101DF3">
            <w:pPr>
              <w:pStyle w:val="a7"/>
              <w:numPr>
                <w:ilvl w:val="0"/>
                <w:numId w:val="3"/>
              </w:numPr>
              <w:spacing w:line="260" w:lineRule="exact"/>
              <w:ind w:firstLineChars="0"/>
              <w:rPr>
                <w:szCs w:val="21"/>
              </w:rPr>
            </w:pPr>
            <w:r w:rsidRPr="00101DF3">
              <w:rPr>
                <w:rFonts w:hint="eastAsia"/>
                <w:szCs w:val="21"/>
              </w:rPr>
              <w:t>鼓励</w:t>
            </w:r>
            <w:r w:rsidRPr="00101DF3">
              <w:rPr>
                <w:szCs w:val="21"/>
              </w:rPr>
              <w:t>患者早期下床活动</w:t>
            </w:r>
          </w:p>
          <w:p w:rsidR="00AD4D5D" w:rsidRPr="00101DF3" w:rsidRDefault="00543B8D" w:rsidP="00101DF3">
            <w:pPr>
              <w:pStyle w:val="a7"/>
              <w:numPr>
                <w:ilvl w:val="0"/>
                <w:numId w:val="3"/>
              </w:numPr>
              <w:spacing w:line="260" w:lineRule="exact"/>
              <w:ind w:firstLineChars="0"/>
              <w:rPr>
                <w:szCs w:val="21"/>
              </w:rPr>
            </w:pPr>
            <w:r w:rsidRPr="00101DF3">
              <w:rPr>
                <w:szCs w:val="21"/>
              </w:rPr>
              <w:t>术后心理护理和生活护理</w:t>
            </w:r>
          </w:p>
        </w:tc>
        <w:tc>
          <w:tcPr>
            <w:tcW w:w="3006"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3"/>
              </w:numPr>
              <w:spacing w:line="260" w:lineRule="exact"/>
              <w:ind w:firstLineChars="0"/>
              <w:rPr>
                <w:szCs w:val="21"/>
              </w:rPr>
            </w:pPr>
            <w:r w:rsidRPr="00101DF3">
              <w:rPr>
                <w:szCs w:val="21"/>
              </w:rPr>
              <w:t>执行级别护理</w:t>
            </w:r>
          </w:p>
          <w:p w:rsidR="00AD4D5D" w:rsidRPr="00101DF3" w:rsidRDefault="00543B8D" w:rsidP="00101DF3">
            <w:pPr>
              <w:pStyle w:val="a7"/>
              <w:numPr>
                <w:ilvl w:val="0"/>
                <w:numId w:val="3"/>
              </w:numPr>
              <w:spacing w:line="260" w:lineRule="exact"/>
              <w:ind w:firstLineChars="0"/>
              <w:rPr>
                <w:szCs w:val="21"/>
              </w:rPr>
            </w:pPr>
            <w:r w:rsidRPr="00101DF3">
              <w:rPr>
                <w:szCs w:val="21"/>
              </w:rPr>
              <w:t>饮食指导</w:t>
            </w:r>
          </w:p>
          <w:p w:rsidR="00AD4D5D" w:rsidRPr="00101DF3" w:rsidRDefault="00543B8D" w:rsidP="00101DF3">
            <w:pPr>
              <w:pStyle w:val="a7"/>
              <w:numPr>
                <w:ilvl w:val="0"/>
                <w:numId w:val="3"/>
              </w:numPr>
              <w:spacing w:line="260" w:lineRule="exact"/>
              <w:ind w:firstLineChars="0"/>
              <w:rPr>
                <w:szCs w:val="21"/>
              </w:rPr>
            </w:pPr>
            <w:r w:rsidRPr="00101DF3">
              <w:rPr>
                <w:szCs w:val="21"/>
              </w:rPr>
              <w:t>观察患者病情变化，预防并发症的发生</w:t>
            </w:r>
          </w:p>
          <w:p w:rsidR="00AD4D5D" w:rsidRPr="00101DF3" w:rsidRDefault="00543B8D" w:rsidP="00101DF3">
            <w:pPr>
              <w:pStyle w:val="a7"/>
              <w:numPr>
                <w:ilvl w:val="0"/>
                <w:numId w:val="3"/>
              </w:numPr>
              <w:spacing w:line="260" w:lineRule="exact"/>
              <w:ind w:firstLineChars="0"/>
              <w:rPr>
                <w:szCs w:val="21"/>
              </w:rPr>
            </w:pPr>
            <w:r w:rsidRPr="00101DF3">
              <w:rPr>
                <w:szCs w:val="21"/>
              </w:rPr>
              <w:t>书写护理记录</w:t>
            </w:r>
          </w:p>
          <w:p w:rsidR="00AD4D5D" w:rsidRPr="00101DF3" w:rsidRDefault="00543B8D" w:rsidP="00101DF3">
            <w:pPr>
              <w:pStyle w:val="a7"/>
              <w:numPr>
                <w:ilvl w:val="0"/>
                <w:numId w:val="3"/>
              </w:numPr>
              <w:spacing w:line="260" w:lineRule="exact"/>
              <w:ind w:firstLineChars="0"/>
              <w:rPr>
                <w:szCs w:val="21"/>
              </w:rPr>
            </w:pPr>
            <w:r w:rsidRPr="00101DF3">
              <w:rPr>
                <w:szCs w:val="21"/>
              </w:rPr>
              <w:t>用药及相关治疗的指导</w:t>
            </w:r>
          </w:p>
        </w:tc>
      </w:tr>
      <w:tr w:rsidR="00AD4D5D" w:rsidTr="00101DF3">
        <w:trPr>
          <w:cantSplit/>
          <w:trHeight w:val="340"/>
          <w:jc w:val="center"/>
        </w:trPr>
        <w:tc>
          <w:tcPr>
            <w:tcW w:w="676" w:type="dxa"/>
            <w:tcBorders>
              <w:top w:val="single" w:sz="8" w:space="0" w:color="auto"/>
              <w:left w:val="single" w:sz="8" w:space="0" w:color="auto"/>
              <w:bottom w:val="single" w:sz="8" w:space="0" w:color="auto"/>
              <w:right w:val="single" w:sz="8" w:space="0" w:color="auto"/>
            </w:tcBorders>
            <w:vAlign w:val="center"/>
          </w:tcPr>
          <w:p w:rsidR="00AD4D5D" w:rsidRDefault="00543B8D" w:rsidP="00101DF3">
            <w:pPr>
              <w:spacing w:line="260" w:lineRule="exact"/>
              <w:jc w:val="center"/>
              <w:rPr>
                <w:rFonts w:ascii="黑体" w:eastAsia="黑体"/>
                <w:kern w:val="0"/>
                <w:szCs w:val="21"/>
              </w:rPr>
            </w:pPr>
            <w:r>
              <w:rPr>
                <w:rFonts w:ascii="黑体" w:eastAsia="黑体" w:hint="eastAsia"/>
                <w:kern w:val="0"/>
                <w:szCs w:val="21"/>
              </w:rPr>
              <w:t>病情</w:t>
            </w:r>
          </w:p>
          <w:p w:rsidR="00AD4D5D" w:rsidRDefault="00543B8D" w:rsidP="00101DF3">
            <w:pPr>
              <w:spacing w:line="260" w:lineRule="exact"/>
              <w:jc w:val="center"/>
              <w:rPr>
                <w:rFonts w:ascii="黑体" w:eastAsia="黑体"/>
                <w:kern w:val="0"/>
                <w:szCs w:val="21"/>
              </w:rPr>
            </w:pPr>
            <w:r>
              <w:rPr>
                <w:rFonts w:ascii="黑体" w:eastAsia="黑体" w:hint="eastAsia"/>
                <w:kern w:val="0"/>
                <w:szCs w:val="21"/>
              </w:rPr>
              <w:t>变异</w:t>
            </w:r>
          </w:p>
          <w:p w:rsidR="00AD4D5D" w:rsidRDefault="00543B8D" w:rsidP="00101DF3">
            <w:pPr>
              <w:spacing w:line="260" w:lineRule="exact"/>
              <w:jc w:val="center"/>
              <w:rPr>
                <w:rFonts w:ascii="黑体" w:eastAsia="黑体"/>
                <w:szCs w:val="21"/>
              </w:rPr>
            </w:pPr>
            <w:r>
              <w:rPr>
                <w:rFonts w:ascii="黑体" w:eastAsia="黑体" w:hint="eastAsia"/>
                <w:kern w:val="0"/>
                <w:szCs w:val="21"/>
              </w:rPr>
              <w:t>记录</w:t>
            </w:r>
          </w:p>
        </w:tc>
        <w:tc>
          <w:tcPr>
            <w:tcW w:w="3152" w:type="dxa"/>
            <w:tcBorders>
              <w:top w:val="single" w:sz="8" w:space="0" w:color="auto"/>
              <w:left w:val="single" w:sz="8" w:space="0" w:color="auto"/>
              <w:bottom w:val="single" w:sz="8" w:space="0" w:color="auto"/>
              <w:right w:val="single" w:sz="8" w:space="0" w:color="auto"/>
            </w:tcBorders>
          </w:tcPr>
          <w:p w:rsidR="00AD4D5D" w:rsidRDefault="00543B8D" w:rsidP="00101DF3">
            <w:pPr>
              <w:spacing w:line="260" w:lineRule="exact"/>
              <w:rPr>
                <w:szCs w:val="21"/>
              </w:rPr>
            </w:pPr>
            <w:r>
              <w:rPr>
                <w:rFonts w:hint="eastAsia"/>
                <w:szCs w:val="21"/>
              </w:rPr>
              <w:t>□无</w:t>
            </w:r>
            <w:r>
              <w:rPr>
                <w:rFonts w:hint="eastAsia"/>
                <w:szCs w:val="21"/>
              </w:rPr>
              <w:t xml:space="preserve">  </w:t>
            </w:r>
            <w:r>
              <w:rPr>
                <w:rFonts w:hint="eastAsia"/>
                <w:szCs w:val="21"/>
              </w:rPr>
              <w:t>□有，原因：</w:t>
            </w:r>
          </w:p>
          <w:p w:rsidR="00AD4D5D" w:rsidRDefault="00543B8D" w:rsidP="00101DF3">
            <w:pPr>
              <w:spacing w:line="260" w:lineRule="exact"/>
              <w:rPr>
                <w:kern w:val="0"/>
                <w:sz w:val="24"/>
              </w:rPr>
            </w:pPr>
            <w:r>
              <w:rPr>
                <w:rFonts w:hint="eastAsia"/>
                <w:kern w:val="0"/>
                <w:sz w:val="24"/>
              </w:rPr>
              <w:t>1.</w:t>
            </w:r>
          </w:p>
          <w:p w:rsidR="00AD4D5D" w:rsidRDefault="00543B8D" w:rsidP="00101DF3">
            <w:pPr>
              <w:spacing w:line="260" w:lineRule="exact"/>
              <w:rPr>
                <w:rFonts w:ascii="黑体" w:eastAsia="黑体"/>
                <w:szCs w:val="21"/>
              </w:rPr>
            </w:pPr>
            <w:r>
              <w:rPr>
                <w:rFonts w:hint="eastAsia"/>
                <w:kern w:val="0"/>
                <w:sz w:val="24"/>
              </w:rPr>
              <w:t>2.</w:t>
            </w:r>
          </w:p>
        </w:tc>
        <w:tc>
          <w:tcPr>
            <w:tcW w:w="3193" w:type="dxa"/>
            <w:tcBorders>
              <w:top w:val="single" w:sz="8" w:space="0" w:color="auto"/>
              <w:left w:val="single" w:sz="8" w:space="0" w:color="auto"/>
              <w:bottom w:val="single" w:sz="8" w:space="0" w:color="auto"/>
              <w:right w:val="single" w:sz="8" w:space="0" w:color="auto"/>
            </w:tcBorders>
          </w:tcPr>
          <w:p w:rsidR="00AD4D5D" w:rsidRDefault="00543B8D" w:rsidP="00101DF3">
            <w:pPr>
              <w:spacing w:line="260" w:lineRule="exact"/>
              <w:rPr>
                <w:szCs w:val="21"/>
              </w:rPr>
            </w:pPr>
            <w:r>
              <w:rPr>
                <w:rFonts w:hint="eastAsia"/>
                <w:szCs w:val="21"/>
              </w:rPr>
              <w:t>□无</w:t>
            </w:r>
            <w:r>
              <w:rPr>
                <w:rFonts w:hint="eastAsia"/>
                <w:szCs w:val="21"/>
              </w:rPr>
              <w:t xml:space="preserve">  </w:t>
            </w:r>
            <w:r>
              <w:rPr>
                <w:rFonts w:hint="eastAsia"/>
                <w:szCs w:val="21"/>
              </w:rPr>
              <w:t>□有，原因：</w:t>
            </w:r>
          </w:p>
          <w:p w:rsidR="00AD4D5D" w:rsidRDefault="00543B8D" w:rsidP="00101DF3">
            <w:pPr>
              <w:spacing w:line="260" w:lineRule="exact"/>
              <w:rPr>
                <w:kern w:val="0"/>
                <w:sz w:val="24"/>
              </w:rPr>
            </w:pPr>
            <w:r>
              <w:rPr>
                <w:rFonts w:hint="eastAsia"/>
                <w:kern w:val="0"/>
                <w:sz w:val="24"/>
              </w:rPr>
              <w:t>1.</w:t>
            </w:r>
          </w:p>
          <w:p w:rsidR="00AD4D5D" w:rsidRDefault="00543B8D" w:rsidP="00101DF3">
            <w:pPr>
              <w:spacing w:line="260" w:lineRule="exact"/>
              <w:rPr>
                <w:szCs w:val="21"/>
                <w:u w:val="single"/>
              </w:rPr>
            </w:pPr>
            <w:r>
              <w:rPr>
                <w:rFonts w:hint="eastAsia"/>
                <w:kern w:val="0"/>
                <w:sz w:val="24"/>
              </w:rPr>
              <w:t>2.</w:t>
            </w:r>
          </w:p>
        </w:tc>
        <w:tc>
          <w:tcPr>
            <w:tcW w:w="3006" w:type="dxa"/>
            <w:tcBorders>
              <w:top w:val="single" w:sz="8" w:space="0" w:color="auto"/>
              <w:left w:val="single" w:sz="8" w:space="0" w:color="auto"/>
              <w:bottom w:val="single" w:sz="8" w:space="0" w:color="auto"/>
              <w:right w:val="single" w:sz="8" w:space="0" w:color="auto"/>
            </w:tcBorders>
          </w:tcPr>
          <w:p w:rsidR="00AD4D5D" w:rsidRDefault="00543B8D" w:rsidP="00101DF3">
            <w:pPr>
              <w:spacing w:line="260" w:lineRule="exact"/>
              <w:rPr>
                <w:szCs w:val="21"/>
              </w:rPr>
            </w:pPr>
            <w:r>
              <w:rPr>
                <w:rFonts w:hint="eastAsia"/>
                <w:szCs w:val="21"/>
              </w:rPr>
              <w:t>□无</w:t>
            </w:r>
            <w:r>
              <w:rPr>
                <w:rFonts w:hint="eastAsia"/>
                <w:szCs w:val="21"/>
              </w:rPr>
              <w:t xml:space="preserve">  </w:t>
            </w:r>
            <w:r>
              <w:rPr>
                <w:rFonts w:hint="eastAsia"/>
                <w:szCs w:val="21"/>
              </w:rPr>
              <w:t>□有，原因：</w:t>
            </w:r>
          </w:p>
          <w:p w:rsidR="00AD4D5D" w:rsidRDefault="00543B8D" w:rsidP="00101DF3">
            <w:pPr>
              <w:spacing w:line="260" w:lineRule="exact"/>
              <w:rPr>
                <w:kern w:val="0"/>
                <w:sz w:val="24"/>
              </w:rPr>
            </w:pPr>
            <w:r>
              <w:rPr>
                <w:rFonts w:hint="eastAsia"/>
                <w:kern w:val="0"/>
                <w:sz w:val="24"/>
              </w:rPr>
              <w:t>1.</w:t>
            </w:r>
          </w:p>
          <w:p w:rsidR="00AD4D5D" w:rsidRDefault="00543B8D" w:rsidP="00101DF3">
            <w:pPr>
              <w:spacing w:line="260" w:lineRule="exact"/>
              <w:rPr>
                <w:szCs w:val="21"/>
                <w:u w:val="single"/>
              </w:rPr>
            </w:pPr>
            <w:r>
              <w:rPr>
                <w:rFonts w:hint="eastAsia"/>
                <w:kern w:val="0"/>
                <w:sz w:val="24"/>
              </w:rPr>
              <w:t>2.</w:t>
            </w:r>
          </w:p>
        </w:tc>
      </w:tr>
      <w:tr w:rsidR="00AD4D5D" w:rsidTr="00101DF3">
        <w:trPr>
          <w:trHeight w:val="640"/>
          <w:jc w:val="center"/>
        </w:trPr>
        <w:tc>
          <w:tcPr>
            <w:tcW w:w="676" w:type="dxa"/>
            <w:tcBorders>
              <w:top w:val="single" w:sz="8" w:space="0" w:color="auto"/>
              <w:left w:val="single" w:sz="8" w:space="0" w:color="auto"/>
              <w:bottom w:val="single" w:sz="8" w:space="0" w:color="auto"/>
              <w:right w:val="single" w:sz="8" w:space="0" w:color="auto"/>
            </w:tcBorders>
            <w:vAlign w:val="center"/>
          </w:tcPr>
          <w:p w:rsidR="00AD4D5D" w:rsidRDefault="00543B8D" w:rsidP="00101DF3">
            <w:pPr>
              <w:spacing w:line="260" w:lineRule="exact"/>
              <w:jc w:val="center"/>
              <w:rPr>
                <w:rFonts w:ascii="黑体" w:eastAsia="黑体"/>
                <w:szCs w:val="21"/>
              </w:rPr>
            </w:pPr>
            <w:r>
              <w:rPr>
                <w:rFonts w:ascii="黑体" w:eastAsia="黑体" w:hint="eastAsia"/>
                <w:szCs w:val="21"/>
              </w:rPr>
              <w:t>护士</w:t>
            </w:r>
          </w:p>
          <w:p w:rsidR="00AD4D5D" w:rsidRDefault="00543B8D" w:rsidP="00101DF3">
            <w:pPr>
              <w:spacing w:line="260" w:lineRule="exact"/>
              <w:jc w:val="center"/>
              <w:rPr>
                <w:rFonts w:ascii="黑体" w:eastAsia="黑体"/>
                <w:szCs w:val="21"/>
              </w:rPr>
            </w:pPr>
            <w:r>
              <w:rPr>
                <w:rFonts w:ascii="黑体" w:eastAsia="黑体" w:hint="eastAsia"/>
                <w:szCs w:val="21"/>
              </w:rPr>
              <w:t>签名</w:t>
            </w:r>
          </w:p>
        </w:tc>
        <w:tc>
          <w:tcPr>
            <w:tcW w:w="3152"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rPr>
                <w:rFonts w:ascii="黑体" w:eastAsia="黑体"/>
                <w:szCs w:val="21"/>
              </w:rPr>
            </w:pPr>
          </w:p>
        </w:tc>
        <w:tc>
          <w:tcPr>
            <w:tcW w:w="3193"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rPr>
                <w:szCs w:val="21"/>
              </w:rPr>
            </w:pPr>
          </w:p>
        </w:tc>
        <w:tc>
          <w:tcPr>
            <w:tcW w:w="3006"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rPr>
                <w:szCs w:val="21"/>
              </w:rPr>
            </w:pPr>
          </w:p>
        </w:tc>
      </w:tr>
      <w:tr w:rsidR="00AD4D5D" w:rsidTr="00101DF3">
        <w:trPr>
          <w:trHeight w:val="645"/>
          <w:jc w:val="center"/>
        </w:trPr>
        <w:tc>
          <w:tcPr>
            <w:tcW w:w="676" w:type="dxa"/>
            <w:tcBorders>
              <w:top w:val="single" w:sz="8" w:space="0" w:color="auto"/>
              <w:left w:val="single" w:sz="8" w:space="0" w:color="auto"/>
              <w:bottom w:val="single" w:sz="8" w:space="0" w:color="auto"/>
              <w:right w:val="single" w:sz="8" w:space="0" w:color="auto"/>
            </w:tcBorders>
            <w:vAlign w:val="center"/>
          </w:tcPr>
          <w:p w:rsidR="00AD4D5D" w:rsidRDefault="00543B8D" w:rsidP="00101DF3">
            <w:pPr>
              <w:spacing w:line="260" w:lineRule="exact"/>
              <w:jc w:val="center"/>
              <w:rPr>
                <w:rFonts w:ascii="黑体" w:eastAsia="黑体"/>
                <w:szCs w:val="21"/>
              </w:rPr>
            </w:pPr>
            <w:r>
              <w:rPr>
                <w:rFonts w:ascii="黑体" w:eastAsia="黑体" w:hint="eastAsia"/>
                <w:szCs w:val="21"/>
              </w:rPr>
              <w:t>医师</w:t>
            </w:r>
          </w:p>
          <w:p w:rsidR="00AD4D5D" w:rsidRDefault="00543B8D" w:rsidP="00101DF3">
            <w:pPr>
              <w:spacing w:line="260" w:lineRule="exact"/>
              <w:jc w:val="center"/>
              <w:rPr>
                <w:rFonts w:ascii="黑体" w:eastAsia="黑体"/>
                <w:szCs w:val="21"/>
              </w:rPr>
            </w:pPr>
            <w:r>
              <w:rPr>
                <w:rFonts w:ascii="黑体" w:eastAsia="黑体" w:hint="eastAsia"/>
                <w:szCs w:val="21"/>
              </w:rPr>
              <w:t>签名</w:t>
            </w:r>
          </w:p>
        </w:tc>
        <w:tc>
          <w:tcPr>
            <w:tcW w:w="3152"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rPr>
                <w:rFonts w:ascii="黑体" w:eastAsia="黑体"/>
                <w:szCs w:val="21"/>
              </w:rPr>
            </w:pPr>
          </w:p>
        </w:tc>
        <w:tc>
          <w:tcPr>
            <w:tcW w:w="3193"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pPr>
          </w:p>
        </w:tc>
        <w:tc>
          <w:tcPr>
            <w:tcW w:w="3006"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pPr>
          </w:p>
        </w:tc>
      </w:tr>
    </w:tbl>
    <w:p w:rsidR="00AD4D5D" w:rsidRDefault="00AD4D5D" w:rsidP="00101DF3">
      <w:pPr>
        <w:rPr>
          <w:u w:val="single"/>
        </w:rPr>
        <w:sectPr w:rsidR="00AD4D5D">
          <w:footerReference w:type="even" r:id="rId8"/>
          <w:footerReference w:type="default" r:id="rId9"/>
          <w:pgSz w:w="11906" w:h="16838"/>
          <w:pgMar w:top="1440" w:right="1797" w:bottom="1440" w:left="1797" w:header="851" w:footer="992" w:gutter="0"/>
          <w:pgNumType w:start="2"/>
          <w:cols w:space="720"/>
          <w:docGrid w:type="lines" w:linePitch="312"/>
        </w:sect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200"/>
        <w:gridCol w:w="3100"/>
        <w:gridCol w:w="2877"/>
      </w:tblGrid>
      <w:tr w:rsidR="00AD4D5D" w:rsidTr="00101DF3">
        <w:trPr>
          <w:cantSplit/>
          <w:trHeight w:val="625"/>
          <w:jc w:val="center"/>
        </w:trPr>
        <w:tc>
          <w:tcPr>
            <w:tcW w:w="648" w:type="dxa"/>
            <w:tcBorders>
              <w:top w:val="double" w:sz="4" w:space="0" w:color="auto"/>
              <w:left w:val="double" w:sz="4" w:space="0" w:color="auto"/>
              <w:bottom w:val="double" w:sz="4" w:space="0" w:color="auto"/>
              <w:right w:val="double" w:sz="4" w:space="0" w:color="auto"/>
            </w:tcBorders>
            <w:vAlign w:val="center"/>
          </w:tcPr>
          <w:p w:rsidR="00AD4D5D" w:rsidRDefault="00543B8D" w:rsidP="00101DF3">
            <w:pPr>
              <w:spacing w:line="260" w:lineRule="exact"/>
              <w:jc w:val="center"/>
              <w:rPr>
                <w:rFonts w:ascii="黑体" w:eastAsia="黑体"/>
                <w:szCs w:val="21"/>
              </w:rPr>
            </w:pPr>
            <w:r>
              <w:rPr>
                <w:rFonts w:ascii="黑体" w:eastAsia="黑体" w:hint="eastAsia"/>
                <w:szCs w:val="21"/>
              </w:rPr>
              <w:lastRenderedPageBreak/>
              <w:t>时间</w:t>
            </w:r>
          </w:p>
        </w:tc>
        <w:tc>
          <w:tcPr>
            <w:tcW w:w="3200" w:type="dxa"/>
            <w:tcBorders>
              <w:top w:val="double" w:sz="4" w:space="0" w:color="auto"/>
              <w:left w:val="double" w:sz="4" w:space="0" w:color="auto"/>
              <w:bottom w:val="double" w:sz="4" w:space="0" w:color="auto"/>
              <w:right w:val="double" w:sz="4" w:space="0" w:color="auto"/>
            </w:tcBorders>
            <w:vAlign w:val="center"/>
          </w:tcPr>
          <w:p w:rsidR="00AD4D5D" w:rsidRDefault="00543B8D" w:rsidP="00101DF3">
            <w:pPr>
              <w:spacing w:line="260" w:lineRule="exact"/>
              <w:jc w:val="center"/>
              <w:rPr>
                <w:rFonts w:ascii="黑体" w:eastAsia="黑体"/>
                <w:szCs w:val="21"/>
              </w:rPr>
            </w:pPr>
            <w:r>
              <w:rPr>
                <w:rFonts w:ascii="黑体" w:eastAsia="黑体" w:hint="eastAsia"/>
                <w:szCs w:val="21"/>
              </w:rPr>
              <w:t>住院第7-8天</w:t>
            </w:r>
          </w:p>
          <w:p w:rsidR="00AD4D5D" w:rsidRDefault="00543B8D" w:rsidP="00101DF3">
            <w:pPr>
              <w:spacing w:line="260" w:lineRule="exact"/>
              <w:jc w:val="center"/>
              <w:rPr>
                <w:rFonts w:ascii="黑体" w:eastAsia="黑体"/>
                <w:szCs w:val="21"/>
              </w:rPr>
            </w:pPr>
            <w:r>
              <w:rPr>
                <w:rFonts w:ascii="黑体" w:eastAsia="黑体" w:hint="eastAsia"/>
                <w:szCs w:val="21"/>
              </w:rPr>
              <w:t>（术后第3天）</w:t>
            </w:r>
          </w:p>
        </w:tc>
        <w:tc>
          <w:tcPr>
            <w:tcW w:w="3100" w:type="dxa"/>
            <w:tcBorders>
              <w:top w:val="double" w:sz="4" w:space="0" w:color="auto"/>
              <w:left w:val="double" w:sz="4" w:space="0" w:color="auto"/>
              <w:bottom w:val="double" w:sz="4" w:space="0" w:color="auto"/>
              <w:right w:val="double" w:sz="4" w:space="0" w:color="auto"/>
            </w:tcBorders>
            <w:vAlign w:val="center"/>
          </w:tcPr>
          <w:p w:rsidR="00AD4D5D" w:rsidRDefault="00543B8D" w:rsidP="00101DF3">
            <w:pPr>
              <w:spacing w:line="260" w:lineRule="exact"/>
              <w:jc w:val="center"/>
              <w:rPr>
                <w:rFonts w:ascii="黑体" w:eastAsia="黑体"/>
                <w:szCs w:val="21"/>
              </w:rPr>
            </w:pPr>
            <w:r>
              <w:rPr>
                <w:rFonts w:ascii="黑体" w:eastAsia="黑体" w:hint="eastAsia"/>
                <w:szCs w:val="21"/>
              </w:rPr>
              <w:t>住院第8-10天</w:t>
            </w:r>
          </w:p>
          <w:p w:rsidR="00AD4D5D" w:rsidRDefault="00543B8D" w:rsidP="00101DF3">
            <w:pPr>
              <w:spacing w:line="260" w:lineRule="exact"/>
              <w:jc w:val="center"/>
              <w:rPr>
                <w:rFonts w:ascii="黑体" w:eastAsia="黑体"/>
                <w:szCs w:val="21"/>
                <w:u w:val="single"/>
              </w:rPr>
            </w:pPr>
            <w:r>
              <w:rPr>
                <w:rFonts w:ascii="黑体" w:eastAsia="黑体" w:hint="eastAsia"/>
                <w:szCs w:val="21"/>
              </w:rPr>
              <w:t>（术后第4-6日）</w:t>
            </w:r>
          </w:p>
        </w:tc>
        <w:tc>
          <w:tcPr>
            <w:tcW w:w="2877" w:type="dxa"/>
            <w:tcBorders>
              <w:top w:val="double" w:sz="4" w:space="0" w:color="auto"/>
              <w:left w:val="double" w:sz="4" w:space="0" w:color="auto"/>
              <w:bottom w:val="double" w:sz="4" w:space="0" w:color="auto"/>
              <w:right w:val="double" w:sz="4" w:space="0" w:color="auto"/>
            </w:tcBorders>
            <w:vAlign w:val="center"/>
          </w:tcPr>
          <w:p w:rsidR="00AD4D5D" w:rsidRDefault="00543B8D" w:rsidP="00101DF3">
            <w:pPr>
              <w:spacing w:line="260" w:lineRule="exact"/>
              <w:jc w:val="center"/>
              <w:rPr>
                <w:rFonts w:ascii="黑体" w:eastAsia="黑体"/>
                <w:szCs w:val="21"/>
              </w:rPr>
            </w:pPr>
            <w:r>
              <w:rPr>
                <w:rFonts w:ascii="黑体" w:eastAsia="黑体" w:hint="eastAsia"/>
                <w:szCs w:val="21"/>
              </w:rPr>
              <w:t>住院第11-12天</w:t>
            </w:r>
          </w:p>
          <w:p w:rsidR="00AD4D5D" w:rsidRDefault="00543B8D" w:rsidP="00101DF3">
            <w:pPr>
              <w:spacing w:line="260" w:lineRule="exact"/>
              <w:jc w:val="center"/>
              <w:rPr>
                <w:rFonts w:ascii="黑体" w:eastAsia="黑体"/>
                <w:szCs w:val="21"/>
                <w:u w:val="single"/>
              </w:rPr>
            </w:pPr>
            <w:r>
              <w:rPr>
                <w:rFonts w:ascii="黑体" w:eastAsia="黑体" w:hint="eastAsia"/>
                <w:szCs w:val="21"/>
              </w:rPr>
              <w:t>（出院日）</w:t>
            </w:r>
          </w:p>
        </w:tc>
      </w:tr>
      <w:tr w:rsidR="00AD4D5D" w:rsidTr="00101DF3">
        <w:trPr>
          <w:cantSplit/>
          <w:trHeight w:val="625"/>
          <w:jc w:val="center"/>
        </w:trPr>
        <w:tc>
          <w:tcPr>
            <w:tcW w:w="648" w:type="dxa"/>
            <w:tcBorders>
              <w:top w:val="double" w:sz="4" w:space="0" w:color="auto"/>
              <w:left w:val="single" w:sz="8" w:space="0" w:color="auto"/>
              <w:bottom w:val="single" w:sz="8" w:space="0" w:color="auto"/>
              <w:right w:val="single" w:sz="8" w:space="0" w:color="auto"/>
            </w:tcBorders>
            <w:vAlign w:val="center"/>
          </w:tcPr>
          <w:p w:rsidR="00AD4D5D" w:rsidRDefault="00543B8D" w:rsidP="00101DF3">
            <w:pPr>
              <w:spacing w:line="260" w:lineRule="exact"/>
              <w:jc w:val="center"/>
              <w:rPr>
                <w:rFonts w:ascii="黑体" w:eastAsia="黑体"/>
                <w:szCs w:val="21"/>
              </w:rPr>
            </w:pPr>
            <w:r>
              <w:rPr>
                <w:rFonts w:ascii="黑体" w:eastAsia="黑体" w:hint="eastAsia"/>
                <w:szCs w:val="21"/>
              </w:rPr>
              <w:t>主</w:t>
            </w:r>
          </w:p>
          <w:p w:rsidR="00AD4D5D" w:rsidRDefault="00543B8D" w:rsidP="00101DF3">
            <w:pPr>
              <w:spacing w:line="260" w:lineRule="exact"/>
              <w:jc w:val="center"/>
              <w:rPr>
                <w:rFonts w:ascii="黑体" w:eastAsia="黑体"/>
                <w:szCs w:val="21"/>
              </w:rPr>
            </w:pPr>
            <w:r>
              <w:rPr>
                <w:rFonts w:ascii="黑体" w:eastAsia="黑体" w:hint="eastAsia"/>
                <w:szCs w:val="21"/>
              </w:rPr>
              <w:t>要</w:t>
            </w:r>
          </w:p>
          <w:p w:rsidR="00AD4D5D" w:rsidRDefault="00543B8D" w:rsidP="00101DF3">
            <w:pPr>
              <w:spacing w:line="260" w:lineRule="exact"/>
              <w:jc w:val="center"/>
              <w:rPr>
                <w:rFonts w:ascii="黑体" w:eastAsia="黑体"/>
                <w:szCs w:val="21"/>
              </w:rPr>
            </w:pPr>
            <w:proofErr w:type="gramStart"/>
            <w:r>
              <w:rPr>
                <w:rFonts w:ascii="黑体" w:eastAsia="黑体" w:hint="eastAsia"/>
                <w:szCs w:val="21"/>
              </w:rPr>
              <w:t>诊</w:t>
            </w:r>
            <w:proofErr w:type="gramEnd"/>
          </w:p>
          <w:p w:rsidR="00AD4D5D" w:rsidRDefault="00543B8D" w:rsidP="00101DF3">
            <w:pPr>
              <w:spacing w:line="260" w:lineRule="exact"/>
              <w:jc w:val="center"/>
              <w:rPr>
                <w:rFonts w:ascii="黑体" w:eastAsia="黑体"/>
                <w:szCs w:val="21"/>
              </w:rPr>
            </w:pPr>
            <w:proofErr w:type="gramStart"/>
            <w:r>
              <w:rPr>
                <w:rFonts w:ascii="黑体" w:eastAsia="黑体" w:hint="eastAsia"/>
                <w:szCs w:val="21"/>
              </w:rPr>
              <w:t>疗</w:t>
            </w:r>
            <w:proofErr w:type="gramEnd"/>
          </w:p>
          <w:p w:rsidR="00AD4D5D" w:rsidRDefault="00543B8D" w:rsidP="00101DF3">
            <w:pPr>
              <w:spacing w:line="260" w:lineRule="exact"/>
              <w:jc w:val="center"/>
              <w:rPr>
                <w:rFonts w:ascii="黑体" w:eastAsia="黑体"/>
                <w:szCs w:val="21"/>
              </w:rPr>
            </w:pPr>
            <w:r>
              <w:rPr>
                <w:rFonts w:ascii="黑体" w:eastAsia="黑体" w:hint="eastAsia"/>
                <w:szCs w:val="21"/>
              </w:rPr>
              <w:t>工</w:t>
            </w:r>
          </w:p>
          <w:p w:rsidR="00AD4D5D" w:rsidRDefault="00543B8D" w:rsidP="00101DF3">
            <w:pPr>
              <w:spacing w:line="260" w:lineRule="exact"/>
              <w:jc w:val="center"/>
              <w:rPr>
                <w:rFonts w:ascii="黑体" w:eastAsia="黑体"/>
                <w:szCs w:val="21"/>
              </w:rPr>
            </w:pPr>
            <w:r>
              <w:rPr>
                <w:rFonts w:ascii="黑体" w:eastAsia="黑体" w:hint="eastAsia"/>
                <w:szCs w:val="21"/>
              </w:rPr>
              <w:t>作</w:t>
            </w:r>
          </w:p>
        </w:tc>
        <w:tc>
          <w:tcPr>
            <w:tcW w:w="3200" w:type="dxa"/>
            <w:tcBorders>
              <w:top w:val="double" w:sz="4"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4"/>
              </w:numPr>
              <w:spacing w:line="260" w:lineRule="exact"/>
              <w:ind w:firstLineChars="0"/>
              <w:rPr>
                <w:szCs w:val="21"/>
              </w:rPr>
            </w:pPr>
            <w:r w:rsidRPr="00101DF3">
              <w:rPr>
                <w:szCs w:val="21"/>
              </w:rPr>
              <w:t>上级医师查房，确定有无手术并发症、患者不适情况，决定处理措施</w:t>
            </w:r>
          </w:p>
          <w:p w:rsidR="00AD4D5D" w:rsidRPr="00101DF3" w:rsidRDefault="00543B8D" w:rsidP="00101DF3">
            <w:pPr>
              <w:pStyle w:val="a7"/>
              <w:numPr>
                <w:ilvl w:val="0"/>
                <w:numId w:val="4"/>
              </w:numPr>
              <w:spacing w:line="260" w:lineRule="exact"/>
              <w:ind w:firstLineChars="0"/>
              <w:rPr>
                <w:szCs w:val="21"/>
              </w:rPr>
            </w:pPr>
            <w:r w:rsidRPr="00101DF3">
              <w:rPr>
                <w:szCs w:val="21"/>
              </w:rPr>
              <w:t>完成病历书写</w:t>
            </w:r>
          </w:p>
          <w:p w:rsidR="00AD4D5D" w:rsidRPr="00101DF3" w:rsidRDefault="00543B8D" w:rsidP="00101DF3">
            <w:pPr>
              <w:pStyle w:val="a7"/>
              <w:numPr>
                <w:ilvl w:val="0"/>
                <w:numId w:val="4"/>
              </w:numPr>
              <w:spacing w:line="260" w:lineRule="exact"/>
              <w:ind w:firstLineChars="0"/>
              <w:rPr>
                <w:szCs w:val="21"/>
              </w:rPr>
            </w:pPr>
            <w:r w:rsidRPr="00101DF3">
              <w:rPr>
                <w:szCs w:val="21"/>
              </w:rPr>
              <w:t>注意观察有无下腹痛、恶心、呕吐、发热等症状</w:t>
            </w:r>
          </w:p>
          <w:p w:rsidR="00AD4D5D" w:rsidRPr="00101DF3" w:rsidRDefault="00543B8D" w:rsidP="00101DF3">
            <w:pPr>
              <w:pStyle w:val="a7"/>
              <w:numPr>
                <w:ilvl w:val="0"/>
                <w:numId w:val="4"/>
              </w:numPr>
              <w:spacing w:line="260" w:lineRule="exact"/>
              <w:ind w:firstLineChars="0"/>
              <w:rPr>
                <w:szCs w:val="21"/>
              </w:rPr>
            </w:pPr>
            <w:r w:rsidRPr="00101DF3">
              <w:rPr>
                <w:szCs w:val="21"/>
              </w:rPr>
              <w:t>注意观察体温、血压等生命体征</w:t>
            </w:r>
          </w:p>
        </w:tc>
        <w:tc>
          <w:tcPr>
            <w:tcW w:w="3100" w:type="dxa"/>
            <w:tcBorders>
              <w:top w:val="double" w:sz="4"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4"/>
              </w:numPr>
              <w:spacing w:line="260" w:lineRule="exact"/>
              <w:ind w:firstLineChars="0"/>
              <w:rPr>
                <w:szCs w:val="21"/>
              </w:rPr>
            </w:pPr>
            <w:r w:rsidRPr="00101DF3">
              <w:rPr>
                <w:szCs w:val="21"/>
              </w:rPr>
              <w:t>上级医师查房，确定有无手术并发症、患者不适情况，决定处理措施</w:t>
            </w:r>
          </w:p>
          <w:p w:rsidR="00AD4D5D" w:rsidRPr="00101DF3" w:rsidRDefault="00543B8D" w:rsidP="00101DF3">
            <w:pPr>
              <w:pStyle w:val="a7"/>
              <w:numPr>
                <w:ilvl w:val="0"/>
                <w:numId w:val="4"/>
              </w:numPr>
              <w:spacing w:line="260" w:lineRule="exact"/>
              <w:ind w:firstLineChars="0"/>
              <w:rPr>
                <w:szCs w:val="21"/>
              </w:rPr>
            </w:pPr>
            <w:r w:rsidRPr="00101DF3">
              <w:rPr>
                <w:szCs w:val="21"/>
              </w:rPr>
              <w:t>住院医师完成常规病历书写</w:t>
            </w:r>
          </w:p>
          <w:p w:rsidR="00AD4D5D" w:rsidRDefault="00AD4D5D" w:rsidP="00101DF3">
            <w:pPr>
              <w:spacing w:line="260" w:lineRule="exact"/>
              <w:rPr>
                <w:szCs w:val="21"/>
              </w:rPr>
            </w:pPr>
          </w:p>
        </w:tc>
        <w:tc>
          <w:tcPr>
            <w:tcW w:w="2877" w:type="dxa"/>
            <w:tcBorders>
              <w:top w:val="double" w:sz="4"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4"/>
              </w:numPr>
              <w:spacing w:line="260" w:lineRule="exact"/>
              <w:ind w:firstLineChars="0"/>
              <w:rPr>
                <w:szCs w:val="21"/>
              </w:rPr>
            </w:pPr>
            <w:r w:rsidRPr="00101DF3">
              <w:rPr>
                <w:szCs w:val="21"/>
              </w:rPr>
              <w:t>上级医师查房，进行治疗评估，决定是否出院</w:t>
            </w:r>
          </w:p>
          <w:p w:rsidR="00AD4D5D" w:rsidRPr="00101DF3" w:rsidRDefault="00543B8D" w:rsidP="00101DF3">
            <w:pPr>
              <w:pStyle w:val="a7"/>
              <w:numPr>
                <w:ilvl w:val="0"/>
                <w:numId w:val="4"/>
              </w:numPr>
              <w:spacing w:line="260" w:lineRule="exact"/>
              <w:ind w:firstLineChars="0"/>
              <w:rPr>
                <w:szCs w:val="21"/>
              </w:rPr>
            </w:pPr>
            <w:r w:rsidRPr="00101DF3">
              <w:rPr>
                <w:szCs w:val="21"/>
              </w:rPr>
              <w:t>根据病理进行最终病理分期，制</w:t>
            </w:r>
            <w:r w:rsidRPr="00101DF3">
              <w:rPr>
                <w:rFonts w:hint="eastAsia"/>
                <w:szCs w:val="21"/>
              </w:rPr>
              <w:t>订</w:t>
            </w:r>
            <w:r w:rsidRPr="00101DF3">
              <w:rPr>
                <w:szCs w:val="21"/>
              </w:rPr>
              <w:t>进一步治疗计划</w:t>
            </w:r>
          </w:p>
          <w:p w:rsidR="00AD4D5D" w:rsidRPr="00101DF3" w:rsidRDefault="00543B8D" w:rsidP="00101DF3">
            <w:pPr>
              <w:pStyle w:val="a7"/>
              <w:numPr>
                <w:ilvl w:val="0"/>
                <w:numId w:val="4"/>
              </w:numPr>
              <w:spacing w:line="260" w:lineRule="exact"/>
              <w:ind w:firstLineChars="0"/>
              <w:rPr>
                <w:szCs w:val="21"/>
              </w:rPr>
            </w:pPr>
            <w:r w:rsidRPr="00101DF3">
              <w:rPr>
                <w:szCs w:val="21"/>
              </w:rPr>
              <w:t>完成出院记录、病案首页、出院证明书等</w:t>
            </w:r>
          </w:p>
          <w:p w:rsidR="00AD4D5D" w:rsidRPr="00101DF3" w:rsidRDefault="00543B8D" w:rsidP="00101DF3">
            <w:pPr>
              <w:pStyle w:val="a7"/>
              <w:numPr>
                <w:ilvl w:val="0"/>
                <w:numId w:val="4"/>
              </w:numPr>
              <w:spacing w:line="260" w:lineRule="exact"/>
              <w:ind w:firstLineChars="0"/>
              <w:rPr>
                <w:szCs w:val="21"/>
              </w:rPr>
            </w:pPr>
            <w:r w:rsidRPr="00101DF3">
              <w:rPr>
                <w:szCs w:val="21"/>
              </w:rPr>
              <w:t>向患者交代出院后的注意事项</w:t>
            </w:r>
          </w:p>
        </w:tc>
      </w:tr>
      <w:tr w:rsidR="00AD4D5D" w:rsidTr="00101DF3">
        <w:trPr>
          <w:cantSplit/>
          <w:trHeight w:val="625"/>
          <w:jc w:val="center"/>
        </w:trPr>
        <w:tc>
          <w:tcPr>
            <w:tcW w:w="648" w:type="dxa"/>
            <w:tcBorders>
              <w:top w:val="single" w:sz="8" w:space="0" w:color="auto"/>
              <w:left w:val="single" w:sz="8" w:space="0" w:color="auto"/>
              <w:bottom w:val="single" w:sz="8" w:space="0" w:color="auto"/>
              <w:right w:val="single" w:sz="8" w:space="0" w:color="auto"/>
            </w:tcBorders>
            <w:vAlign w:val="center"/>
          </w:tcPr>
          <w:p w:rsidR="00AD4D5D" w:rsidRDefault="00543B8D" w:rsidP="00101DF3">
            <w:pPr>
              <w:spacing w:line="260" w:lineRule="exact"/>
              <w:jc w:val="center"/>
              <w:rPr>
                <w:rFonts w:ascii="黑体" w:eastAsia="黑体"/>
                <w:szCs w:val="21"/>
              </w:rPr>
            </w:pPr>
            <w:r>
              <w:rPr>
                <w:rFonts w:ascii="黑体" w:eastAsia="黑体" w:hint="eastAsia"/>
                <w:szCs w:val="21"/>
              </w:rPr>
              <w:t>重</w:t>
            </w:r>
          </w:p>
          <w:p w:rsidR="00AD4D5D" w:rsidRDefault="00AD4D5D" w:rsidP="00101DF3">
            <w:pPr>
              <w:spacing w:line="260" w:lineRule="exact"/>
              <w:jc w:val="center"/>
              <w:rPr>
                <w:rFonts w:ascii="黑体" w:eastAsia="黑体"/>
                <w:szCs w:val="21"/>
              </w:rPr>
            </w:pPr>
          </w:p>
          <w:p w:rsidR="00AD4D5D" w:rsidRDefault="00543B8D" w:rsidP="00101DF3">
            <w:pPr>
              <w:spacing w:line="260" w:lineRule="exact"/>
              <w:jc w:val="center"/>
              <w:rPr>
                <w:rFonts w:ascii="黑体" w:eastAsia="黑体"/>
                <w:szCs w:val="21"/>
              </w:rPr>
            </w:pPr>
            <w:r>
              <w:rPr>
                <w:rFonts w:ascii="黑体" w:eastAsia="黑体" w:hint="eastAsia"/>
                <w:szCs w:val="21"/>
              </w:rPr>
              <w:t>点</w:t>
            </w:r>
          </w:p>
          <w:p w:rsidR="00AD4D5D" w:rsidRDefault="00AD4D5D" w:rsidP="00101DF3">
            <w:pPr>
              <w:spacing w:line="260" w:lineRule="exact"/>
              <w:jc w:val="center"/>
              <w:rPr>
                <w:rFonts w:ascii="黑体" w:eastAsia="黑体"/>
                <w:szCs w:val="21"/>
              </w:rPr>
            </w:pPr>
          </w:p>
          <w:p w:rsidR="00AD4D5D" w:rsidRDefault="00543B8D" w:rsidP="00101DF3">
            <w:pPr>
              <w:spacing w:line="260" w:lineRule="exact"/>
              <w:jc w:val="center"/>
              <w:rPr>
                <w:rFonts w:ascii="黑体" w:eastAsia="黑体"/>
                <w:szCs w:val="21"/>
              </w:rPr>
            </w:pPr>
            <w:proofErr w:type="gramStart"/>
            <w:r>
              <w:rPr>
                <w:rFonts w:ascii="黑体" w:eastAsia="黑体" w:hint="eastAsia"/>
                <w:szCs w:val="21"/>
              </w:rPr>
              <w:t>医</w:t>
            </w:r>
            <w:proofErr w:type="gramEnd"/>
          </w:p>
          <w:p w:rsidR="00AD4D5D" w:rsidRDefault="00AD4D5D" w:rsidP="00101DF3">
            <w:pPr>
              <w:spacing w:line="260" w:lineRule="exact"/>
              <w:jc w:val="center"/>
              <w:rPr>
                <w:rFonts w:ascii="黑体" w:eastAsia="黑体"/>
                <w:szCs w:val="21"/>
              </w:rPr>
            </w:pPr>
          </w:p>
          <w:p w:rsidR="00AD4D5D" w:rsidRDefault="00543B8D" w:rsidP="00101DF3">
            <w:pPr>
              <w:spacing w:line="260" w:lineRule="exact"/>
              <w:jc w:val="center"/>
              <w:rPr>
                <w:rFonts w:ascii="黑体" w:eastAsia="黑体"/>
                <w:szCs w:val="21"/>
              </w:rPr>
            </w:pPr>
            <w:proofErr w:type="gramStart"/>
            <w:r>
              <w:rPr>
                <w:rFonts w:ascii="黑体" w:eastAsia="黑体" w:hint="eastAsia"/>
                <w:szCs w:val="21"/>
              </w:rPr>
              <w:t>嘱</w:t>
            </w:r>
            <w:proofErr w:type="gramEnd"/>
          </w:p>
        </w:tc>
        <w:tc>
          <w:tcPr>
            <w:tcW w:w="3200"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spacing w:line="260" w:lineRule="exact"/>
              <w:rPr>
                <w:b/>
                <w:szCs w:val="21"/>
              </w:rPr>
            </w:pPr>
            <w:r w:rsidRPr="00101DF3">
              <w:rPr>
                <w:b/>
                <w:szCs w:val="21"/>
              </w:rPr>
              <w:t>长期医嘱：</w:t>
            </w:r>
          </w:p>
          <w:p w:rsidR="00AD4D5D" w:rsidRPr="00101DF3" w:rsidRDefault="00543B8D" w:rsidP="00101DF3">
            <w:pPr>
              <w:pStyle w:val="a7"/>
              <w:numPr>
                <w:ilvl w:val="0"/>
                <w:numId w:val="4"/>
              </w:numPr>
              <w:spacing w:line="260" w:lineRule="exact"/>
              <w:ind w:firstLineChars="0"/>
              <w:rPr>
                <w:szCs w:val="21"/>
              </w:rPr>
            </w:pPr>
            <w:r w:rsidRPr="00101DF3">
              <w:rPr>
                <w:rFonts w:hint="eastAsia"/>
                <w:szCs w:val="21"/>
              </w:rPr>
              <w:t>二</w:t>
            </w:r>
            <w:r w:rsidRPr="00101DF3">
              <w:rPr>
                <w:szCs w:val="21"/>
              </w:rPr>
              <w:t>级护理</w:t>
            </w:r>
          </w:p>
          <w:p w:rsidR="00AD4D5D" w:rsidRPr="00101DF3" w:rsidRDefault="00543B8D" w:rsidP="00101DF3">
            <w:pPr>
              <w:pStyle w:val="a7"/>
              <w:numPr>
                <w:ilvl w:val="0"/>
                <w:numId w:val="4"/>
              </w:numPr>
              <w:spacing w:line="260" w:lineRule="exact"/>
              <w:ind w:firstLineChars="0"/>
              <w:rPr>
                <w:szCs w:val="21"/>
              </w:rPr>
            </w:pPr>
            <w:r w:rsidRPr="00101DF3">
              <w:rPr>
                <w:szCs w:val="21"/>
              </w:rPr>
              <w:t>普食</w:t>
            </w:r>
          </w:p>
          <w:p w:rsidR="00AD4D5D" w:rsidRPr="00101DF3" w:rsidRDefault="00543B8D" w:rsidP="00101DF3">
            <w:pPr>
              <w:spacing w:line="260" w:lineRule="exact"/>
              <w:rPr>
                <w:b/>
                <w:szCs w:val="21"/>
              </w:rPr>
            </w:pPr>
            <w:r w:rsidRPr="00101DF3">
              <w:rPr>
                <w:b/>
                <w:szCs w:val="21"/>
              </w:rPr>
              <w:t>临时医嘱：</w:t>
            </w:r>
          </w:p>
          <w:p w:rsidR="00AD4D5D" w:rsidRPr="00101DF3" w:rsidRDefault="00543B8D" w:rsidP="00101DF3">
            <w:pPr>
              <w:pStyle w:val="a7"/>
              <w:numPr>
                <w:ilvl w:val="0"/>
                <w:numId w:val="4"/>
              </w:numPr>
              <w:spacing w:line="260" w:lineRule="exact"/>
              <w:ind w:firstLineChars="0"/>
              <w:rPr>
                <w:szCs w:val="21"/>
              </w:rPr>
            </w:pPr>
            <w:r w:rsidRPr="00101DF3">
              <w:rPr>
                <w:szCs w:val="21"/>
              </w:rPr>
              <w:t>测</w:t>
            </w:r>
            <w:r w:rsidRPr="00101DF3">
              <w:rPr>
                <w:szCs w:val="21"/>
              </w:rPr>
              <w:t>HR</w:t>
            </w:r>
            <w:r w:rsidRPr="00101DF3">
              <w:rPr>
                <w:szCs w:val="21"/>
              </w:rPr>
              <w:t>、</w:t>
            </w:r>
            <w:r w:rsidRPr="00101DF3">
              <w:rPr>
                <w:szCs w:val="21"/>
              </w:rPr>
              <w:t>BP</w:t>
            </w:r>
          </w:p>
          <w:p w:rsidR="00AD4D5D" w:rsidRPr="00101DF3" w:rsidRDefault="00543B8D" w:rsidP="00101DF3">
            <w:pPr>
              <w:pStyle w:val="a7"/>
              <w:numPr>
                <w:ilvl w:val="0"/>
                <w:numId w:val="4"/>
              </w:numPr>
              <w:spacing w:line="260" w:lineRule="exact"/>
              <w:ind w:firstLineChars="0"/>
              <w:rPr>
                <w:szCs w:val="21"/>
              </w:rPr>
            </w:pPr>
            <w:r w:rsidRPr="00101DF3">
              <w:rPr>
                <w:rFonts w:hint="eastAsia"/>
                <w:szCs w:val="21"/>
              </w:rPr>
              <w:t>酌情补液</w:t>
            </w:r>
          </w:p>
          <w:p w:rsidR="00AD4D5D" w:rsidRPr="00101DF3" w:rsidRDefault="00543B8D" w:rsidP="00101DF3">
            <w:pPr>
              <w:pStyle w:val="a7"/>
              <w:numPr>
                <w:ilvl w:val="0"/>
                <w:numId w:val="4"/>
              </w:numPr>
              <w:spacing w:line="260" w:lineRule="exact"/>
              <w:ind w:firstLineChars="0"/>
              <w:rPr>
                <w:szCs w:val="21"/>
              </w:rPr>
            </w:pPr>
            <w:r w:rsidRPr="00101DF3">
              <w:rPr>
                <w:szCs w:val="21"/>
              </w:rPr>
              <w:t>根据情况决定是否需要复查血常规、肝肾功能、电解质、血糖、凝血功能等</w:t>
            </w:r>
          </w:p>
          <w:p w:rsidR="00AD4D5D" w:rsidRPr="00101DF3" w:rsidRDefault="00543B8D" w:rsidP="00101DF3">
            <w:pPr>
              <w:pStyle w:val="a7"/>
              <w:numPr>
                <w:ilvl w:val="0"/>
                <w:numId w:val="4"/>
              </w:numPr>
              <w:spacing w:line="260" w:lineRule="exact"/>
              <w:ind w:firstLineChars="0"/>
              <w:rPr>
                <w:szCs w:val="21"/>
              </w:rPr>
            </w:pPr>
            <w:r w:rsidRPr="00101DF3">
              <w:rPr>
                <w:szCs w:val="21"/>
              </w:rPr>
              <w:t>根据情况行胸片、肾脏超声、</w:t>
            </w:r>
            <w:r w:rsidRPr="00101DF3">
              <w:rPr>
                <w:szCs w:val="21"/>
              </w:rPr>
              <w:t>CT</w:t>
            </w:r>
            <w:r w:rsidRPr="00101DF3">
              <w:rPr>
                <w:szCs w:val="21"/>
              </w:rPr>
              <w:t>检查等</w:t>
            </w:r>
          </w:p>
        </w:tc>
        <w:tc>
          <w:tcPr>
            <w:tcW w:w="3100"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spacing w:line="260" w:lineRule="exact"/>
              <w:rPr>
                <w:b/>
                <w:szCs w:val="21"/>
              </w:rPr>
            </w:pPr>
            <w:r w:rsidRPr="00101DF3">
              <w:rPr>
                <w:b/>
                <w:szCs w:val="21"/>
              </w:rPr>
              <w:t>长期医嘱：</w:t>
            </w:r>
          </w:p>
          <w:p w:rsidR="00AD4D5D" w:rsidRPr="00101DF3" w:rsidRDefault="00543B8D" w:rsidP="00101DF3">
            <w:pPr>
              <w:pStyle w:val="a7"/>
              <w:numPr>
                <w:ilvl w:val="0"/>
                <w:numId w:val="4"/>
              </w:numPr>
              <w:spacing w:line="260" w:lineRule="exact"/>
              <w:ind w:firstLineChars="0"/>
              <w:rPr>
                <w:szCs w:val="21"/>
              </w:rPr>
            </w:pPr>
            <w:r w:rsidRPr="00101DF3">
              <w:rPr>
                <w:rFonts w:hint="eastAsia"/>
                <w:szCs w:val="21"/>
              </w:rPr>
              <w:t>二</w:t>
            </w:r>
            <w:r w:rsidRPr="00101DF3">
              <w:rPr>
                <w:szCs w:val="21"/>
              </w:rPr>
              <w:t>级护理</w:t>
            </w:r>
          </w:p>
          <w:p w:rsidR="00AD4D5D" w:rsidRPr="00101DF3" w:rsidRDefault="00543B8D" w:rsidP="00101DF3">
            <w:pPr>
              <w:pStyle w:val="a7"/>
              <w:numPr>
                <w:ilvl w:val="0"/>
                <w:numId w:val="4"/>
              </w:numPr>
              <w:spacing w:line="260" w:lineRule="exact"/>
              <w:ind w:firstLineChars="0"/>
              <w:rPr>
                <w:szCs w:val="21"/>
              </w:rPr>
            </w:pPr>
            <w:r w:rsidRPr="00101DF3">
              <w:rPr>
                <w:szCs w:val="21"/>
              </w:rPr>
              <w:t>普食</w:t>
            </w:r>
          </w:p>
          <w:p w:rsidR="00AD4D5D" w:rsidRPr="00101DF3" w:rsidRDefault="00543B8D" w:rsidP="00101DF3">
            <w:pPr>
              <w:spacing w:line="260" w:lineRule="exact"/>
              <w:rPr>
                <w:b/>
                <w:szCs w:val="21"/>
              </w:rPr>
            </w:pPr>
            <w:r w:rsidRPr="00101DF3">
              <w:rPr>
                <w:b/>
                <w:szCs w:val="21"/>
              </w:rPr>
              <w:t>临时医嘱：</w:t>
            </w:r>
          </w:p>
          <w:p w:rsidR="00AD4D5D" w:rsidRPr="00101DF3" w:rsidRDefault="00543B8D" w:rsidP="00101DF3">
            <w:pPr>
              <w:pStyle w:val="a7"/>
              <w:numPr>
                <w:ilvl w:val="0"/>
                <w:numId w:val="4"/>
              </w:numPr>
              <w:spacing w:line="260" w:lineRule="exact"/>
              <w:ind w:firstLineChars="0"/>
              <w:rPr>
                <w:szCs w:val="21"/>
              </w:rPr>
            </w:pPr>
            <w:r w:rsidRPr="00101DF3">
              <w:rPr>
                <w:szCs w:val="21"/>
              </w:rPr>
              <w:t>复查血常规、肝肾功能、电解质、血糖（必要时）</w:t>
            </w:r>
          </w:p>
          <w:p w:rsidR="00AD4D5D" w:rsidRPr="00101DF3" w:rsidRDefault="00543B8D" w:rsidP="00101DF3">
            <w:pPr>
              <w:pStyle w:val="a7"/>
              <w:numPr>
                <w:ilvl w:val="0"/>
                <w:numId w:val="4"/>
              </w:numPr>
              <w:spacing w:line="260" w:lineRule="exact"/>
              <w:ind w:firstLineChars="0"/>
              <w:rPr>
                <w:szCs w:val="21"/>
              </w:rPr>
            </w:pPr>
            <w:r w:rsidRPr="00101DF3">
              <w:rPr>
                <w:szCs w:val="21"/>
              </w:rPr>
              <w:t>测</w:t>
            </w:r>
            <w:r w:rsidRPr="00101DF3">
              <w:rPr>
                <w:szCs w:val="21"/>
              </w:rPr>
              <w:t>HR</w:t>
            </w:r>
            <w:r w:rsidRPr="00101DF3">
              <w:rPr>
                <w:szCs w:val="21"/>
              </w:rPr>
              <w:t>、</w:t>
            </w:r>
            <w:r w:rsidRPr="00101DF3">
              <w:rPr>
                <w:szCs w:val="21"/>
              </w:rPr>
              <w:t>BP</w:t>
            </w:r>
          </w:p>
          <w:p w:rsidR="00AD4D5D" w:rsidRPr="00101DF3" w:rsidRDefault="00543B8D" w:rsidP="00101DF3">
            <w:pPr>
              <w:pStyle w:val="a7"/>
              <w:numPr>
                <w:ilvl w:val="0"/>
                <w:numId w:val="4"/>
              </w:numPr>
              <w:spacing w:line="260" w:lineRule="exact"/>
              <w:ind w:firstLineChars="0"/>
              <w:rPr>
                <w:szCs w:val="21"/>
              </w:rPr>
            </w:pPr>
            <w:r w:rsidRPr="00101DF3">
              <w:rPr>
                <w:rFonts w:hint="eastAsia"/>
                <w:szCs w:val="21"/>
              </w:rPr>
              <w:t>酌情补液</w:t>
            </w:r>
          </w:p>
          <w:p w:rsidR="00AD4D5D" w:rsidRDefault="00AD4D5D" w:rsidP="00101DF3">
            <w:pPr>
              <w:spacing w:line="260" w:lineRule="exact"/>
              <w:rPr>
                <w:color w:val="000000"/>
                <w:szCs w:val="21"/>
              </w:rPr>
            </w:pPr>
          </w:p>
        </w:tc>
        <w:tc>
          <w:tcPr>
            <w:tcW w:w="2877"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spacing w:line="260" w:lineRule="exact"/>
              <w:rPr>
                <w:b/>
                <w:szCs w:val="21"/>
              </w:rPr>
            </w:pPr>
            <w:r w:rsidRPr="00101DF3">
              <w:rPr>
                <w:b/>
                <w:szCs w:val="21"/>
              </w:rPr>
              <w:t>临时医嘱：</w:t>
            </w:r>
          </w:p>
          <w:p w:rsidR="00AD4D5D" w:rsidRPr="00101DF3" w:rsidRDefault="00543B8D" w:rsidP="00101DF3">
            <w:pPr>
              <w:pStyle w:val="a7"/>
              <w:numPr>
                <w:ilvl w:val="0"/>
                <w:numId w:val="4"/>
              </w:numPr>
              <w:spacing w:line="260" w:lineRule="exact"/>
              <w:ind w:firstLineChars="0"/>
              <w:rPr>
                <w:szCs w:val="21"/>
              </w:rPr>
            </w:pPr>
            <w:r w:rsidRPr="00101DF3">
              <w:rPr>
                <w:szCs w:val="21"/>
              </w:rPr>
              <w:t>测</w:t>
            </w:r>
            <w:r w:rsidRPr="00101DF3">
              <w:rPr>
                <w:szCs w:val="21"/>
              </w:rPr>
              <w:t>HR</w:t>
            </w:r>
            <w:r w:rsidRPr="00101DF3">
              <w:rPr>
                <w:szCs w:val="21"/>
              </w:rPr>
              <w:t>、</w:t>
            </w:r>
            <w:r w:rsidRPr="00101DF3">
              <w:rPr>
                <w:szCs w:val="21"/>
              </w:rPr>
              <w:t>BP</w:t>
            </w:r>
          </w:p>
          <w:p w:rsidR="00AD4D5D" w:rsidRPr="00101DF3" w:rsidRDefault="00543B8D" w:rsidP="00101DF3">
            <w:pPr>
              <w:pStyle w:val="a7"/>
              <w:numPr>
                <w:ilvl w:val="0"/>
                <w:numId w:val="4"/>
              </w:numPr>
              <w:spacing w:line="260" w:lineRule="exact"/>
              <w:ind w:firstLineChars="0"/>
              <w:rPr>
                <w:szCs w:val="21"/>
              </w:rPr>
            </w:pPr>
            <w:r w:rsidRPr="00101DF3">
              <w:rPr>
                <w:rFonts w:hint="eastAsia"/>
                <w:szCs w:val="21"/>
              </w:rPr>
              <w:t>酌情补液</w:t>
            </w:r>
          </w:p>
          <w:p w:rsidR="00AD4D5D" w:rsidRPr="00101DF3" w:rsidRDefault="00543B8D" w:rsidP="00101DF3">
            <w:pPr>
              <w:pStyle w:val="a7"/>
              <w:numPr>
                <w:ilvl w:val="0"/>
                <w:numId w:val="4"/>
              </w:numPr>
              <w:spacing w:line="260" w:lineRule="exact"/>
              <w:ind w:firstLineChars="0"/>
              <w:rPr>
                <w:szCs w:val="21"/>
              </w:rPr>
            </w:pPr>
            <w:r w:rsidRPr="00101DF3">
              <w:rPr>
                <w:szCs w:val="21"/>
              </w:rPr>
              <w:t>出院医嘱：</w:t>
            </w:r>
          </w:p>
          <w:p w:rsidR="00AD4D5D" w:rsidRPr="00101DF3" w:rsidRDefault="00543B8D" w:rsidP="00101DF3">
            <w:pPr>
              <w:pStyle w:val="a7"/>
              <w:numPr>
                <w:ilvl w:val="0"/>
                <w:numId w:val="4"/>
              </w:numPr>
              <w:spacing w:line="260" w:lineRule="exact"/>
              <w:ind w:firstLineChars="0"/>
              <w:rPr>
                <w:szCs w:val="21"/>
              </w:rPr>
            </w:pPr>
            <w:r w:rsidRPr="00101DF3">
              <w:rPr>
                <w:szCs w:val="21"/>
              </w:rPr>
              <w:t>出院带药：基础药</w:t>
            </w:r>
          </w:p>
          <w:p w:rsidR="00AD4D5D" w:rsidRPr="00101DF3" w:rsidRDefault="00543B8D" w:rsidP="00101DF3">
            <w:pPr>
              <w:pStyle w:val="a7"/>
              <w:numPr>
                <w:ilvl w:val="0"/>
                <w:numId w:val="4"/>
              </w:numPr>
              <w:spacing w:line="260" w:lineRule="exact"/>
              <w:ind w:firstLineChars="0"/>
              <w:rPr>
                <w:szCs w:val="21"/>
              </w:rPr>
            </w:pPr>
            <w:r w:rsidRPr="00101DF3">
              <w:rPr>
                <w:rFonts w:hint="eastAsia"/>
                <w:szCs w:val="21"/>
              </w:rPr>
              <w:t>门诊随诊</w:t>
            </w:r>
            <w:r w:rsidRPr="00101DF3">
              <w:rPr>
                <w:szCs w:val="21"/>
              </w:rPr>
              <w:t>：</w:t>
            </w:r>
            <w:r w:rsidRPr="00101DF3">
              <w:rPr>
                <w:szCs w:val="21"/>
              </w:rPr>
              <w:t>3-6</w:t>
            </w:r>
            <w:r w:rsidRPr="00101DF3">
              <w:rPr>
                <w:szCs w:val="21"/>
              </w:rPr>
              <w:t>月后随访</w:t>
            </w:r>
          </w:p>
          <w:p w:rsidR="00AD4D5D" w:rsidRDefault="00AD4D5D" w:rsidP="00101DF3">
            <w:pPr>
              <w:spacing w:line="260" w:lineRule="exact"/>
              <w:rPr>
                <w:color w:val="000000"/>
                <w:szCs w:val="21"/>
              </w:rPr>
            </w:pPr>
          </w:p>
        </w:tc>
      </w:tr>
      <w:tr w:rsidR="00AD4D5D" w:rsidTr="00101DF3">
        <w:trPr>
          <w:cantSplit/>
          <w:trHeight w:val="625"/>
          <w:jc w:val="center"/>
        </w:trPr>
        <w:tc>
          <w:tcPr>
            <w:tcW w:w="648" w:type="dxa"/>
            <w:tcBorders>
              <w:top w:val="single" w:sz="8" w:space="0" w:color="auto"/>
              <w:left w:val="single" w:sz="8" w:space="0" w:color="auto"/>
              <w:bottom w:val="single" w:sz="8" w:space="0" w:color="auto"/>
              <w:right w:val="single" w:sz="8" w:space="0" w:color="auto"/>
            </w:tcBorders>
            <w:vAlign w:val="center"/>
          </w:tcPr>
          <w:p w:rsidR="00AD4D5D" w:rsidRDefault="00543B8D" w:rsidP="00101DF3">
            <w:pPr>
              <w:spacing w:line="260" w:lineRule="exact"/>
              <w:jc w:val="center"/>
              <w:rPr>
                <w:rFonts w:ascii="黑体" w:eastAsia="黑体"/>
                <w:szCs w:val="21"/>
              </w:rPr>
            </w:pPr>
            <w:r>
              <w:rPr>
                <w:rFonts w:ascii="黑体" w:eastAsia="黑体" w:hint="eastAsia"/>
                <w:szCs w:val="21"/>
              </w:rPr>
              <w:t>主</w:t>
            </w:r>
          </w:p>
          <w:p w:rsidR="00AD4D5D" w:rsidRDefault="00543B8D" w:rsidP="00101DF3">
            <w:pPr>
              <w:spacing w:line="260" w:lineRule="exact"/>
              <w:jc w:val="center"/>
              <w:rPr>
                <w:rFonts w:ascii="黑体" w:eastAsia="黑体"/>
                <w:szCs w:val="21"/>
              </w:rPr>
            </w:pPr>
            <w:r>
              <w:rPr>
                <w:rFonts w:ascii="黑体" w:eastAsia="黑体" w:hint="eastAsia"/>
                <w:szCs w:val="21"/>
              </w:rPr>
              <w:t>要</w:t>
            </w:r>
          </w:p>
          <w:p w:rsidR="00AD4D5D" w:rsidRDefault="00543B8D" w:rsidP="00101DF3">
            <w:pPr>
              <w:spacing w:line="260" w:lineRule="exact"/>
              <w:jc w:val="center"/>
              <w:rPr>
                <w:rFonts w:ascii="黑体" w:eastAsia="黑体"/>
                <w:szCs w:val="21"/>
              </w:rPr>
            </w:pPr>
            <w:r>
              <w:rPr>
                <w:rFonts w:ascii="黑体" w:eastAsia="黑体" w:hint="eastAsia"/>
                <w:szCs w:val="21"/>
              </w:rPr>
              <w:t>护</w:t>
            </w:r>
          </w:p>
          <w:p w:rsidR="00AD4D5D" w:rsidRDefault="00543B8D" w:rsidP="00101DF3">
            <w:pPr>
              <w:spacing w:line="260" w:lineRule="exact"/>
              <w:jc w:val="center"/>
              <w:rPr>
                <w:rFonts w:ascii="黑体" w:eastAsia="黑体"/>
                <w:szCs w:val="21"/>
              </w:rPr>
            </w:pPr>
            <w:r>
              <w:rPr>
                <w:rFonts w:ascii="黑体" w:eastAsia="黑体" w:hint="eastAsia"/>
                <w:szCs w:val="21"/>
              </w:rPr>
              <w:t>理</w:t>
            </w:r>
          </w:p>
          <w:p w:rsidR="00AD4D5D" w:rsidRDefault="00543B8D" w:rsidP="00101DF3">
            <w:pPr>
              <w:spacing w:line="260" w:lineRule="exact"/>
              <w:jc w:val="center"/>
              <w:rPr>
                <w:rFonts w:ascii="黑体" w:eastAsia="黑体"/>
                <w:szCs w:val="21"/>
              </w:rPr>
            </w:pPr>
            <w:r>
              <w:rPr>
                <w:rFonts w:ascii="黑体" w:eastAsia="黑体" w:hint="eastAsia"/>
                <w:szCs w:val="21"/>
              </w:rPr>
              <w:t>工</w:t>
            </w:r>
          </w:p>
          <w:p w:rsidR="00AD4D5D" w:rsidRDefault="00543B8D" w:rsidP="00101DF3">
            <w:pPr>
              <w:spacing w:line="260" w:lineRule="exact"/>
              <w:jc w:val="center"/>
              <w:rPr>
                <w:rFonts w:ascii="黑体" w:eastAsia="黑体"/>
                <w:szCs w:val="21"/>
              </w:rPr>
            </w:pPr>
            <w:r>
              <w:rPr>
                <w:rFonts w:ascii="黑体" w:eastAsia="黑体" w:hint="eastAsia"/>
                <w:szCs w:val="21"/>
              </w:rPr>
              <w:t>作</w:t>
            </w:r>
          </w:p>
        </w:tc>
        <w:tc>
          <w:tcPr>
            <w:tcW w:w="3200"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4"/>
              </w:numPr>
              <w:spacing w:line="260" w:lineRule="exact"/>
              <w:ind w:firstLineChars="0"/>
              <w:rPr>
                <w:szCs w:val="21"/>
              </w:rPr>
            </w:pPr>
            <w:r w:rsidRPr="00101DF3">
              <w:rPr>
                <w:szCs w:val="21"/>
              </w:rPr>
              <w:t>执行级别护理</w:t>
            </w:r>
          </w:p>
          <w:p w:rsidR="00AD4D5D" w:rsidRPr="00101DF3" w:rsidRDefault="00543B8D" w:rsidP="00101DF3">
            <w:pPr>
              <w:pStyle w:val="a7"/>
              <w:numPr>
                <w:ilvl w:val="0"/>
                <w:numId w:val="4"/>
              </w:numPr>
              <w:spacing w:line="260" w:lineRule="exact"/>
              <w:ind w:firstLineChars="0"/>
              <w:rPr>
                <w:szCs w:val="21"/>
              </w:rPr>
            </w:pPr>
            <w:r w:rsidRPr="00101DF3">
              <w:rPr>
                <w:szCs w:val="21"/>
              </w:rPr>
              <w:t>饮食指导</w:t>
            </w:r>
          </w:p>
          <w:p w:rsidR="00AD4D5D" w:rsidRPr="00101DF3" w:rsidRDefault="00543B8D" w:rsidP="00101DF3">
            <w:pPr>
              <w:pStyle w:val="a7"/>
              <w:numPr>
                <w:ilvl w:val="0"/>
                <w:numId w:val="4"/>
              </w:numPr>
              <w:spacing w:line="260" w:lineRule="exact"/>
              <w:ind w:firstLineChars="0"/>
              <w:rPr>
                <w:szCs w:val="21"/>
              </w:rPr>
            </w:pPr>
            <w:r w:rsidRPr="00101DF3">
              <w:rPr>
                <w:szCs w:val="21"/>
              </w:rPr>
              <w:t>观察患者病情变化，预防并发症的发生</w:t>
            </w:r>
          </w:p>
          <w:p w:rsidR="00AD4D5D" w:rsidRPr="00101DF3" w:rsidRDefault="00543B8D" w:rsidP="00101DF3">
            <w:pPr>
              <w:pStyle w:val="a7"/>
              <w:numPr>
                <w:ilvl w:val="0"/>
                <w:numId w:val="4"/>
              </w:numPr>
              <w:spacing w:line="260" w:lineRule="exact"/>
              <w:ind w:firstLineChars="0"/>
              <w:rPr>
                <w:color w:val="000000"/>
                <w:szCs w:val="21"/>
              </w:rPr>
            </w:pPr>
            <w:r w:rsidRPr="00101DF3">
              <w:rPr>
                <w:szCs w:val="21"/>
              </w:rPr>
              <w:t>书写护理记录用药及相关治疗的配合及指导</w:t>
            </w:r>
          </w:p>
        </w:tc>
        <w:tc>
          <w:tcPr>
            <w:tcW w:w="3100"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4"/>
              </w:numPr>
              <w:spacing w:line="260" w:lineRule="exact"/>
              <w:ind w:firstLineChars="0"/>
              <w:rPr>
                <w:szCs w:val="21"/>
              </w:rPr>
            </w:pPr>
            <w:r w:rsidRPr="00101DF3">
              <w:rPr>
                <w:szCs w:val="21"/>
              </w:rPr>
              <w:t>执行级别护理</w:t>
            </w:r>
          </w:p>
          <w:p w:rsidR="00AD4D5D" w:rsidRPr="00101DF3" w:rsidRDefault="00543B8D" w:rsidP="00101DF3">
            <w:pPr>
              <w:pStyle w:val="a7"/>
              <w:numPr>
                <w:ilvl w:val="0"/>
                <w:numId w:val="4"/>
              </w:numPr>
              <w:spacing w:line="260" w:lineRule="exact"/>
              <w:ind w:firstLineChars="0"/>
              <w:rPr>
                <w:szCs w:val="21"/>
              </w:rPr>
            </w:pPr>
            <w:r w:rsidRPr="00101DF3">
              <w:rPr>
                <w:szCs w:val="21"/>
              </w:rPr>
              <w:t>饮食指导</w:t>
            </w:r>
          </w:p>
          <w:p w:rsidR="00AD4D5D" w:rsidRPr="00101DF3" w:rsidRDefault="00543B8D" w:rsidP="00101DF3">
            <w:pPr>
              <w:pStyle w:val="a7"/>
              <w:numPr>
                <w:ilvl w:val="0"/>
                <w:numId w:val="4"/>
              </w:numPr>
              <w:spacing w:line="260" w:lineRule="exact"/>
              <w:ind w:firstLineChars="0"/>
              <w:rPr>
                <w:szCs w:val="21"/>
              </w:rPr>
            </w:pPr>
            <w:r w:rsidRPr="00101DF3">
              <w:rPr>
                <w:szCs w:val="21"/>
              </w:rPr>
              <w:t>观察患者病情变化</w:t>
            </w:r>
          </w:p>
          <w:p w:rsidR="00AD4D5D" w:rsidRPr="00101DF3" w:rsidRDefault="00543B8D" w:rsidP="00101DF3">
            <w:pPr>
              <w:pStyle w:val="a7"/>
              <w:numPr>
                <w:ilvl w:val="0"/>
                <w:numId w:val="4"/>
              </w:numPr>
              <w:spacing w:line="260" w:lineRule="exact"/>
              <w:ind w:firstLineChars="0"/>
              <w:rPr>
                <w:szCs w:val="21"/>
              </w:rPr>
            </w:pPr>
            <w:r w:rsidRPr="00101DF3">
              <w:rPr>
                <w:szCs w:val="21"/>
              </w:rPr>
              <w:t>书写护理记录</w:t>
            </w:r>
          </w:p>
          <w:p w:rsidR="00AD4D5D" w:rsidRPr="00101DF3" w:rsidRDefault="00543B8D" w:rsidP="00101DF3">
            <w:pPr>
              <w:pStyle w:val="a7"/>
              <w:numPr>
                <w:ilvl w:val="0"/>
                <w:numId w:val="4"/>
              </w:numPr>
              <w:spacing w:line="260" w:lineRule="exact"/>
              <w:ind w:firstLineChars="0"/>
              <w:rPr>
                <w:color w:val="000000"/>
                <w:szCs w:val="21"/>
              </w:rPr>
            </w:pPr>
            <w:r w:rsidRPr="00101DF3">
              <w:rPr>
                <w:szCs w:val="21"/>
              </w:rPr>
              <w:t>用药及相关治疗的指导</w:t>
            </w:r>
          </w:p>
        </w:tc>
        <w:tc>
          <w:tcPr>
            <w:tcW w:w="2877" w:type="dxa"/>
            <w:tcBorders>
              <w:top w:val="single" w:sz="8" w:space="0" w:color="auto"/>
              <w:left w:val="single" w:sz="8" w:space="0" w:color="auto"/>
              <w:bottom w:val="single" w:sz="8" w:space="0" w:color="auto"/>
              <w:right w:val="single" w:sz="8" w:space="0" w:color="auto"/>
            </w:tcBorders>
          </w:tcPr>
          <w:p w:rsidR="00AD4D5D" w:rsidRPr="00101DF3" w:rsidRDefault="00543B8D" w:rsidP="00101DF3">
            <w:pPr>
              <w:pStyle w:val="a7"/>
              <w:numPr>
                <w:ilvl w:val="0"/>
                <w:numId w:val="4"/>
              </w:numPr>
              <w:spacing w:line="260" w:lineRule="exact"/>
              <w:ind w:firstLineChars="0"/>
              <w:rPr>
                <w:szCs w:val="21"/>
              </w:rPr>
            </w:pPr>
            <w:r w:rsidRPr="00101DF3">
              <w:rPr>
                <w:szCs w:val="21"/>
              </w:rPr>
              <w:t>出院康复指导</w:t>
            </w:r>
          </w:p>
          <w:p w:rsidR="00AD4D5D" w:rsidRPr="00101DF3" w:rsidRDefault="00543B8D" w:rsidP="00101DF3">
            <w:pPr>
              <w:pStyle w:val="a7"/>
              <w:numPr>
                <w:ilvl w:val="0"/>
                <w:numId w:val="4"/>
              </w:numPr>
              <w:spacing w:line="260" w:lineRule="exact"/>
              <w:ind w:firstLineChars="0"/>
              <w:rPr>
                <w:szCs w:val="21"/>
              </w:rPr>
            </w:pPr>
            <w:r w:rsidRPr="00101DF3">
              <w:rPr>
                <w:szCs w:val="21"/>
              </w:rPr>
              <w:t>出院用药指导</w:t>
            </w:r>
          </w:p>
          <w:p w:rsidR="00AD4D5D" w:rsidRDefault="00AD4D5D" w:rsidP="00101DF3">
            <w:pPr>
              <w:spacing w:line="260" w:lineRule="exact"/>
              <w:rPr>
                <w:color w:val="000000"/>
                <w:szCs w:val="21"/>
              </w:rPr>
            </w:pPr>
          </w:p>
        </w:tc>
      </w:tr>
      <w:tr w:rsidR="00AD4D5D" w:rsidTr="00101DF3">
        <w:trPr>
          <w:cantSplit/>
          <w:trHeight w:val="340"/>
          <w:jc w:val="center"/>
        </w:trPr>
        <w:tc>
          <w:tcPr>
            <w:tcW w:w="648" w:type="dxa"/>
            <w:tcBorders>
              <w:top w:val="single" w:sz="8" w:space="0" w:color="auto"/>
              <w:left w:val="single" w:sz="8" w:space="0" w:color="auto"/>
              <w:bottom w:val="single" w:sz="8" w:space="0" w:color="auto"/>
              <w:right w:val="single" w:sz="8" w:space="0" w:color="auto"/>
            </w:tcBorders>
            <w:vAlign w:val="center"/>
          </w:tcPr>
          <w:p w:rsidR="00AD4D5D" w:rsidRDefault="00543B8D" w:rsidP="00101DF3">
            <w:pPr>
              <w:spacing w:line="260" w:lineRule="exact"/>
              <w:jc w:val="center"/>
              <w:rPr>
                <w:rFonts w:ascii="黑体" w:eastAsia="黑体"/>
                <w:szCs w:val="21"/>
              </w:rPr>
            </w:pPr>
            <w:r>
              <w:rPr>
                <w:rFonts w:ascii="黑体" w:eastAsia="黑体" w:hint="eastAsia"/>
                <w:szCs w:val="21"/>
              </w:rPr>
              <w:t>病情</w:t>
            </w:r>
          </w:p>
          <w:p w:rsidR="00AD4D5D" w:rsidRDefault="00543B8D" w:rsidP="00101DF3">
            <w:pPr>
              <w:spacing w:line="260" w:lineRule="exact"/>
              <w:jc w:val="center"/>
              <w:rPr>
                <w:rFonts w:ascii="黑体" w:eastAsia="黑体"/>
                <w:szCs w:val="21"/>
              </w:rPr>
            </w:pPr>
            <w:r>
              <w:rPr>
                <w:rFonts w:ascii="黑体" w:eastAsia="黑体" w:hint="eastAsia"/>
                <w:szCs w:val="21"/>
              </w:rPr>
              <w:t>变异</w:t>
            </w:r>
          </w:p>
          <w:p w:rsidR="00AD4D5D" w:rsidRDefault="00543B8D" w:rsidP="00101DF3">
            <w:pPr>
              <w:spacing w:line="260" w:lineRule="exact"/>
              <w:jc w:val="center"/>
              <w:rPr>
                <w:rFonts w:ascii="黑体" w:eastAsia="黑体"/>
                <w:szCs w:val="21"/>
              </w:rPr>
            </w:pPr>
            <w:r>
              <w:rPr>
                <w:rFonts w:ascii="黑体" w:eastAsia="黑体" w:hint="eastAsia"/>
                <w:szCs w:val="21"/>
              </w:rPr>
              <w:t>记录</w:t>
            </w:r>
          </w:p>
        </w:tc>
        <w:tc>
          <w:tcPr>
            <w:tcW w:w="3200" w:type="dxa"/>
            <w:tcBorders>
              <w:top w:val="single" w:sz="8" w:space="0" w:color="auto"/>
              <w:left w:val="single" w:sz="8" w:space="0" w:color="auto"/>
              <w:bottom w:val="single" w:sz="8" w:space="0" w:color="auto"/>
              <w:right w:val="single" w:sz="8" w:space="0" w:color="auto"/>
            </w:tcBorders>
          </w:tcPr>
          <w:p w:rsidR="00AD4D5D" w:rsidRDefault="00543B8D" w:rsidP="00101DF3">
            <w:pPr>
              <w:spacing w:line="260" w:lineRule="exact"/>
              <w:rPr>
                <w:szCs w:val="21"/>
              </w:rPr>
            </w:pPr>
            <w:r>
              <w:rPr>
                <w:rFonts w:hint="eastAsia"/>
                <w:szCs w:val="21"/>
              </w:rPr>
              <w:t>□无</w:t>
            </w:r>
            <w:r>
              <w:rPr>
                <w:rFonts w:hint="eastAsia"/>
                <w:szCs w:val="21"/>
              </w:rPr>
              <w:t xml:space="preserve">  </w:t>
            </w:r>
            <w:r>
              <w:rPr>
                <w:rFonts w:hint="eastAsia"/>
                <w:szCs w:val="21"/>
              </w:rPr>
              <w:t>□有，原因：</w:t>
            </w:r>
          </w:p>
          <w:p w:rsidR="00AD4D5D" w:rsidRDefault="00543B8D" w:rsidP="00101DF3">
            <w:pPr>
              <w:spacing w:line="260" w:lineRule="exact"/>
              <w:rPr>
                <w:kern w:val="0"/>
                <w:sz w:val="24"/>
              </w:rPr>
            </w:pPr>
            <w:r>
              <w:rPr>
                <w:rFonts w:hint="eastAsia"/>
                <w:kern w:val="0"/>
                <w:sz w:val="24"/>
              </w:rPr>
              <w:t>1.</w:t>
            </w:r>
          </w:p>
          <w:p w:rsidR="00AD4D5D" w:rsidRDefault="00543B8D" w:rsidP="00101DF3">
            <w:pPr>
              <w:spacing w:line="260" w:lineRule="exact"/>
              <w:rPr>
                <w:rFonts w:eastAsia="黑体"/>
                <w:sz w:val="24"/>
              </w:rPr>
            </w:pPr>
            <w:r>
              <w:rPr>
                <w:rFonts w:hint="eastAsia"/>
                <w:kern w:val="0"/>
                <w:sz w:val="24"/>
              </w:rPr>
              <w:t>2.</w:t>
            </w:r>
          </w:p>
        </w:tc>
        <w:tc>
          <w:tcPr>
            <w:tcW w:w="3100" w:type="dxa"/>
            <w:tcBorders>
              <w:top w:val="single" w:sz="8" w:space="0" w:color="auto"/>
              <w:left w:val="single" w:sz="8" w:space="0" w:color="auto"/>
              <w:bottom w:val="single" w:sz="8" w:space="0" w:color="auto"/>
              <w:right w:val="single" w:sz="8" w:space="0" w:color="auto"/>
            </w:tcBorders>
          </w:tcPr>
          <w:p w:rsidR="00AD4D5D" w:rsidRDefault="00543B8D" w:rsidP="00101DF3">
            <w:pPr>
              <w:spacing w:line="260" w:lineRule="exact"/>
              <w:rPr>
                <w:szCs w:val="21"/>
              </w:rPr>
            </w:pPr>
            <w:r>
              <w:rPr>
                <w:rFonts w:hint="eastAsia"/>
                <w:szCs w:val="21"/>
              </w:rPr>
              <w:t>□无</w:t>
            </w:r>
            <w:r>
              <w:rPr>
                <w:rFonts w:hint="eastAsia"/>
                <w:szCs w:val="21"/>
              </w:rPr>
              <w:t xml:space="preserve">  </w:t>
            </w:r>
            <w:r>
              <w:rPr>
                <w:rFonts w:hint="eastAsia"/>
                <w:szCs w:val="21"/>
              </w:rPr>
              <w:t>□有，原因：</w:t>
            </w:r>
          </w:p>
          <w:p w:rsidR="00AD4D5D" w:rsidRDefault="00543B8D" w:rsidP="00101DF3">
            <w:pPr>
              <w:spacing w:line="260" w:lineRule="exact"/>
              <w:rPr>
                <w:kern w:val="0"/>
                <w:sz w:val="24"/>
              </w:rPr>
            </w:pPr>
            <w:r>
              <w:rPr>
                <w:rFonts w:hint="eastAsia"/>
                <w:kern w:val="0"/>
                <w:sz w:val="24"/>
              </w:rPr>
              <w:t>1.</w:t>
            </w:r>
          </w:p>
          <w:p w:rsidR="00AD4D5D" w:rsidRDefault="00543B8D" w:rsidP="00101DF3">
            <w:pPr>
              <w:spacing w:line="260" w:lineRule="exact"/>
              <w:rPr>
                <w:szCs w:val="21"/>
                <w:u w:val="single"/>
              </w:rPr>
            </w:pPr>
            <w:r>
              <w:rPr>
                <w:rFonts w:hint="eastAsia"/>
                <w:kern w:val="0"/>
                <w:sz w:val="24"/>
              </w:rPr>
              <w:t>2.</w:t>
            </w:r>
          </w:p>
        </w:tc>
        <w:tc>
          <w:tcPr>
            <w:tcW w:w="2877" w:type="dxa"/>
            <w:tcBorders>
              <w:top w:val="single" w:sz="8" w:space="0" w:color="auto"/>
              <w:left w:val="single" w:sz="8" w:space="0" w:color="auto"/>
              <w:bottom w:val="single" w:sz="8" w:space="0" w:color="auto"/>
              <w:right w:val="single" w:sz="8" w:space="0" w:color="auto"/>
            </w:tcBorders>
          </w:tcPr>
          <w:p w:rsidR="00AD4D5D" w:rsidRDefault="00543B8D" w:rsidP="00101DF3">
            <w:pPr>
              <w:spacing w:line="260" w:lineRule="exact"/>
              <w:rPr>
                <w:szCs w:val="21"/>
              </w:rPr>
            </w:pPr>
            <w:r>
              <w:rPr>
                <w:rFonts w:hint="eastAsia"/>
                <w:szCs w:val="21"/>
              </w:rPr>
              <w:t>□无</w:t>
            </w:r>
            <w:r>
              <w:rPr>
                <w:rFonts w:hint="eastAsia"/>
                <w:szCs w:val="21"/>
              </w:rPr>
              <w:t xml:space="preserve">  </w:t>
            </w:r>
            <w:r>
              <w:rPr>
                <w:rFonts w:hint="eastAsia"/>
                <w:szCs w:val="21"/>
              </w:rPr>
              <w:t>□有，原因：</w:t>
            </w:r>
          </w:p>
          <w:p w:rsidR="00AD4D5D" w:rsidRDefault="00543B8D" w:rsidP="00101DF3">
            <w:pPr>
              <w:spacing w:line="260" w:lineRule="exact"/>
              <w:rPr>
                <w:kern w:val="0"/>
                <w:sz w:val="24"/>
              </w:rPr>
            </w:pPr>
            <w:r>
              <w:rPr>
                <w:rFonts w:hint="eastAsia"/>
                <w:kern w:val="0"/>
                <w:sz w:val="24"/>
              </w:rPr>
              <w:t>1.</w:t>
            </w:r>
          </w:p>
          <w:p w:rsidR="00AD4D5D" w:rsidRDefault="00543B8D" w:rsidP="00101DF3">
            <w:pPr>
              <w:spacing w:line="260" w:lineRule="exact"/>
              <w:rPr>
                <w:szCs w:val="21"/>
                <w:u w:val="single"/>
              </w:rPr>
            </w:pPr>
            <w:r>
              <w:rPr>
                <w:rFonts w:hint="eastAsia"/>
                <w:kern w:val="0"/>
                <w:sz w:val="24"/>
              </w:rPr>
              <w:t>2.</w:t>
            </w:r>
          </w:p>
        </w:tc>
      </w:tr>
      <w:tr w:rsidR="00AD4D5D" w:rsidTr="00101DF3">
        <w:trPr>
          <w:trHeight w:val="640"/>
          <w:jc w:val="center"/>
        </w:trPr>
        <w:tc>
          <w:tcPr>
            <w:tcW w:w="648" w:type="dxa"/>
            <w:tcBorders>
              <w:top w:val="single" w:sz="8" w:space="0" w:color="auto"/>
              <w:left w:val="single" w:sz="8" w:space="0" w:color="auto"/>
              <w:bottom w:val="single" w:sz="8" w:space="0" w:color="auto"/>
              <w:right w:val="single" w:sz="8" w:space="0" w:color="auto"/>
            </w:tcBorders>
            <w:vAlign w:val="center"/>
          </w:tcPr>
          <w:p w:rsidR="00AD4D5D" w:rsidRDefault="00543B8D" w:rsidP="00101DF3">
            <w:pPr>
              <w:spacing w:line="260" w:lineRule="exact"/>
              <w:jc w:val="center"/>
              <w:rPr>
                <w:rFonts w:ascii="黑体" w:eastAsia="黑体"/>
                <w:szCs w:val="21"/>
              </w:rPr>
            </w:pPr>
            <w:r>
              <w:rPr>
                <w:rFonts w:ascii="黑体" w:eastAsia="黑体" w:hint="eastAsia"/>
                <w:szCs w:val="21"/>
              </w:rPr>
              <w:t>护士</w:t>
            </w:r>
          </w:p>
          <w:p w:rsidR="00AD4D5D" w:rsidRDefault="00543B8D" w:rsidP="00101DF3">
            <w:pPr>
              <w:spacing w:line="260" w:lineRule="exact"/>
              <w:jc w:val="center"/>
              <w:rPr>
                <w:rFonts w:ascii="黑体" w:eastAsia="黑体"/>
                <w:szCs w:val="21"/>
              </w:rPr>
            </w:pPr>
            <w:r>
              <w:rPr>
                <w:rFonts w:ascii="黑体" w:eastAsia="黑体" w:hint="eastAsia"/>
                <w:szCs w:val="21"/>
              </w:rPr>
              <w:t>签名</w:t>
            </w:r>
          </w:p>
        </w:tc>
        <w:tc>
          <w:tcPr>
            <w:tcW w:w="3200"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rPr>
                <w:szCs w:val="21"/>
              </w:rPr>
            </w:pPr>
          </w:p>
        </w:tc>
        <w:tc>
          <w:tcPr>
            <w:tcW w:w="3100"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rPr>
                <w:szCs w:val="21"/>
              </w:rPr>
            </w:pPr>
          </w:p>
        </w:tc>
        <w:tc>
          <w:tcPr>
            <w:tcW w:w="2877"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rPr>
                <w:szCs w:val="21"/>
              </w:rPr>
            </w:pPr>
          </w:p>
        </w:tc>
      </w:tr>
      <w:tr w:rsidR="00AD4D5D" w:rsidTr="00101DF3">
        <w:trPr>
          <w:trHeight w:val="645"/>
          <w:jc w:val="center"/>
        </w:trPr>
        <w:tc>
          <w:tcPr>
            <w:tcW w:w="648" w:type="dxa"/>
            <w:tcBorders>
              <w:top w:val="single" w:sz="8" w:space="0" w:color="auto"/>
              <w:left w:val="single" w:sz="8" w:space="0" w:color="auto"/>
              <w:bottom w:val="single" w:sz="8" w:space="0" w:color="auto"/>
              <w:right w:val="single" w:sz="8" w:space="0" w:color="auto"/>
            </w:tcBorders>
            <w:vAlign w:val="center"/>
          </w:tcPr>
          <w:p w:rsidR="00AD4D5D" w:rsidRDefault="00543B8D" w:rsidP="00101DF3">
            <w:pPr>
              <w:spacing w:line="260" w:lineRule="exact"/>
              <w:jc w:val="center"/>
              <w:rPr>
                <w:rFonts w:ascii="黑体" w:eastAsia="黑体"/>
                <w:szCs w:val="21"/>
              </w:rPr>
            </w:pPr>
            <w:r>
              <w:rPr>
                <w:rFonts w:ascii="黑体" w:eastAsia="黑体" w:hint="eastAsia"/>
                <w:szCs w:val="21"/>
              </w:rPr>
              <w:t>医师</w:t>
            </w:r>
          </w:p>
          <w:p w:rsidR="00AD4D5D" w:rsidRDefault="00543B8D" w:rsidP="00101DF3">
            <w:pPr>
              <w:spacing w:line="260" w:lineRule="exact"/>
              <w:jc w:val="center"/>
              <w:rPr>
                <w:rFonts w:ascii="黑体" w:eastAsia="黑体"/>
                <w:szCs w:val="21"/>
              </w:rPr>
            </w:pPr>
            <w:r>
              <w:rPr>
                <w:rFonts w:ascii="黑体" w:eastAsia="黑体" w:hint="eastAsia"/>
                <w:szCs w:val="21"/>
              </w:rPr>
              <w:t>签名</w:t>
            </w:r>
          </w:p>
        </w:tc>
        <w:tc>
          <w:tcPr>
            <w:tcW w:w="3200"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pPr>
          </w:p>
        </w:tc>
        <w:tc>
          <w:tcPr>
            <w:tcW w:w="3100"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pPr>
          </w:p>
        </w:tc>
        <w:tc>
          <w:tcPr>
            <w:tcW w:w="2877" w:type="dxa"/>
            <w:tcBorders>
              <w:top w:val="single" w:sz="8" w:space="0" w:color="auto"/>
              <w:left w:val="single" w:sz="8" w:space="0" w:color="auto"/>
              <w:bottom w:val="single" w:sz="8" w:space="0" w:color="auto"/>
              <w:right w:val="single" w:sz="8" w:space="0" w:color="auto"/>
            </w:tcBorders>
          </w:tcPr>
          <w:p w:rsidR="00AD4D5D" w:rsidRDefault="00AD4D5D" w:rsidP="00101DF3">
            <w:pPr>
              <w:spacing w:line="260" w:lineRule="exact"/>
            </w:pPr>
          </w:p>
        </w:tc>
      </w:tr>
    </w:tbl>
    <w:p w:rsidR="00AD4D5D" w:rsidRDefault="00AD4D5D" w:rsidP="00101DF3">
      <w:pPr>
        <w:rPr>
          <w:sz w:val="24"/>
        </w:rPr>
      </w:pPr>
    </w:p>
    <w:p w:rsidR="00AD4D5D" w:rsidRDefault="00AD4D5D" w:rsidP="00101DF3">
      <w:pPr>
        <w:rPr>
          <w:sz w:val="24"/>
        </w:rPr>
      </w:pPr>
    </w:p>
    <w:p w:rsidR="00AD4D5D" w:rsidRDefault="00AD4D5D" w:rsidP="00101DF3"/>
    <w:sectPr w:rsidR="00AD4D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2D1" w:rsidRDefault="00F672D1">
      <w:r>
        <w:separator/>
      </w:r>
    </w:p>
  </w:endnote>
  <w:endnote w:type="continuationSeparator" w:id="0">
    <w:p w:rsidR="00F672D1" w:rsidRDefault="00F6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D5D" w:rsidRDefault="00543B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D4D5D" w:rsidRDefault="00AD4D5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D5D" w:rsidRDefault="00543B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D6F0F">
      <w:rPr>
        <w:rStyle w:val="a5"/>
        <w:noProof/>
      </w:rPr>
      <w:t>7</w:t>
    </w:r>
    <w:r>
      <w:rPr>
        <w:rStyle w:val="a5"/>
      </w:rPr>
      <w:fldChar w:fldCharType="end"/>
    </w:r>
  </w:p>
  <w:p w:rsidR="00AD4D5D" w:rsidRDefault="00AD4D5D">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2D1" w:rsidRDefault="00F672D1">
      <w:r>
        <w:separator/>
      </w:r>
    </w:p>
  </w:footnote>
  <w:footnote w:type="continuationSeparator" w:id="0">
    <w:p w:rsidR="00F672D1" w:rsidRDefault="00F67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96BDB"/>
    <w:multiLevelType w:val="multilevel"/>
    <w:tmpl w:val="22F96BDB"/>
    <w:lvl w:ilvl="0">
      <w:numFmt w:val="bullet"/>
      <w:lvlText w:val="□"/>
      <w:lvlJc w:val="left"/>
      <w:pPr>
        <w:tabs>
          <w:tab w:val="left" w:pos="780"/>
        </w:tabs>
        <w:ind w:left="78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FE220E2"/>
    <w:multiLevelType w:val="hybridMultilevel"/>
    <w:tmpl w:val="875651D2"/>
    <w:lvl w:ilvl="0" w:tplc="EC807D5E">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1F23051"/>
    <w:multiLevelType w:val="hybridMultilevel"/>
    <w:tmpl w:val="460EEF4C"/>
    <w:lvl w:ilvl="0" w:tplc="EC807D5E">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3D04893"/>
    <w:multiLevelType w:val="hybridMultilevel"/>
    <w:tmpl w:val="CBF05BAA"/>
    <w:lvl w:ilvl="0" w:tplc="EC807D5E">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FD"/>
    <w:rsid w:val="00101DF3"/>
    <w:rsid w:val="0017614C"/>
    <w:rsid w:val="001F03FD"/>
    <w:rsid w:val="00257BB7"/>
    <w:rsid w:val="003602C1"/>
    <w:rsid w:val="003B61F2"/>
    <w:rsid w:val="003D6F0F"/>
    <w:rsid w:val="00543B8D"/>
    <w:rsid w:val="006E6A0E"/>
    <w:rsid w:val="00934BFD"/>
    <w:rsid w:val="00AD25C6"/>
    <w:rsid w:val="00AD4D5D"/>
    <w:rsid w:val="00B435A8"/>
    <w:rsid w:val="00B55059"/>
    <w:rsid w:val="00C504C2"/>
    <w:rsid w:val="00C550C3"/>
    <w:rsid w:val="00C85866"/>
    <w:rsid w:val="00F672D1"/>
    <w:rsid w:val="17936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18EFA-67FB-4AF8-B49D-5513BB31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pPr>
      <w:keepNext/>
      <w:keepLines/>
      <w:spacing w:before="260" w:after="260" w:line="413" w:lineRule="auto"/>
      <w:outlineLvl w:val="1"/>
    </w:pPr>
    <w:rPr>
      <w:rFonts w:ascii="Arial" w:eastAsia="黑体" w:hAnsi="Arial"/>
      <w:sz w:val="32"/>
    </w:rPr>
  </w:style>
  <w:style w:type="paragraph" w:styleId="3">
    <w:name w:val="heading 3"/>
    <w:basedOn w:val="a"/>
    <w:next w:val="a"/>
    <w:uiPriority w:val="9"/>
    <w:unhideWhenUsed/>
    <w:qFormat/>
    <w:pPr>
      <w:keepNext/>
      <w:keepLines/>
      <w:spacing w:before="260" w:after="260" w:line="413" w:lineRule="auto"/>
      <w:outlineLvl w:val="2"/>
    </w:pPr>
    <w:rPr>
      <w:rFonts w:eastAsia="楷体"/>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link w:val="2"/>
    <w:rPr>
      <w:rFonts w:ascii="Arial" w:eastAsia="黑体" w:hAnsi="Arial"/>
      <w:sz w:val="32"/>
    </w:rPr>
  </w:style>
  <w:style w:type="paragraph" w:styleId="a6">
    <w:name w:val="Balloon Text"/>
    <w:basedOn w:val="a"/>
    <w:link w:val="Char1"/>
    <w:uiPriority w:val="99"/>
    <w:semiHidden/>
    <w:unhideWhenUsed/>
    <w:rsid w:val="00101DF3"/>
    <w:rPr>
      <w:sz w:val="18"/>
      <w:szCs w:val="18"/>
    </w:rPr>
  </w:style>
  <w:style w:type="character" w:customStyle="1" w:styleId="Char1">
    <w:name w:val="批注框文本 Char"/>
    <w:basedOn w:val="a0"/>
    <w:link w:val="a6"/>
    <w:uiPriority w:val="99"/>
    <w:semiHidden/>
    <w:rsid w:val="00101DF3"/>
    <w:rPr>
      <w:rFonts w:ascii="Times New Roman" w:eastAsia="宋体" w:hAnsi="Times New Roman" w:cs="Times New Roman"/>
      <w:kern w:val="2"/>
      <w:sz w:val="18"/>
      <w:szCs w:val="18"/>
    </w:rPr>
  </w:style>
  <w:style w:type="paragraph" w:styleId="a7">
    <w:name w:val="List Paragraph"/>
    <w:basedOn w:val="a"/>
    <w:uiPriority w:val="99"/>
    <w:unhideWhenUsed/>
    <w:rsid w:val="00101D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lixiangdong</dc:creator>
  <cp:lastModifiedBy>刘立煌</cp:lastModifiedBy>
  <cp:revision>11</cp:revision>
  <dcterms:created xsi:type="dcterms:W3CDTF">2016-11-01T02:10:00Z</dcterms:created>
  <dcterms:modified xsi:type="dcterms:W3CDTF">2016-11-28T06:23:00Z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