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D7" w:rsidRPr="00F007F6" w:rsidRDefault="002F2AEF" w:rsidP="00C05D7B">
      <w:pPr>
        <w:pStyle w:val="a8"/>
        <w:spacing w:line="360" w:lineRule="auto"/>
        <w:rPr>
          <w:sz w:val="44"/>
          <w:lang w:val="en-GB" w:eastAsia="zh-CN"/>
        </w:rPr>
      </w:pPr>
      <w:r w:rsidRPr="00F007F6">
        <w:rPr>
          <w:rFonts w:hint="eastAsia"/>
          <w:sz w:val="44"/>
          <w:lang w:val="en-GB" w:eastAsia="zh-CN"/>
        </w:rPr>
        <w:t>强直性脊柱炎临床路径</w:t>
      </w:r>
    </w:p>
    <w:p w:rsidR="00E51CD7" w:rsidRDefault="002F2AEF" w:rsidP="00C05D7B">
      <w:pPr>
        <w:pStyle w:val="a9"/>
        <w:spacing w:line="360" w:lineRule="auto"/>
        <w:rPr>
          <w:rFonts w:ascii="仿宋_GB2312" w:eastAsia="仿宋_GB2312" w:hAnsi="宋体" w:cs="宋体"/>
          <w:b w:val="0"/>
          <w:bCs w:val="0"/>
          <w:spacing w:val="2"/>
          <w:kern w:val="0"/>
          <w:lang w:eastAsia="zh-CN"/>
        </w:rPr>
      </w:pPr>
      <w:r w:rsidRPr="000B4737">
        <w:rPr>
          <w:rFonts w:ascii="仿宋_GB2312" w:eastAsia="仿宋_GB2312" w:hAnsi="宋体" w:cs="宋体" w:hint="eastAsia"/>
          <w:b w:val="0"/>
          <w:bCs w:val="0"/>
          <w:spacing w:val="2"/>
          <w:kern w:val="0"/>
          <w:lang w:eastAsia="zh-CN"/>
        </w:rPr>
        <w:t>（2016年版）</w:t>
      </w:r>
    </w:p>
    <w:p w:rsidR="003D73B0" w:rsidRPr="00C05D7B" w:rsidRDefault="003D73B0" w:rsidP="00C05D7B">
      <w:pPr>
        <w:spacing w:line="360" w:lineRule="auto"/>
        <w:rPr>
          <w:sz w:val="24"/>
          <w:lang w:eastAsia="zh-CN"/>
        </w:rPr>
      </w:pPr>
    </w:p>
    <w:p w:rsidR="00E51CD7" w:rsidRPr="0036766C" w:rsidRDefault="002F2AEF" w:rsidP="00C05D7B">
      <w:pPr>
        <w:tabs>
          <w:tab w:val="left" w:pos="6945"/>
        </w:tabs>
        <w:adjustRightInd w:val="0"/>
        <w:snapToGrid w:val="0"/>
        <w:spacing w:after="0" w:line="360" w:lineRule="auto"/>
        <w:ind w:firstLineChars="200" w:firstLine="640"/>
        <w:jc w:val="both"/>
        <w:rPr>
          <w:rFonts w:ascii="黑体" w:eastAsia="黑体" w:hAnsi="Times New Roman"/>
          <w:color w:val="000000"/>
          <w:kern w:val="2"/>
          <w:sz w:val="32"/>
          <w:szCs w:val="32"/>
          <w:lang w:val="en-GB" w:eastAsia="zh-CN"/>
        </w:rPr>
      </w:pPr>
      <w:r w:rsidRPr="0036766C">
        <w:rPr>
          <w:rFonts w:ascii="黑体" w:eastAsia="黑体" w:hAnsi="Times New Roman" w:hint="eastAsia"/>
          <w:color w:val="000000"/>
          <w:kern w:val="2"/>
          <w:sz w:val="32"/>
          <w:szCs w:val="32"/>
          <w:lang w:val="en-GB" w:eastAsia="zh-CN"/>
        </w:rPr>
        <w:t>一、强直性脊柱炎临床路径标准住院流程</w:t>
      </w:r>
    </w:p>
    <w:p w:rsidR="00E51CD7" w:rsidRPr="0036766C" w:rsidRDefault="002F2AEF" w:rsidP="00C05D7B">
      <w:pPr>
        <w:adjustRightInd w:val="0"/>
        <w:snapToGrid w:val="0"/>
        <w:spacing w:after="0" w:line="360" w:lineRule="auto"/>
        <w:ind w:firstLineChars="200" w:firstLine="643"/>
        <w:jc w:val="both"/>
        <w:rPr>
          <w:rFonts w:ascii="楷体_GB2312" w:eastAsia="楷体_GB2312" w:hAnsi="Times New Roman"/>
          <w:b/>
          <w:color w:val="000000"/>
          <w:kern w:val="2"/>
          <w:sz w:val="32"/>
          <w:szCs w:val="32"/>
          <w:lang w:val="en-GB" w:eastAsia="zh-CN"/>
        </w:rPr>
      </w:pPr>
      <w:r w:rsidRPr="0036766C">
        <w:rPr>
          <w:rFonts w:ascii="楷体_GB2312" w:eastAsia="楷体_GB2312" w:hAnsi="Times New Roman" w:hint="eastAsia"/>
          <w:b/>
          <w:color w:val="000000"/>
          <w:kern w:val="2"/>
          <w:sz w:val="32"/>
          <w:szCs w:val="32"/>
          <w:lang w:val="en-GB" w:eastAsia="zh-CN"/>
        </w:rPr>
        <w:t>（一）适用对象。</w:t>
      </w:r>
    </w:p>
    <w:p w:rsidR="00E51CD7" w:rsidRPr="0078642E" w:rsidRDefault="00F007F6" w:rsidP="00C05D7B">
      <w:pPr>
        <w:spacing w:after="0" w:line="360" w:lineRule="auto"/>
        <w:ind w:firstLine="200"/>
        <w:jc w:val="both"/>
        <w:rPr>
          <w:rFonts w:ascii="仿宋_GB2312" w:eastAsia="仿宋_GB2312" w:cs="宋体"/>
          <w:sz w:val="32"/>
          <w:szCs w:val="32"/>
          <w:lang w:eastAsia="zh-CN"/>
        </w:rPr>
      </w:pPr>
      <w:r>
        <w:rPr>
          <w:rFonts w:ascii="仿宋_GB2312" w:eastAsia="仿宋_GB2312" w:hAnsi="宋体" w:cs="宋体" w:hint="eastAsia"/>
          <w:sz w:val="32"/>
          <w:szCs w:val="32"/>
          <w:lang w:eastAsia="zh-CN"/>
        </w:rPr>
        <w:t xml:space="preserve">   </w:t>
      </w:r>
      <w:r w:rsidR="002F2AEF" w:rsidRPr="0078642E">
        <w:rPr>
          <w:rFonts w:ascii="仿宋_GB2312" w:eastAsia="仿宋_GB2312" w:hAnsi="宋体" w:cs="宋体" w:hint="eastAsia"/>
          <w:sz w:val="32"/>
          <w:szCs w:val="32"/>
          <w:lang w:eastAsia="zh-CN"/>
        </w:rPr>
        <w:t>第一诊</w:t>
      </w:r>
      <w:r w:rsidR="002F2AEF" w:rsidRPr="0036766C">
        <w:rPr>
          <w:rFonts w:ascii="仿宋_GB2312" w:eastAsia="仿宋_GB2312" w:hAnsi="宋体" w:cs="宋体" w:hint="eastAsia"/>
          <w:sz w:val="32"/>
          <w:szCs w:val="32"/>
          <w:lang w:eastAsia="zh-CN"/>
        </w:rPr>
        <w:t>断为强直性脊柱</w:t>
      </w:r>
      <w:r w:rsidR="002F2AEF" w:rsidRPr="0036766C">
        <w:rPr>
          <w:rFonts w:ascii="仿宋_GB2312" w:eastAsia="仿宋_GB2312" w:hAnsi="宋体" w:cs="宋体" w:hint="eastAsia"/>
          <w:spacing w:val="-19"/>
          <w:sz w:val="32"/>
          <w:szCs w:val="32"/>
          <w:lang w:eastAsia="zh-CN"/>
        </w:rPr>
        <w:t>炎</w:t>
      </w:r>
      <w:r w:rsidR="00C05D7B" w:rsidRPr="00C05D7B">
        <w:rPr>
          <w:rFonts w:ascii="仿宋_GB2312" w:eastAsia="仿宋_GB2312" w:hAnsi="Times New Roman" w:hint="eastAsia"/>
          <w:sz w:val="32"/>
          <w:szCs w:val="32"/>
          <w:lang w:eastAsia="zh-CN"/>
        </w:rPr>
        <w:t>（ICD-10：M45.x00）</w:t>
      </w:r>
      <w:r w:rsidR="002F2AEF" w:rsidRPr="0078642E">
        <w:rPr>
          <w:rFonts w:ascii="仿宋_GB2312" w:eastAsia="仿宋_GB2312" w:hAnsi="宋体" w:cs="宋体" w:hint="eastAsia"/>
          <w:sz w:val="32"/>
          <w:szCs w:val="32"/>
          <w:lang w:eastAsia="zh-CN"/>
        </w:rPr>
        <w:t>或</w:t>
      </w:r>
      <w:r w:rsidR="002F2AEF" w:rsidRPr="0078642E">
        <w:rPr>
          <w:rFonts w:ascii="仿宋_GB2312" w:eastAsia="仿宋_GB2312" w:hAnsi="Times New Roman" w:hint="eastAsia"/>
          <w:sz w:val="32"/>
          <w:szCs w:val="32"/>
          <w:lang w:eastAsia="zh-CN"/>
        </w:rPr>
        <w:t>2009</w:t>
      </w:r>
      <w:r w:rsidR="002F2AEF" w:rsidRPr="0078642E">
        <w:rPr>
          <w:rFonts w:ascii="仿宋_GB2312" w:eastAsia="仿宋_GB2312" w:hAnsi="宋体" w:cs="宋体" w:hint="eastAsia"/>
          <w:sz w:val="32"/>
          <w:szCs w:val="32"/>
          <w:lang w:eastAsia="zh-CN"/>
        </w:rPr>
        <w:t>年中轴</w:t>
      </w:r>
      <w:r w:rsidR="002F2AEF" w:rsidRPr="0078642E">
        <w:rPr>
          <w:rFonts w:ascii="仿宋_GB2312" w:eastAsia="仿宋_GB2312" w:hAnsi="宋体" w:cs="宋体" w:hint="eastAsia"/>
          <w:spacing w:val="1"/>
          <w:sz w:val="32"/>
          <w:szCs w:val="32"/>
          <w:lang w:eastAsia="zh-CN"/>
        </w:rPr>
        <w:t>型</w:t>
      </w:r>
      <w:r w:rsidR="002F2AEF" w:rsidRPr="0078642E">
        <w:rPr>
          <w:rFonts w:ascii="仿宋_GB2312" w:eastAsia="仿宋_GB2312" w:hAnsi="宋体" w:cs="宋体" w:hint="eastAsia"/>
          <w:spacing w:val="2"/>
          <w:sz w:val="32"/>
          <w:szCs w:val="32"/>
          <w:lang w:eastAsia="zh-CN"/>
        </w:rPr>
        <w:t>脊</w:t>
      </w:r>
      <w:r w:rsidR="002F2AEF" w:rsidRPr="0078642E">
        <w:rPr>
          <w:rFonts w:ascii="仿宋_GB2312" w:eastAsia="仿宋_GB2312" w:hAnsi="宋体" w:cs="宋体" w:hint="eastAsia"/>
          <w:sz w:val="32"/>
          <w:szCs w:val="32"/>
          <w:lang w:eastAsia="zh-CN"/>
        </w:rPr>
        <w:t>柱关节病的</w:t>
      </w:r>
      <w:r w:rsidR="00713669" w:rsidRPr="0078642E">
        <w:rPr>
          <w:rFonts w:ascii="仿宋_GB2312" w:eastAsia="仿宋_GB2312" w:hAnsi="宋体" w:cs="宋体" w:hint="eastAsia"/>
          <w:sz w:val="32"/>
          <w:szCs w:val="32"/>
          <w:lang w:eastAsia="zh-CN"/>
        </w:rPr>
        <w:t>分类</w:t>
      </w:r>
      <w:r w:rsidR="002F2AEF" w:rsidRPr="0078642E">
        <w:rPr>
          <w:rFonts w:ascii="仿宋_GB2312" w:eastAsia="仿宋_GB2312" w:hAnsi="宋体" w:cs="宋体" w:hint="eastAsia"/>
          <w:sz w:val="32"/>
          <w:szCs w:val="32"/>
          <w:lang w:eastAsia="zh-CN"/>
        </w:rPr>
        <w:t>诊断</w:t>
      </w:r>
    </w:p>
    <w:p w:rsidR="00E51CD7" w:rsidRPr="0036766C" w:rsidRDefault="002F2AEF" w:rsidP="00C05D7B">
      <w:pPr>
        <w:adjustRightInd w:val="0"/>
        <w:snapToGrid w:val="0"/>
        <w:spacing w:after="0" w:line="360" w:lineRule="auto"/>
        <w:ind w:firstLineChars="200" w:firstLine="643"/>
        <w:jc w:val="both"/>
        <w:rPr>
          <w:rFonts w:ascii="楷体_GB2312" w:eastAsia="楷体_GB2312" w:hAnsi="Times New Roman"/>
          <w:b/>
          <w:color w:val="000000"/>
          <w:kern w:val="2"/>
          <w:sz w:val="32"/>
          <w:szCs w:val="32"/>
          <w:lang w:val="en-GB" w:eastAsia="zh-CN"/>
        </w:rPr>
      </w:pPr>
      <w:r w:rsidRPr="0036766C">
        <w:rPr>
          <w:rFonts w:ascii="楷体_GB2312" w:eastAsia="楷体_GB2312" w:hAnsi="Times New Roman" w:hint="eastAsia"/>
          <w:b/>
          <w:color w:val="000000"/>
          <w:kern w:val="2"/>
          <w:sz w:val="32"/>
          <w:szCs w:val="32"/>
          <w:lang w:val="en-GB" w:eastAsia="zh-CN"/>
        </w:rPr>
        <w:t>（二）诊断依据。</w:t>
      </w:r>
    </w:p>
    <w:p w:rsidR="00E51CD7" w:rsidRDefault="00F007F6" w:rsidP="00C05D7B">
      <w:pPr>
        <w:pStyle w:val="a3"/>
        <w:spacing w:line="360" w:lineRule="auto"/>
        <w:ind w:firstLine="200"/>
        <w:jc w:val="both"/>
        <w:rPr>
          <w:rFonts w:ascii="仿宋_GB2312" w:eastAsia="仿宋_GB2312" w:hAnsiTheme="minorEastAsia" w:cstheme="minorEastAsia"/>
          <w:sz w:val="32"/>
          <w:szCs w:val="32"/>
          <w:lang w:eastAsia="zh-CN"/>
        </w:rPr>
      </w:pPr>
      <w:r>
        <w:rPr>
          <w:rFonts w:ascii="仿宋_GB2312" w:eastAsia="仿宋_GB2312" w:hAnsiTheme="minorEastAsia" w:cstheme="minorEastAsia" w:hint="eastAsia"/>
          <w:sz w:val="32"/>
          <w:szCs w:val="32"/>
          <w:lang w:eastAsia="zh-CN"/>
        </w:rPr>
        <w:t xml:space="preserve"> </w:t>
      </w:r>
      <w:r w:rsidR="004A367D" w:rsidRPr="0078642E">
        <w:rPr>
          <w:rFonts w:ascii="仿宋_GB2312" w:eastAsia="仿宋_GB2312" w:hAnsiTheme="minorEastAsia" w:cstheme="minorEastAsia" w:hint="eastAsia"/>
          <w:sz w:val="32"/>
          <w:szCs w:val="32"/>
          <w:lang w:eastAsia="zh-CN"/>
        </w:rPr>
        <w:t>一）</w:t>
      </w:r>
      <w:r w:rsidR="002F2AEF" w:rsidRPr="0078642E">
        <w:rPr>
          <w:rFonts w:ascii="仿宋_GB2312" w:eastAsia="仿宋_GB2312" w:hAnsiTheme="minorEastAsia" w:cstheme="minorEastAsia" w:hint="eastAsia"/>
          <w:sz w:val="32"/>
          <w:szCs w:val="32"/>
          <w:lang w:eastAsia="zh-CN"/>
        </w:rPr>
        <w:t>根据1984年修订的纽约诊断标准：</w:t>
      </w:r>
    </w:p>
    <w:p w:rsidR="00F007F6" w:rsidRPr="0078642E" w:rsidRDefault="00F007F6" w:rsidP="00C05D7B">
      <w:pPr>
        <w:pStyle w:val="a3"/>
        <w:spacing w:line="360" w:lineRule="auto"/>
        <w:jc w:val="both"/>
        <w:rPr>
          <w:rFonts w:ascii="仿宋_GB2312" w:eastAsia="仿宋_GB2312" w:hAnsiTheme="minorEastAsia" w:cstheme="minorEastAsia"/>
          <w:sz w:val="32"/>
          <w:szCs w:val="32"/>
          <w:lang w:eastAsia="zh-CN"/>
        </w:rPr>
      </w:pPr>
      <w:r>
        <w:rPr>
          <w:rFonts w:ascii="仿宋_GB2312" w:eastAsia="仿宋_GB2312" w:hAnsiTheme="minorEastAsia" w:cstheme="minorEastAsia" w:hint="eastAsia"/>
          <w:sz w:val="32"/>
          <w:szCs w:val="32"/>
          <w:lang w:eastAsia="zh-CN"/>
        </w:rPr>
        <w:t>临床标准：</w:t>
      </w:r>
    </w:p>
    <w:p w:rsidR="00E51CD7" w:rsidRPr="0078642E" w:rsidRDefault="002F2AEF" w:rsidP="00C05D7B">
      <w:pPr>
        <w:pStyle w:val="a3"/>
        <w:spacing w:line="360" w:lineRule="auto"/>
        <w:ind w:firstLineChars="200" w:firstLine="640"/>
        <w:jc w:val="both"/>
        <w:rPr>
          <w:rFonts w:ascii="仿宋_GB2312" w:eastAsia="仿宋_GB2312" w:hAnsiTheme="minorEastAsia" w:cstheme="minorEastAsia"/>
          <w:sz w:val="32"/>
          <w:szCs w:val="32"/>
          <w:lang w:eastAsia="zh-CN"/>
        </w:rPr>
      </w:pPr>
      <w:r w:rsidRPr="0078642E">
        <w:rPr>
          <w:rFonts w:ascii="仿宋_GB2312" w:eastAsia="仿宋_GB2312" w:hAnsiTheme="minorEastAsia" w:cstheme="minorEastAsia" w:hint="eastAsia"/>
          <w:sz w:val="32"/>
          <w:szCs w:val="32"/>
          <w:lang w:eastAsia="zh-CN"/>
        </w:rPr>
        <w:t>1.下腰痛持续至少3个月，活动（而非休息）后可缓解；</w:t>
      </w:r>
    </w:p>
    <w:p w:rsidR="00E51CD7" w:rsidRPr="0078642E" w:rsidRDefault="002F2AEF" w:rsidP="00C05D7B">
      <w:pPr>
        <w:pStyle w:val="a3"/>
        <w:spacing w:line="360" w:lineRule="auto"/>
        <w:ind w:firstLineChars="200" w:firstLine="640"/>
        <w:jc w:val="both"/>
        <w:rPr>
          <w:rFonts w:ascii="仿宋_GB2312" w:eastAsia="仿宋_GB2312" w:hAnsiTheme="minorEastAsia" w:cstheme="minorEastAsia"/>
          <w:sz w:val="32"/>
          <w:szCs w:val="32"/>
          <w:lang w:eastAsia="zh-CN"/>
        </w:rPr>
      </w:pPr>
      <w:r w:rsidRPr="0078642E">
        <w:rPr>
          <w:rFonts w:ascii="仿宋_GB2312" w:eastAsia="仿宋_GB2312" w:hAnsiTheme="minorEastAsia" w:cstheme="minorEastAsia" w:hint="eastAsia"/>
          <w:sz w:val="32"/>
          <w:szCs w:val="32"/>
          <w:lang w:eastAsia="zh-CN"/>
        </w:rPr>
        <w:t>2.腰椎在垂直和水平面的活动受限；</w:t>
      </w:r>
    </w:p>
    <w:p w:rsidR="00E51CD7" w:rsidRPr="0078642E" w:rsidRDefault="002F2AEF" w:rsidP="00C05D7B">
      <w:pPr>
        <w:pStyle w:val="a3"/>
        <w:spacing w:line="360" w:lineRule="auto"/>
        <w:ind w:firstLineChars="200" w:firstLine="640"/>
        <w:jc w:val="both"/>
        <w:rPr>
          <w:rFonts w:ascii="仿宋_GB2312" w:eastAsia="仿宋_GB2312" w:hAnsiTheme="minorEastAsia" w:cstheme="minorEastAsia"/>
          <w:sz w:val="32"/>
          <w:szCs w:val="32"/>
          <w:lang w:eastAsia="zh-CN"/>
        </w:rPr>
      </w:pPr>
      <w:r w:rsidRPr="0078642E">
        <w:rPr>
          <w:rFonts w:ascii="仿宋_GB2312" w:eastAsia="仿宋_GB2312" w:hAnsiTheme="minorEastAsia" w:cstheme="minorEastAsia" w:hint="eastAsia"/>
          <w:sz w:val="32"/>
          <w:szCs w:val="32"/>
          <w:lang w:eastAsia="zh-CN"/>
        </w:rPr>
        <w:t>3.扩胸度较同年龄、性别的正常人减少。</w:t>
      </w:r>
    </w:p>
    <w:p w:rsidR="00F007F6" w:rsidRDefault="002F2AEF" w:rsidP="00C05D7B">
      <w:pPr>
        <w:pStyle w:val="a3"/>
        <w:spacing w:line="360" w:lineRule="auto"/>
        <w:ind w:firstLine="200"/>
        <w:jc w:val="both"/>
        <w:rPr>
          <w:rFonts w:ascii="仿宋_GB2312" w:eastAsia="仿宋_GB2312" w:hAnsiTheme="minorEastAsia" w:cstheme="minorEastAsia"/>
          <w:sz w:val="32"/>
          <w:szCs w:val="32"/>
          <w:lang w:eastAsia="zh-CN"/>
        </w:rPr>
      </w:pPr>
      <w:r w:rsidRPr="0078642E">
        <w:rPr>
          <w:rFonts w:ascii="仿宋_GB2312" w:eastAsia="仿宋_GB2312" w:hAnsiTheme="minorEastAsia" w:cstheme="minorEastAsia" w:hint="eastAsia"/>
          <w:sz w:val="32"/>
          <w:szCs w:val="32"/>
          <w:lang w:eastAsia="zh-CN"/>
        </w:rPr>
        <w:t>确诊标准：</w:t>
      </w:r>
    </w:p>
    <w:p w:rsidR="00E51CD7" w:rsidRPr="0078642E" w:rsidRDefault="002F2AEF" w:rsidP="00C05D7B">
      <w:pPr>
        <w:pStyle w:val="a3"/>
        <w:spacing w:line="360" w:lineRule="auto"/>
        <w:ind w:firstLineChars="200" w:firstLine="640"/>
        <w:jc w:val="both"/>
        <w:rPr>
          <w:rFonts w:ascii="仿宋_GB2312" w:eastAsia="仿宋_GB2312" w:hAnsiTheme="minorEastAsia" w:cstheme="minorEastAsia"/>
          <w:sz w:val="32"/>
          <w:szCs w:val="32"/>
          <w:lang w:eastAsia="zh-CN"/>
        </w:rPr>
      </w:pPr>
      <w:r w:rsidRPr="0078642E">
        <w:rPr>
          <w:rFonts w:ascii="仿宋_GB2312" w:eastAsia="仿宋_GB2312" w:hAnsiTheme="minorEastAsia" w:cstheme="minorEastAsia" w:hint="eastAsia"/>
          <w:sz w:val="32"/>
          <w:szCs w:val="32"/>
          <w:lang w:eastAsia="zh-CN"/>
        </w:rPr>
        <w:t>具备单侧3-4级或双侧2-4级X线骶髂关节炎，加上临床标准3条中至少1条。</w:t>
      </w:r>
    </w:p>
    <w:p w:rsidR="00713669" w:rsidRPr="0078642E" w:rsidRDefault="004A367D" w:rsidP="00C05D7B">
      <w:pPr>
        <w:spacing w:after="0" w:line="360" w:lineRule="auto"/>
        <w:ind w:firstLine="200"/>
        <w:jc w:val="both"/>
        <w:rPr>
          <w:rFonts w:ascii="仿宋_GB2312" w:eastAsia="仿宋_GB2312" w:cs="宋体"/>
          <w:sz w:val="32"/>
          <w:szCs w:val="32"/>
          <w:lang w:eastAsia="zh-CN"/>
        </w:rPr>
      </w:pPr>
      <w:r w:rsidRPr="0078642E">
        <w:rPr>
          <w:rFonts w:ascii="仿宋_GB2312" w:eastAsia="仿宋_GB2312" w:hAnsi="宋体" w:cs="宋体" w:hint="eastAsia"/>
          <w:sz w:val="32"/>
          <w:szCs w:val="32"/>
          <w:lang w:eastAsia="zh-CN"/>
        </w:rPr>
        <w:t>二）</w:t>
      </w:r>
      <w:r w:rsidR="00713669" w:rsidRPr="0078642E">
        <w:rPr>
          <w:rFonts w:ascii="仿宋_GB2312" w:eastAsia="仿宋_GB2312" w:hAnsi="宋体" w:cs="宋体" w:hint="eastAsia"/>
          <w:sz w:val="32"/>
          <w:szCs w:val="32"/>
          <w:lang w:eastAsia="zh-CN"/>
        </w:rPr>
        <w:t>或</w:t>
      </w:r>
      <w:r w:rsidR="00713669" w:rsidRPr="0078642E">
        <w:rPr>
          <w:rFonts w:ascii="仿宋_GB2312" w:eastAsia="仿宋_GB2312" w:hAnsi="Times New Roman" w:hint="eastAsia"/>
          <w:sz w:val="32"/>
          <w:szCs w:val="32"/>
          <w:lang w:eastAsia="zh-CN"/>
        </w:rPr>
        <w:t>2009</w:t>
      </w:r>
      <w:r w:rsidR="00713669" w:rsidRPr="0078642E">
        <w:rPr>
          <w:rFonts w:ascii="仿宋_GB2312" w:eastAsia="仿宋_GB2312" w:hAnsi="宋体" w:cs="宋体" w:hint="eastAsia"/>
          <w:sz w:val="32"/>
          <w:szCs w:val="32"/>
          <w:lang w:eastAsia="zh-CN"/>
        </w:rPr>
        <w:t>年中轴</w:t>
      </w:r>
      <w:r w:rsidR="00713669" w:rsidRPr="0078642E">
        <w:rPr>
          <w:rFonts w:ascii="仿宋_GB2312" w:eastAsia="仿宋_GB2312" w:hAnsi="宋体" w:cs="宋体" w:hint="eastAsia"/>
          <w:spacing w:val="1"/>
          <w:sz w:val="32"/>
          <w:szCs w:val="32"/>
          <w:lang w:eastAsia="zh-CN"/>
        </w:rPr>
        <w:t>型</w:t>
      </w:r>
      <w:r w:rsidR="00713669" w:rsidRPr="0078642E">
        <w:rPr>
          <w:rFonts w:ascii="仿宋_GB2312" w:eastAsia="仿宋_GB2312" w:hAnsi="宋体" w:cs="宋体" w:hint="eastAsia"/>
          <w:spacing w:val="2"/>
          <w:sz w:val="32"/>
          <w:szCs w:val="32"/>
          <w:lang w:eastAsia="zh-CN"/>
        </w:rPr>
        <w:t>脊</w:t>
      </w:r>
      <w:r w:rsidR="00713669" w:rsidRPr="0078642E">
        <w:rPr>
          <w:rFonts w:ascii="仿宋_GB2312" w:eastAsia="仿宋_GB2312" w:hAnsi="宋体" w:cs="宋体" w:hint="eastAsia"/>
          <w:sz w:val="32"/>
          <w:szCs w:val="32"/>
          <w:lang w:eastAsia="zh-CN"/>
        </w:rPr>
        <w:t>柱关节病的分类诊断：</w:t>
      </w:r>
    </w:p>
    <w:p w:rsidR="00713669" w:rsidRPr="0078642E" w:rsidRDefault="00713669" w:rsidP="00C05D7B">
      <w:pPr>
        <w:pStyle w:val="a3"/>
        <w:spacing w:line="360" w:lineRule="auto"/>
        <w:ind w:firstLineChars="200" w:firstLine="640"/>
        <w:jc w:val="both"/>
        <w:rPr>
          <w:rFonts w:ascii="仿宋_GB2312" w:eastAsia="仿宋_GB2312" w:hAnsi="宋体" w:cs="宋体"/>
          <w:sz w:val="32"/>
          <w:szCs w:val="32"/>
          <w:lang w:eastAsia="zh-CN"/>
        </w:rPr>
      </w:pPr>
      <w:r w:rsidRPr="0078642E">
        <w:rPr>
          <w:rFonts w:ascii="仿宋_GB2312" w:eastAsia="仿宋_GB2312" w:hAnsi="宋体" w:cs="宋体" w:hint="eastAsia"/>
          <w:sz w:val="32"/>
          <w:szCs w:val="32"/>
          <w:lang w:eastAsia="zh-CN"/>
        </w:rPr>
        <w:t>腰背痛</w:t>
      </w:r>
      <w:r w:rsidRPr="0078642E">
        <w:rPr>
          <w:rFonts w:ascii="仿宋_GB2312" w:eastAsia="仿宋_GB2312" w:hAnsi="宋体" w:cs="宋体"/>
          <w:sz w:val="32"/>
          <w:szCs w:val="32"/>
          <w:lang w:eastAsia="zh-CN"/>
        </w:rPr>
        <w:t>≥</w:t>
      </w:r>
      <w:r w:rsidRPr="0078642E">
        <w:rPr>
          <w:rFonts w:ascii="仿宋_GB2312" w:eastAsia="仿宋_GB2312" w:hAnsi="宋体" w:cs="宋体"/>
          <w:sz w:val="32"/>
          <w:szCs w:val="32"/>
          <w:lang w:eastAsia="zh-CN"/>
        </w:rPr>
        <w:t>3</w:t>
      </w:r>
      <w:r w:rsidRPr="0078642E">
        <w:rPr>
          <w:rFonts w:ascii="仿宋_GB2312" w:eastAsia="仿宋_GB2312" w:hAnsi="宋体" w:cs="宋体" w:hint="eastAsia"/>
          <w:sz w:val="32"/>
          <w:szCs w:val="32"/>
          <w:lang w:eastAsia="zh-CN"/>
        </w:rPr>
        <w:t>个月且发病年龄小于</w:t>
      </w:r>
      <w:r w:rsidRPr="0078642E">
        <w:rPr>
          <w:rFonts w:ascii="仿宋_GB2312" w:eastAsia="仿宋_GB2312" w:hAnsi="宋体" w:cs="宋体"/>
          <w:sz w:val="32"/>
          <w:szCs w:val="32"/>
          <w:lang w:eastAsia="zh-CN"/>
        </w:rPr>
        <w:t>45</w:t>
      </w:r>
      <w:r w:rsidRPr="0078642E">
        <w:rPr>
          <w:rFonts w:ascii="仿宋_GB2312" w:eastAsia="仿宋_GB2312" w:hAnsi="宋体" w:cs="宋体" w:hint="eastAsia"/>
          <w:sz w:val="32"/>
          <w:szCs w:val="32"/>
          <w:lang w:eastAsia="zh-CN"/>
        </w:rPr>
        <w:t>岁的患者</w:t>
      </w:r>
      <w:r w:rsidRPr="0078642E">
        <w:rPr>
          <w:rFonts w:ascii="仿宋_GB2312" w:eastAsia="仿宋_GB2312" w:hAnsi="宋体" w:cs="宋体"/>
          <w:sz w:val="32"/>
          <w:szCs w:val="32"/>
          <w:lang w:eastAsia="zh-CN"/>
        </w:rPr>
        <w:t>(</w:t>
      </w:r>
      <w:r w:rsidRPr="0078642E">
        <w:rPr>
          <w:rFonts w:ascii="仿宋_GB2312" w:eastAsia="仿宋_GB2312" w:hAnsi="宋体" w:cs="宋体" w:hint="eastAsia"/>
          <w:sz w:val="32"/>
          <w:szCs w:val="32"/>
          <w:lang w:eastAsia="zh-CN"/>
        </w:rPr>
        <w:t>无论是否有外周临床表现</w:t>
      </w:r>
      <w:r w:rsidRPr="0078642E">
        <w:rPr>
          <w:rFonts w:ascii="仿宋_GB2312" w:eastAsia="仿宋_GB2312" w:hAnsi="宋体" w:cs="宋体"/>
          <w:sz w:val="32"/>
          <w:szCs w:val="32"/>
          <w:lang w:eastAsia="zh-CN"/>
        </w:rPr>
        <w:t>)</w:t>
      </w:r>
      <w:r w:rsidRPr="0078642E">
        <w:rPr>
          <w:rFonts w:ascii="仿宋_GB2312" w:eastAsia="仿宋_GB2312" w:hAnsi="宋体" w:cs="宋体" w:hint="eastAsia"/>
          <w:sz w:val="32"/>
          <w:szCs w:val="32"/>
          <w:lang w:eastAsia="zh-CN"/>
        </w:rPr>
        <w:t>，符合下面其中一项标准：</w:t>
      </w:r>
    </w:p>
    <w:p w:rsidR="00713669" w:rsidRPr="0078642E" w:rsidRDefault="00713669" w:rsidP="00C05D7B">
      <w:pPr>
        <w:pStyle w:val="a3"/>
        <w:numPr>
          <w:ilvl w:val="0"/>
          <w:numId w:val="12"/>
        </w:numPr>
        <w:spacing w:line="360" w:lineRule="auto"/>
        <w:jc w:val="both"/>
        <w:rPr>
          <w:rFonts w:ascii="仿宋_GB2312" w:eastAsia="仿宋_GB2312" w:hAnsi="宋体" w:cs="宋体"/>
          <w:sz w:val="32"/>
          <w:szCs w:val="32"/>
          <w:lang w:eastAsia="zh-CN"/>
        </w:rPr>
      </w:pPr>
      <w:r w:rsidRPr="0078642E">
        <w:rPr>
          <w:rFonts w:ascii="仿宋_GB2312" w:eastAsia="仿宋_GB2312" w:hAnsi="宋体" w:cs="宋体" w:hint="eastAsia"/>
          <w:sz w:val="32"/>
          <w:szCs w:val="32"/>
          <w:lang w:eastAsia="zh-CN"/>
        </w:rPr>
        <w:lastRenderedPageBreak/>
        <w:t>影像学显示骶髂关节炎且具有≥</w:t>
      </w:r>
      <w:r w:rsidRPr="0078642E">
        <w:rPr>
          <w:rFonts w:ascii="仿宋_GB2312" w:eastAsia="仿宋_GB2312" w:hAnsi="宋体" w:cs="宋体"/>
          <w:sz w:val="32"/>
          <w:szCs w:val="32"/>
          <w:lang w:eastAsia="zh-CN"/>
        </w:rPr>
        <w:t>1</w:t>
      </w:r>
      <w:r w:rsidRPr="0078642E">
        <w:rPr>
          <w:rFonts w:ascii="仿宋_GB2312" w:eastAsia="仿宋_GB2312" w:hAnsi="宋体" w:cs="宋体" w:hint="eastAsia"/>
          <w:sz w:val="32"/>
          <w:szCs w:val="32"/>
          <w:lang w:eastAsia="zh-CN"/>
        </w:rPr>
        <w:t>个脊柱关节炎特征</w:t>
      </w:r>
      <w:r w:rsidRPr="0078642E">
        <w:rPr>
          <w:rFonts w:ascii="仿宋_GB2312" w:eastAsia="仿宋_GB2312" w:hAnsi="宋体" w:cs="宋体"/>
          <w:sz w:val="32"/>
          <w:szCs w:val="32"/>
          <w:lang w:eastAsia="zh-CN"/>
        </w:rPr>
        <w:t xml:space="preserve"> </w:t>
      </w:r>
    </w:p>
    <w:p w:rsidR="00713669" w:rsidRPr="0078642E" w:rsidRDefault="00713669" w:rsidP="00C05D7B">
      <w:pPr>
        <w:pStyle w:val="a3"/>
        <w:numPr>
          <w:ilvl w:val="0"/>
          <w:numId w:val="12"/>
        </w:numPr>
        <w:spacing w:line="360" w:lineRule="auto"/>
        <w:jc w:val="both"/>
        <w:rPr>
          <w:rFonts w:ascii="仿宋_GB2312" w:eastAsia="仿宋_GB2312" w:hAnsi="宋体" w:cs="宋体"/>
          <w:sz w:val="32"/>
          <w:szCs w:val="32"/>
          <w:lang w:eastAsia="zh-CN"/>
        </w:rPr>
      </w:pPr>
      <w:r w:rsidRPr="0078642E">
        <w:rPr>
          <w:rFonts w:ascii="仿宋_GB2312" w:eastAsia="仿宋_GB2312" w:hAnsi="宋体" w:cs="宋体"/>
          <w:sz w:val="32"/>
          <w:szCs w:val="32"/>
          <w:lang w:eastAsia="zh-CN"/>
        </w:rPr>
        <w:t>HLA-B27</w:t>
      </w:r>
      <w:r w:rsidRPr="0078642E">
        <w:rPr>
          <w:rFonts w:ascii="仿宋_GB2312" w:eastAsia="仿宋_GB2312" w:hAnsi="宋体" w:cs="宋体" w:hint="eastAsia"/>
          <w:sz w:val="32"/>
          <w:szCs w:val="32"/>
          <w:lang w:eastAsia="zh-CN"/>
        </w:rPr>
        <w:t>阳性且具有</w:t>
      </w:r>
      <w:r w:rsidRPr="0078642E">
        <w:rPr>
          <w:rFonts w:ascii="仿宋_GB2312" w:eastAsia="仿宋_GB2312" w:hAnsi="宋体" w:cs="宋体"/>
          <w:sz w:val="32"/>
          <w:szCs w:val="32"/>
          <w:lang w:eastAsia="zh-CN"/>
        </w:rPr>
        <w:t>≥</w:t>
      </w:r>
      <w:r w:rsidRPr="0078642E">
        <w:rPr>
          <w:rFonts w:ascii="仿宋_GB2312" w:eastAsia="仿宋_GB2312" w:hAnsi="宋体" w:cs="宋体"/>
          <w:sz w:val="32"/>
          <w:szCs w:val="32"/>
          <w:lang w:eastAsia="zh-CN"/>
        </w:rPr>
        <w:t>2</w:t>
      </w:r>
      <w:r w:rsidRPr="0078642E">
        <w:rPr>
          <w:rFonts w:ascii="仿宋_GB2312" w:eastAsia="仿宋_GB2312" w:hAnsi="宋体" w:cs="宋体" w:hint="eastAsia"/>
          <w:sz w:val="32"/>
          <w:szCs w:val="32"/>
          <w:lang w:eastAsia="zh-CN"/>
        </w:rPr>
        <w:t>个脊柱关节炎特征</w:t>
      </w:r>
      <w:r w:rsidRPr="0078642E">
        <w:rPr>
          <w:rFonts w:ascii="仿宋_GB2312" w:eastAsia="仿宋_GB2312" w:hAnsi="宋体" w:cs="宋体"/>
          <w:sz w:val="32"/>
          <w:szCs w:val="32"/>
          <w:lang w:eastAsia="zh-CN"/>
        </w:rPr>
        <w:t xml:space="preserve"> </w:t>
      </w:r>
    </w:p>
    <w:p w:rsidR="002F5DD9" w:rsidRPr="0078642E" w:rsidRDefault="00713669" w:rsidP="00C05D7B">
      <w:pPr>
        <w:pStyle w:val="a3"/>
        <w:spacing w:line="360" w:lineRule="auto"/>
        <w:ind w:firstLineChars="200" w:firstLine="640"/>
        <w:jc w:val="both"/>
        <w:rPr>
          <w:rFonts w:ascii="仿宋_GB2312" w:eastAsia="仿宋_GB2312" w:hAnsi="宋体" w:cs="宋体"/>
          <w:sz w:val="32"/>
          <w:szCs w:val="32"/>
          <w:lang w:eastAsia="zh-CN"/>
        </w:rPr>
      </w:pPr>
      <w:r w:rsidRPr="0078642E">
        <w:rPr>
          <w:rFonts w:ascii="仿宋_GB2312" w:eastAsia="仿宋_GB2312" w:hAnsi="宋体" w:cs="宋体" w:hint="eastAsia"/>
          <w:sz w:val="32"/>
          <w:szCs w:val="32"/>
          <w:lang w:eastAsia="zh-CN"/>
        </w:rPr>
        <w:t>脊柱关节炎特征包括：1）</w:t>
      </w:r>
      <w:r w:rsidR="000565A3" w:rsidRPr="0078642E">
        <w:rPr>
          <w:rFonts w:ascii="仿宋_GB2312" w:eastAsia="仿宋_GB2312" w:hAnsi="宋体" w:cs="宋体" w:hint="eastAsia"/>
          <w:sz w:val="32"/>
          <w:szCs w:val="32"/>
          <w:lang w:eastAsia="zh-CN"/>
        </w:rPr>
        <w:t>炎性腰背痛</w:t>
      </w:r>
      <w:r w:rsidRPr="0078642E">
        <w:rPr>
          <w:rFonts w:ascii="仿宋_GB2312" w:eastAsia="仿宋_GB2312" w:hAnsi="宋体" w:cs="宋体" w:hint="eastAsia"/>
          <w:sz w:val="32"/>
          <w:szCs w:val="32"/>
          <w:lang w:eastAsia="zh-CN"/>
        </w:rPr>
        <w:t>； 2）</w:t>
      </w:r>
      <w:r w:rsidR="000565A3" w:rsidRPr="0078642E">
        <w:rPr>
          <w:rFonts w:ascii="仿宋_GB2312" w:eastAsia="仿宋_GB2312" w:hAnsi="宋体" w:cs="宋体" w:hint="eastAsia"/>
          <w:sz w:val="32"/>
          <w:szCs w:val="32"/>
          <w:lang w:eastAsia="zh-CN"/>
        </w:rPr>
        <w:t>关节炎</w:t>
      </w:r>
      <w:r w:rsidRPr="0078642E">
        <w:rPr>
          <w:rFonts w:ascii="仿宋_GB2312" w:eastAsia="仿宋_GB2312" w:hAnsi="宋体" w:cs="宋体" w:hint="eastAsia"/>
          <w:sz w:val="32"/>
          <w:szCs w:val="32"/>
          <w:lang w:eastAsia="zh-CN"/>
        </w:rPr>
        <w:t>； 3）</w:t>
      </w:r>
      <w:r w:rsidR="000565A3" w:rsidRPr="0078642E">
        <w:rPr>
          <w:rFonts w:ascii="仿宋_GB2312" w:eastAsia="仿宋_GB2312" w:hAnsi="宋体" w:cs="宋体" w:hint="eastAsia"/>
          <w:sz w:val="32"/>
          <w:szCs w:val="32"/>
          <w:lang w:eastAsia="zh-CN"/>
        </w:rPr>
        <w:t>肌腱附着点炎</w:t>
      </w:r>
      <w:r w:rsidR="000565A3" w:rsidRPr="0078642E">
        <w:rPr>
          <w:rFonts w:ascii="仿宋_GB2312" w:eastAsia="仿宋_GB2312" w:hAnsi="宋体" w:cs="宋体"/>
          <w:sz w:val="32"/>
          <w:szCs w:val="32"/>
          <w:lang w:eastAsia="zh-CN"/>
        </w:rPr>
        <w:t>(</w:t>
      </w:r>
      <w:r w:rsidR="000565A3" w:rsidRPr="0078642E">
        <w:rPr>
          <w:rFonts w:ascii="仿宋_GB2312" w:eastAsia="仿宋_GB2312" w:hAnsi="宋体" w:cs="宋体" w:hint="eastAsia"/>
          <w:sz w:val="32"/>
          <w:szCs w:val="32"/>
          <w:lang w:eastAsia="zh-CN"/>
        </w:rPr>
        <w:t>足跟</w:t>
      </w:r>
      <w:r w:rsidR="000565A3" w:rsidRPr="0078642E">
        <w:rPr>
          <w:rFonts w:ascii="仿宋_GB2312" w:eastAsia="仿宋_GB2312" w:hAnsi="宋体" w:cs="宋体"/>
          <w:sz w:val="32"/>
          <w:szCs w:val="32"/>
          <w:lang w:eastAsia="zh-CN"/>
        </w:rPr>
        <w:t xml:space="preserve">) </w:t>
      </w:r>
      <w:r w:rsidRPr="0078642E">
        <w:rPr>
          <w:rFonts w:ascii="仿宋_GB2312" w:eastAsia="仿宋_GB2312" w:hAnsi="宋体" w:cs="宋体" w:hint="eastAsia"/>
          <w:sz w:val="32"/>
          <w:szCs w:val="32"/>
          <w:lang w:eastAsia="zh-CN"/>
        </w:rPr>
        <w:t>；4）</w:t>
      </w:r>
      <w:r w:rsidR="000565A3" w:rsidRPr="0078642E">
        <w:rPr>
          <w:rFonts w:ascii="仿宋_GB2312" w:eastAsia="仿宋_GB2312" w:hAnsi="宋体" w:cs="宋体" w:hint="eastAsia"/>
          <w:sz w:val="32"/>
          <w:szCs w:val="32"/>
          <w:lang w:eastAsia="zh-CN"/>
        </w:rPr>
        <w:t>葡萄膜炎</w:t>
      </w:r>
      <w:r w:rsidRPr="0078642E">
        <w:rPr>
          <w:rFonts w:ascii="仿宋_GB2312" w:eastAsia="仿宋_GB2312" w:hAnsi="宋体" w:cs="宋体" w:hint="eastAsia"/>
          <w:sz w:val="32"/>
          <w:szCs w:val="32"/>
          <w:lang w:eastAsia="zh-CN"/>
        </w:rPr>
        <w:t>； 5）</w:t>
      </w:r>
      <w:r w:rsidR="000565A3" w:rsidRPr="0078642E">
        <w:rPr>
          <w:rFonts w:ascii="仿宋_GB2312" w:eastAsia="仿宋_GB2312" w:hAnsi="宋体" w:cs="宋体" w:hint="eastAsia"/>
          <w:sz w:val="32"/>
          <w:szCs w:val="32"/>
          <w:lang w:eastAsia="zh-CN"/>
        </w:rPr>
        <w:t>指</w:t>
      </w:r>
      <w:r w:rsidR="000565A3" w:rsidRPr="0078642E">
        <w:rPr>
          <w:rFonts w:ascii="仿宋_GB2312" w:eastAsia="仿宋_GB2312" w:hAnsi="宋体" w:cs="宋体"/>
          <w:sz w:val="32"/>
          <w:szCs w:val="32"/>
          <w:lang w:eastAsia="zh-CN"/>
        </w:rPr>
        <w:t>(</w:t>
      </w:r>
      <w:r w:rsidR="000565A3" w:rsidRPr="0078642E">
        <w:rPr>
          <w:rFonts w:ascii="仿宋_GB2312" w:eastAsia="仿宋_GB2312" w:hAnsi="宋体" w:cs="宋体" w:hint="eastAsia"/>
          <w:sz w:val="32"/>
          <w:szCs w:val="32"/>
          <w:lang w:eastAsia="zh-CN"/>
        </w:rPr>
        <w:t>趾</w:t>
      </w:r>
      <w:r w:rsidR="000565A3" w:rsidRPr="0078642E">
        <w:rPr>
          <w:rFonts w:ascii="仿宋_GB2312" w:eastAsia="仿宋_GB2312" w:hAnsi="宋体" w:cs="宋体"/>
          <w:sz w:val="32"/>
          <w:szCs w:val="32"/>
          <w:lang w:eastAsia="zh-CN"/>
        </w:rPr>
        <w:t>)</w:t>
      </w:r>
      <w:r w:rsidR="000565A3" w:rsidRPr="0078642E">
        <w:rPr>
          <w:rFonts w:ascii="仿宋_GB2312" w:eastAsia="仿宋_GB2312" w:hAnsi="宋体" w:cs="宋体" w:hint="eastAsia"/>
          <w:sz w:val="32"/>
          <w:szCs w:val="32"/>
          <w:lang w:eastAsia="zh-CN"/>
        </w:rPr>
        <w:t>炎</w:t>
      </w:r>
      <w:r w:rsidRPr="0078642E">
        <w:rPr>
          <w:rFonts w:ascii="仿宋_GB2312" w:eastAsia="仿宋_GB2312" w:hAnsi="宋体" w:cs="宋体" w:hint="eastAsia"/>
          <w:sz w:val="32"/>
          <w:szCs w:val="32"/>
          <w:lang w:eastAsia="zh-CN"/>
        </w:rPr>
        <w:t xml:space="preserve">； 6） </w:t>
      </w:r>
      <w:r w:rsidR="000565A3" w:rsidRPr="0078642E">
        <w:rPr>
          <w:rFonts w:ascii="仿宋_GB2312" w:eastAsia="仿宋_GB2312" w:hAnsi="宋体" w:cs="宋体" w:hint="eastAsia"/>
          <w:sz w:val="32"/>
          <w:szCs w:val="32"/>
          <w:lang w:eastAsia="zh-CN"/>
        </w:rPr>
        <w:t>银屑病</w:t>
      </w:r>
      <w:r w:rsidRPr="0078642E">
        <w:rPr>
          <w:rFonts w:ascii="仿宋_GB2312" w:eastAsia="仿宋_GB2312" w:hAnsi="宋体" w:cs="宋体" w:hint="eastAsia"/>
          <w:sz w:val="32"/>
          <w:szCs w:val="32"/>
          <w:lang w:eastAsia="zh-CN"/>
        </w:rPr>
        <w:t>； 7）</w:t>
      </w:r>
      <w:r w:rsidR="000565A3" w:rsidRPr="0078642E">
        <w:rPr>
          <w:rFonts w:ascii="仿宋_GB2312" w:eastAsia="仿宋_GB2312" w:hAnsi="宋体" w:cs="宋体" w:hint="eastAsia"/>
          <w:sz w:val="32"/>
          <w:szCs w:val="32"/>
          <w:lang w:eastAsia="zh-CN"/>
        </w:rPr>
        <w:t>克罗恩病</w:t>
      </w:r>
      <w:r w:rsidR="000565A3" w:rsidRPr="0078642E">
        <w:rPr>
          <w:rFonts w:ascii="仿宋_GB2312" w:eastAsia="仿宋_GB2312" w:hAnsi="宋体" w:cs="宋体"/>
          <w:sz w:val="32"/>
          <w:szCs w:val="32"/>
          <w:lang w:eastAsia="zh-CN"/>
        </w:rPr>
        <w:t>/</w:t>
      </w:r>
      <w:r w:rsidR="000565A3" w:rsidRPr="0078642E">
        <w:rPr>
          <w:rFonts w:ascii="仿宋_GB2312" w:eastAsia="仿宋_GB2312" w:hAnsi="宋体" w:cs="宋体" w:hint="eastAsia"/>
          <w:sz w:val="32"/>
          <w:szCs w:val="32"/>
          <w:lang w:eastAsia="zh-CN"/>
        </w:rPr>
        <w:t>溃疡性结肠炎</w:t>
      </w:r>
      <w:r w:rsidRPr="0078642E">
        <w:rPr>
          <w:rFonts w:ascii="仿宋_GB2312" w:eastAsia="仿宋_GB2312" w:hAnsi="宋体" w:cs="宋体" w:hint="eastAsia"/>
          <w:sz w:val="32"/>
          <w:szCs w:val="32"/>
          <w:lang w:eastAsia="zh-CN"/>
        </w:rPr>
        <w:t>； 8）</w:t>
      </w:r>
      <w:r w:rsidR="000565A3" w:rsidRPr="0078642E">
        <w:rPr>
          <w:rFonts w:ascii="仿宋_GB2312" w:eastAsia="仿宋_GB2312" w:hAnsi="宋体" w:cs="宋体"/>
          <w:sz w:val="32"/>
          <w:szCs w:val="32"/>
          <w:lang w:eastAsia="zh-CN"/>
        </w:rPr>
        <w:t>NSAID</w:t>
      </w:r>
      <w:r w:rsidR="000565A3" w:rsidRPr="0078642E">
        <w:rPr>
          <w:rFonts w:ascii="仿宋_GB2312" w:eastAsia="仿宋_GB2312" w:hAnsi="宋体" w:cs="宋体" w:hint="eastAsia"/>
          <w:sz w:val="32"/>
          <w:szCs w:val="32"/>
          <w:lang w:eastAsia="zh-CN"/>
        </w:rPr>
        <w:t>治疗有效</w:t>
      </w:r>
      <w:r w:rsidRPr="0078642E">
        <w:rPr>
          <w:rFonts w:ascii="仿宋_GB2312" w:eastAsia="仿宋_GB2312" w:hAnsi="宋体" w:cs="宋体" w:hint="eastAsia"/>
          <w:sz w:val="32"/>
          <w:szCs w:val="32"/>
          <w:lang w:eastAsia="zh-CN"/>
        </w:rPr>
        <w:t xml:space="preserve">；9） </w:t>
      </w:r>
      <w:r w:rsidR="000565A3" w:rsidRPr="0078642E">
        <w:rPr>
          <w:rFonts w:ascii="仿宋_GB2312" w:eastAsia="仿宋_GB2312" w:hAnsi="宋体" w:cs="宋体" w:hint="eastAsia"/>
          <w:sz w:val="32"/>
          <w:szCs w:val="32"/>
          <w:lang w:eastAsia="zh-CN"/>
        </w:rPr>
        <w:t>具有脊柱关节</w:t>
      </w:r>
      <w:r w:rsidRPr="0078642E">
        <w:rPr>
          <w:rFonts w:ascii="仿宋_GB2312" w:eastAsia="仿宋_GB2312" w:hAnsi="宋体" w:cs="宋体" w:hint="eastAsia"/>
          <w:sz w:val="32"/>
          <w:szCs w:val="32"/>
          <w:lang w:eastAsia="zh-CN"/>
        </w:rPr>
        <w:t>炎</w:t>
      </w:r>
      <w:r w:rsidR="000565A3" w:rsidRPr="0078642E">
        <w:rPr>
          <w:rFonts w:ascii="仿宋_GB2312" w:eastAsia="仿宋_GB2312" w:hAnsi="宋体" w:cs="宋体" w:hint="eastAsia"/>
          <w:sz w:val="32"/>
          <w:szCs w:val="32"/>
          <w:lang w:eastAsia="zh-CN"/>
        </w:rPr>
        <w:t>家族史</w:t>
      </w:r>
      <w:r w:rsidRPr="0078642E">
        <w:rPr>
          <w:rFonts w:ascii="仿宋_GB2312" w:eastAsia="仿宋_GB2312" w:hAnsi="宋体" w:cs="宋体" w:hint="eastAsia"/>
          <w:sz w:val="32"/>
          <w:szCs w:val="32"/>
          <w:lang w:eastAsia="zh-CN"/>
        </w:rPr>
        <w:t xml:space="preserve">；10） </w:t>
      </w:r>
      <w:r w:rsidR="000565A3" w:rsidRPr="0078642E">
        <w:rPr>
          <w:rFonts w:ascii="仿宋_GB2312" w:eastAsia="仿宋_GB2312" w:hAnsi="宋体" w:cs="宋体"/>
          <w:sz w:val="32"/>
          <w:szCs w:val="32"/>
          <w:lang w:eastAsia="zh-CN"/>
        </w:rPr>
        <w:t>HLA-B27</w:t>
      </w:r>
      <w:r w:rsidR="000565A3" w:rsidRPr="0078642E">
        <w:rPr>
          <w:rFonts w:ascii="仿宋_GB2312" w:eastAsia="仿宋_GB2312" w:hAnsi="宋体" w:cs="宋体" w:hint="eastAsia"/>
          <w:sz w:val="32"/>
          <w:szCs w:val="32"/>
          <w:lang w:eastAsia="zh-CN"/>
        </w:rPr>
        <w:t>阳性</w:t>
      </w:r>
      <w:r w:rsidR="004A367D" w:rsidRPr="0078642E">
        <w:rPr>
          <w:rFonts w:ascii="仿宋_GB2312" w:eastAsia="仿宋_GB2312" w:hAnsi="宋体" w:cs="宋体" w:hint="eastAsia"/>
          <w:sz w:val="32"/>
          <w:szCs w:val="32"/>
          <w:lang w:eastAsia="zh-CN"/>
        </w:rPr>
        <w:t xml:space="preserve">； 11） </w:t>
      </w:r>
      <w:r w:rsidR="000565A3" w:rsidRPr="0078642E">
        <w:rPr>
          <w:rFonts w:ascii="仿宋_GB2312" w:eastAsia="仿宋_GB2312" w:hAnsi="宋体" w:cs="宋体"/>
          <w:sz w:val="32"/>
          <w:szCs w:val="32"/>
          <w:lang w:eastAsia="zh-CN"/>
        </w:rPr>
        <w:t>CRP</w:t>
      </w:r>
      <w:r w:rsidR="000565A3" w:rsidRPr="0078642E">
        <w:rPr>
          <w:rFonts w:ascii="仿宋_GB2312" w:eastAsia="仿宋_GB2312" w:hAnsi="宋体" w:cs="宋体" w:hint="eastAsia"/>
          <w:sz w:val="32"/>
          <w:szCs w:val="32"/>
          <w:lang w:eastAsia="zh-CN"/>
        </w:rPr>
        <w:t>升高</w:t>
      </w:r>
      <w:r w:rsidR="000565A3" w:rsidRPr="0078642E">
        <w:rPr>
          <w:rFonts w:ascii="仿宋_GB2312" w:eastAsia="仿宋_GB2312" w:hAnsi="宋体" w:cs="宋体"/>
          <w:sz w:val="32"/>
          <w:szCs w:val="32"/>
          <w:lang w:eastAsia="zh-CN"/>
        </w:rPr>
        <w:t xml:space="preserve"> </w:t>
      </w:r>
      <w:r w:rsidR="004A367D" w:rsidRPr="0078642E">
        <w:rPr>
          <w:rFonts w:ascii="仿宋_GB2312" w:eastAsia="仿宋_GB2312" w:hAnsi="宋体" w:cs="宋体" w:hint="eastAsia"/>
          <w:sz w:val="32"/>
          <w:szCs w:val="32"/>
          <w:lang w:eastAsia="zh-CN"/>
        </w:rPr>
        <w:t>。</w:t>
      </w:r>
    </w:p>
    <w:p w:rsidR="00E51CD7" w:rsidRPr="0036766C" w:rsidRDefault="002F2AEF" w:rsidP="00C05D7B">
      <w:pPr>
        <w:adjustRightInd w:val="0"/>
        <w:snapToGrid w:val="0"/>
        <w:spacing w:after="0" w:line="360" w:lineRule="auto"/>
        <w:ind w:firstLineChars="200" w:firstLine="651"/>
        <w:jc w:val="both"/>
        <w:rPr>
          <w:rFonts w:ascii="楷体_GB2312" w:eastAsia="楷体_GB2312" w:hAnsi="Times New Roman"/>
          <w:b/>
          <w:color w:val="000000"/>
          <w:kern w:val="2"/>
          <w:sz w:val="32"/>
          <w:szCs w:val="32"/>
          <w:lang w:val="en-GB" w:eastAsia="zh-CN"/>
        </w:rPr>
      </w:pPr>
      <w:r w:rsidRPr="0036766C">
        <w:rPr>
          <w:rFonts w:ascii="楷体_GB2312" w:eastAsia="楷体_GB2312" w:hAnsi="宋体" w:cs="宋体" w:hint="eastAsia"/>
          <w:b/>
          <w:spacing w:val="2"/>
          <w:sz w:val="32"/>
          <w:szCs w:val="32"/>
          <w:lang w:eastAsia="zh-CN"/>
        </w:rPr>
        <w:t>（三）治疗方案的选择</w:t>
      </w:r>
    </w:p>
    <w:p w:rsidR="004A367D" w:rsidRPr="0078642E" w:rsidRDefault="004A367D" w:rsidP="00C05D7B">
      <w:pPr>
        <w:spacing w:before="96" w:after="0" w:line="360" w:lineRule="auto"/>
        <w:ind w:firstLine="200"/>
        <w:jc w:val="both"/>
        <w:rPr>
          <w:rFonts w:ascii="仿宋_GB2312" w:eastAsia="仿宋_GB2312" w:cs="宋体"/>
          <w:sz w:val="32"/>
          <w:szCs w:val="32"/>
          <w:lang w:eastAsia="zh-CN"/>
        </w:rPr>
      </w:pPr>
      <w:r w:rsidRPr="0078642E">
        <w:rPr>
          <w:rFonts w:ascii="仿宋_GB2312" w:eastAsia="仿宋_GB2312" w:hAnsi="宋体" w:cs="宋体" w:hint="eastAsia"/>
          <w:sz w:val="32"/>
          <w:szCs w:val="32"/>
          <w:lang w:eastAsia="zh-CN"/>
        </w:rPr>
        <w:t>诊断或分类诊断明确</w:t>
      </w:r>
    </w:p>
    <w:p w:rsidR="00E51CD7" w:rsidRPr="0078642E" w:rsidRDefault="002F2AEF" w:rsidP="00C05D7B">
      <w:pPr>
        <w:spacing w:after="0" w:line="360" w:lineRule="auto"/>
        <w:ind w:firstLineChars="112" w:firstLine="358"/>
        <w:jc w:val="both"/>
        <w:rPr>
          <w:rFonts w:ascii="仿宋_GB2312" w:eastAsia="仿宋_GB2312" w:cs="宋体"/>
          <w:sz w:val="32"/>
          <w:szCs w:val="32"/>
          <w:lang w:eastAsia="zh-CN"/>
        </w:rPr>
      </w:pPr>
      <w:r w:rsidRPr="0078642E">
        <w:rPr>
          <w:rFonts w:ascii="仿宋_GB2312" w:eastAsia="仿宋_GB2312" w:hAnsi="宋体" w:cs="宋体" w:hint="eastAsia"/>
          <w:sz w:val="32"/>
          <w:szCs w:val="32"/>
          <w:lang w:eastAsia="zh-CN"/>
        </w:rPr>
        <w:t xml:space="preserve">根据 </w:t>
      </w:r>
      <w:r w:rsidR="004A367D" w:rsidRPr="0078642E">
        <w:rPr>
          <w:rFonts w:ascii="仿宋_GB2312" w:eastAsia="仿宋_GB2312" w:hAnsi="宋体" w:cs="宋体" w:hint="eastAsia"/>
          <w:sz w:val="32"/>
          <w:szCs w:val="32"/>
          <w:lang w:eastAsia="zh-CN"/>
        </w:rPr>
        <w:t>1984</w:t>
      </w:r>
      <w:r w:rsidR="004A367D" w:rsidRPr="0078642E">
        <w:rPr>
          <w:rFonts w:ascii="仿宋_GB2312" w:eastAsia="仿宋_GB2312" w:hAnsiTheme="minorEastAsia" w:cstheme="minorEastAsia" w:hint="eastAsia"/>
          <w:sz w:val="32"/>
          <w:szCs w:val="32"/>
          <w:lang w:eastAsia="zh-CN"/>
        </w:rPr>
        <w:t>修订的纽约诊断标准</w:t>
      </w:r>
      <w:r w:rsidRPr="0078642E">
        <w:rPr>
          <w:rFonts w:ascii="仿宋_GB2312" w:eastAsia="仿宋_GB2312" w:hAnsi="Times New Roman" w:hint="eastAsia"/>
          <w:sz w:val="32"/>
          <w:szCs w:val="32"/>
          <w:lang w:eastAsia="zh-CN"/>
        </w:rPr>
        <w:t>/201</w:t>
      </w:r>
      <w:r w:rsidRPr="0078642E">
        <w:rPr>
          <w:rFonts w:ascii="仿宋_GB2312" w:eastAsia="仿宋_GB2312" w:hAnsi="Times New Roman" w:hint="eastAsia"/>
          <w:spacing w:val="1"/>
          <w:sz w:val="32"/>
          <w:szCs w:val="32"/>
          <w:lang w:eastAsia="zh-CN"/>
        </w:rPr>
        <w:t>0</w:t>
      </w:r>
      <w:r w:rsidRPr="0078642E">
        <w:rPr>
          <w:rFonts w:ascii="仿宋_GB2312" w:eastAsia="仿宋_GB2312" w:hAnsi="宋体" w:cs="宋体" w:hint="eastAsia"/>
          <w:sz w:val="32"/>
          <w:szCs w:val="32"/>
          <w:lang w:eastAsia="zh-CN"/>
        </w:rPr>
        <w:t>年强直性脊柱炎诊治指南（中华医学会风湿病学分会</w:t>
      </w:r>
      <w:r w:rsidRPr="0078642E">
        <w:rPr>
          <w:rFonts w:ascii="仿宋_GB2312" w:eastAsia="仿宋_GB2312" w:hAnsi="宋体" w:cs="宋体" w:hint="eastAsia"/>
          <w:spacing w:val="1"/>
          <w:sz w:val="32"/>
          <w:szCs w:val="32"/>
          <w:lang w:eastAsia="zh-CN"/>
        </w:rPr>
        <w:t>）</w:t>
      </w:r>
      <w:r w:rsidR="004A367D" w:rsidRPr="0078642E">
        <w:rPr>
          <w:rFonts w:ascii="仿宋_GB2312" w:eastAsia="仿宋_GB2312" w:hAnsi="宋体" w:cs="宋体" w:hint="eastAsia"/>
          <w:spacing w:val="1"/>
          <w:sz w:val="32"/>
          <w:szCs w:val="32"/>
          <w:lang w:eastAsia="zh-CN"/>
        </w:rPr>
        <w:t>或</w:t>
      </w:r>
      <w:r w:rsidR="004A367D" w:rsidRPr="0078642E">
        <w:rPr>
          <w:rFonts w:ascii="仿宋_GB2312" w:eastAsia="仿宋_GB2312" w:hAnsi="Times New Roman" w:hint="eastAsia"/>
          <w:sz w:val="32"/>
          <w:szCs w:val="32"/>
          <w:lang w:eastAsia="zh-CN"/>
        </w:rPr>
        <w:t>2009</w:t>
      </w:r>
      <w:r w:rsidR="004A367D" w:rsidRPr="0078642E">
        <w:rPr>
          <w:rFonts w:ascii="仿宋_GB2312" w:eastAsia="仿宋_GB2312" w:hAnsi="宋体" w:cs="宋体" w:hint="eastAsia"/>
          <w:sz w:val="32"/>
          <w:szCs w:val="32"/>
          <w:lang w:eastAsia="zh-CN"/>
        </w:rPr>
        <w:t>年中轴</w:t>
      </w:r>
      <w:r w:rsidR="004A367D" w:rsidRPr="0078642E">
        <w:rPr>
          <w:rFonts w:ascii="仿宋_GB2312" w:eastAsia="仿宋_GB2312" w:hAnsi="宋体" w:cs="宋体" w:hint="eastAsia"/>
          <w:spacing w:val="1"/>
          <w:sz w:val="32"/>
          <w:szCs w:val="32"/>
          <w:lang w:eastAsia="zh-CN"/>
        </w:rPr>
        <w:t>型</w:t>
      </w:r>
      <w:r w:rsidR="004A367D" w:rsidRPr="0078642E">
        <w:rPr>
          <w:rFonts w:ascii="仿宋_GB2312" w:eastAsia="仿宋_GB2312" w:hAnsi="宋体" w:cs="宋体" w:hint="eastAsia"/>
          <w:spacing w:val="2"/>
          <w:sz w:val="32"/>
          <w:szCs w:val="32"/>
          <w:lang w:eastAsia="zh-CN"/>
        </w:rPr>
        <w:t>脊</w:t>
      </w:r>
      <w:r w:rsidR="004A367D" w:rsidRPr="0078642E">
        <w:rPr>
          <w:rFonts w:ascii="仿宋_GB2312" w:eastAsia="仿宋_GB2312" w:hAnsi="宋体" w:cs="宋体" w:hint="eastAsia"/>
          <w:sz w:val="32"/>
          <w:szCs w:val="32"/>
          <w:lang w:eastAsia="zh-CN"/>
        </w:rPr>
        <w:t>柱关节病的分类诊断，结合</w:t>
      </w:r>
      <w:r w:rsidRPr="0078642E">
        <w:rPr>
          <w:rFonts w:ascii="仿宋_GB2312" w:eastAsia="仿宋_GB2312" w:hAnsi="Times New Roman" w:hint="eastAsia"/>
          <w:sz w:val="32"/>
          <w:szCs w:val="32"/>
          <w:lang w:eastAsia="zh-CN"/>
        </w:rPr>
        <w:t>2006/2010</w:t>
      </w:r>
      <w:r w:rsidRPr="0078642E">
        <w:rPr>
          <w:rFonts w:ascii="仿宋_GB2312" w:eastAsia="仿宋_GB2312" w:hAnsi="宋体" w:cs="宋体" w:hint="eastAsia"/>
          <w:sz w:val="32"/>
          <w:szCs w:val="32"/>
          <w:lang w:eastAsia="zh-CN"/>
        </w:rPr>
        <w:t>年</w:t>
      </w:r>
      <w:r w:rsidRPr="0078642E">
        <w:rPr>
          <w:rFonts w:ascii="仿宋_GB2312" w:eastAsia="仿宋_GB2312" w:hAnsi="Times New Roman" w:hint="eastAsia"/>
          <w:sz w:val="32"/>
          <w:szCs w:val="32"/>
          <w:lang w:eastAsia="zh-CN"/>
        </w:rPr>
        <w:t>ASA</w:t>
      </w:r>
      <w:r w:rsidRPr="0078642E">
        <w:rPr>
          <w:rFonts w:ascii="仿宋_GB2312" w:eastAsia="仿宋_GB2312" w:hAnsi="Times New Roman" w:hint="eastAsia"/>
          <w:spacing w:val="1"/>
          <w:sz w:val="32"/>
          <w:szCs w:val="32"/>
          <w:lang w:eastAsia="zh-CN"/>
        </w:rPr>
        <w:t>S</w:t>
      </w:r>
      <w:r w:rsidRPr="0078642E">
        <w:rPr>
          <w:rFonts w:ascii="仿宋_GB2312" w:eastAsia="仿宋_GB2312" w:hAnsi="Times New Roman" w:hint="eastAsia"/>
          <w:sz w:val="32"/>
          <w:szCs w:val="32"/>
          <w:lang w:eastAsia="zh-CN"/>
        </w:rPr>
        <w:t>/E</w:t>
      </w:r>
      <w:r w:rsidRPr="0078642E">
        <w:rPr>
          <w:rFonts w:ascii="仿宋_GB2312" w:eastAsia="仿宋_GB2312" w:hAnsi="Times New Roman" w:hint="eastAsia"/>
          <w:spacing w:val="2"/>
          <w:sz w:val="32"/>
          <w:szCs w:val="32"/>
          <w:lang w:eastAsia="zh-CN"/>
        </w:rPr>
        <w:t>U</w:t>
      </w:r>
      <w:r w:rsidRPr="0078642E">
        <w:rPr>
          <w:rFonts w:ascii="仿宋_GB2312" w:eastAsia="仿宋_GB2312" w:hAnsi="Times New Roman" w:hint="eastAsia"/>
          <w:spacing w:val="-3"/>
          <w:sz w:val="32"/>
          <w:szCs w:val="32"/>
          <w:lang w:eastAsia="zh-CN"/>
        </w:rPr>
        <w:t>L</w:t>
      </w:r>
      <w:r w:rsidRPr="0078642E">
        <w:rPr>
          <w:rFonts w:ascii="仿宋_GB2312" w:eastAsia="仿宋_GB2312" w:hAnsi="Times New Roman" w:hint="eastAsia"/>
          <w:sz w:val="32"/>
          <w:szCs w:val="32"/>
          <w:lang w:eastAsia="zh-CN"/>
        </w:rPr>
        <w:t>A</w:t>
      </w:r>
      <w:r w:rsidRPr="0078642E">
        <w:rPr>
          <w:rFonts w:ascii="仿宋_GB2312" w:eastAsia="仿宋_GB2312" w:hAnsi="Times New Roman" w:hint="eastAsia"/>
          <w:spacing w:val="1"/>
          <w:sz w:val="32"/>
          <w:szCs w:val="32"/>
          <w:lang w:eastAsia="zh-CN"/>
        </w:rPr>
        <w:t>R</w:t>
      </w:r>
      <w:r w:rsidRPr="0078642E">
        <w:rPr>
          <w:rFonts w:ascii="仿宋_GB2312" w:eastAsia="仿宋_GB2312" w:hAnsi="宋体" w:cs="宋体" w:hint="eastAsia"/>
          <w:sz w:val="32"/>
          <w:szCs w:val="32"/>
          <w:lang w:eastAsia="zh-CN"/>
        </w:rPr>
        <w:t>关于强直性脊柱炎的治疗推荐</w:t>
      </w:r>
    </w:p>
    <w:p w:rsidR="00E51CD7" w:rsidRPr="0036766C" w:rsidRDefault="002F2AEF" w:rsidP="00C05D7B">
      <w:pPr>
        <w:adjustRightInd w:val="0"/>
        <w:snapToGrid w:val="0"/>
        <w:spacing w:after="0" w:line="360" w:lineRule="auto"/>
        <w:ind w:firstLineChars="200" w:firstLine="643"/>
        <w:jc w:val="both"/>
        <w:rPr>
          <w:rFonts w:ascii="楷体_GB2312" w:eastAsia="楷体_GB2312" w:hAnsi="Times New Roman"/>
          <w:b/>
          <w:color w:val="000000"/>
          <w:kern w:val="2"/>
          <w:sz w:val="32"/>
          <w:szCs w:val="32"/>
          <w:lang w:val="en-GB" w:eastAsia="zh-CN"/>
        </w:rPr>
      </w:pPr>
      <w:r w:rsidRPr="0036766C">
        <w:rPr>
          <w:rFonts w:ascii="楷体_GB2312" w:eastAsia="楷体_GB2312" w:hAnsi="Times New Roman" w:hint="eastAsia"/>
          <w:b/>
          <w:color w:val="000000"/>
          <w:kern w:val="2"/>
          <w:sz w:val="32"/>
          <w:szCs w:val="32"/>
          <w:lang w:val="en-GB" w:eastAsia="zh-CN"/>
        </w:rPr>
        <w:t>（四）临床路径标准住院日为</w:t>
      </w:r>
      <w:r w:rsidR="004A367D" w:rsidRPr="0036766C">
        <w:rPr>
          <w:rFonts w:ascii="楷体_GB2312" w:eastAsia="楷体_GB2312" w:hAnsi="Times New Roman" w:hint="eastAsia"/>
          <w:b/>
          <w:color w:val="000000"/>
          <w:kern w:val="2"/>
          <w:sz w:val="32"/>
          <w:szCs w:val="32"/>
          <w:lang w:val="en-GB" w:eastAsia="zh-CN"/>
        </w:rPr>
        <w:t xml:space="preserve"> 7</w:t>
      </w:r>
      <w:r w:rsidRPr="0036766C">
        <w:rPr>
          <w:rFonts w:ascii="楷体_GB2312" w:eastAsia="楷体_GB2312" w:hAnsi="Times New Roman" w:hint="eastAsia"/>
          <w:b/>
          <w:color w:val="000000"/>
          <w:kern w:val="2"/>
          <w:sz w:val="32"/>
          <w:szCs w:val="32"/>
          <w:lang w:val="en-GB" w:eastAsia="zh-CN"/>
        </w:rPr>
        <w:t>—1</w:t>
      </w:r>
      <w:r w:rsidR="004A367D" w:rsidRPr="0036766C">
        <w:rPr>
          <w:rFonts w:ascii="楷体_GB2312" w:eastAsia="楷体_GB2312" w:hAnsi="Times New Roman" w:hint="eastAsia"/>
          <w:b/>
          <w:color w:val="000000"/>
          <w:kern w:val="2"/>
          <w:sz w:val="32"/>
          <w:szCs w:val="32"/>
          <w:lang w:val="en-GB" w:eastAsia="zh-CN"/>
        </w:rPr>
        <w:t>5</w:t>
      </w:r>
      <w:r w:rsidRPr="0036766C">
        <w:rPr>
          <w:rFonts w:ascii="楷体_GB2312" w:eastAsia="楷体_GB2312" w:hAnsi="Times New Roman" w:hint="eastAsia"/>
          <w:b/>
          <w:color w:val="000000"/>
          <w:kern w:val="2"/>
          <w:sz w:val="32"/>
          <w:szCs w:val="32"/>
          <w:lang w:val="en-GB" w:eastAsia="zh-CN"/>
        </w:rPr>
        <w:t xml:space="preserve">天。    </w:t>
      </w:r>
    </w:p>
    <w:p w:rsidR="00E51CD7" w:rsidRPr="0036766C" w:rsidRDefault="002F2AEF" w:rsidP="00C05D7B">
      <w:pPr>
        <w:adjustRightInd w:val="0"/>
        <w:snapToGrid w:val="0"/>
        <w:spacing w:after="0" w:line="360" w:lineRule="auto"/>
        <w:ind w:firstLineChars="200" w:firstLine="643"/>
        <w:jc w:val="both"/>
        <w:rPr>
          <w:rFonts w:ascii="楷体_GB2312" w:eastAsia="楷体_GB2312" w:hAnsi="Times New Roman"/>
          <w:b/>
          <w:color w:val="000000"/>
          <w:kern w:val="2"/>
          <w:sz w:val="32"/>
          <w:szCs w:val="32"/>
          <w:lang w:val="en-GB" w:eastAsia="zh-CN"/>
        </w:rPr>
      </w:pPr>
      <w:r w:rsidRPr="0036766C">
        <w:rPr>
          <w:rFonts w:ascii="楷体_GB2312" w:eastAsia="楷体_GB2312" w:hAnsi="Times New Roman" w:hint="eastAsia"/>
          <w:b/>
          <w:color w:val="000000"/>
          <w:kern w:val="2"/>
          <w:sz w:val="32"/>
          <w:szCs w:val="32"/>
          <w:lang w:val="en-GB" w:eastAsia="zh-CN"/>
        </w:rPr>
        <w:t>（五）进入路径标准。</w:t>
      </w:r>
    </w:p>
    <w:p w:rsidR="00E51CD7" w:rsidRPr="0078642E" w:rsidRDefault="002F2AEF" w:rsidP="00C05D7B">
      <w:pPr>
        <w:spacing w:before="52" w:after="0" w:line="360" w:lineRule="auto"/>
        <w:ind w:firstLineChars="200" w:firstLine="640"/>
        <w:jc w:val="both"/>
        <w:rPr>
          <w:rFonts w:ascii="仿宋_GB2312" w:eastAsia="仿宋_GB2312" w:cs="宋体"/>
          <w:sz w:val="32"/>
          <w:szCs w:val="32"/>
          <w:lang w:eastAsia="zh-CN"/>
        </w:rPr>
      </w:pPr>
      <w:r w:rsidRPr="0078642E">
        <w:rPr>
          <w:rFonts w:ascii="仿宋_GB2312" w:eastAsia="仿宋_GB2312" w:hAnsi="Times New Roman" w:hint="eastAsia"/>
          <w:sz w:val="32"/>
          <w:szCs w:val="32"/>
          <w:lang w:eastAsia="zh-CN"/>
        </w:rPr>
        <w:t>1.</w:t>
      </w:r>
      <w:r w:rsidRPr="0078642E">
        <w:rPr>
          <w:rFonts w:ascii="仿宋_GB2312" w:eastAsia="仿宋_GB2312" w:hAnsi="宋体" w:cs="宋体" w:hint="eastAsia"/>
          <w:sz w:val="32"/>
          <w:szCs w:val="32"/>
          <w:lang w:eastAsia="zh-CN"/>
        </w:rPr>
        <w:t>第一诊断必须符</w:t>
      </w:r>
      <w:r w:rsidRPr="0078642E">
        <w:rPr>
          <w:rFonts w:ascii="仿宋_GB2312" w:eastAsia="仿宋_GB2312" w:hAnsi="宋体" w:cs="宋体" w:hint="eastAsia"/>
          <w:spacing w:val="1"/>
          <w:sz w:val="32"/>
          <w:szCs w:val="32"/>
          <w:lang w:eastAsia="zh-CN"/>
        </w:rPr>
        <w:t>合</w:t>
      </w:r>
      <w:r w:rsidRPr="00C05D7B">
        <w:rPr>
          <w:rFonts w:ascii="仿宋_GB2312" w:eastAsia="仿宋_GB2312" w:hAnsi="宋体" w:cs="宋体" w:hint="eastAsia"/>
          <w:sz w:val="32"/>
          <w:szCs w:val="32"/>
          <w:lang w:eastAsia="zh-CN"/>
        </w:rPr>
        <w:t>强直性脊柱</w:t>
      </w:r>
      <w:r w:rsidRPr="00C05D7B">
        <w:rPr>
          <w:rFonts w:ascii="仿宋_GB2312" w:eastAsia="仿宋_GB2312" w:hAnsi="宋体" w:cs="宋体" w:hint="eastAsia"/>
          <w:spacing w:val="-38"/>
          <w:sz w:val="32"/>
          <w:szCs w:val="32"/>
          <w:lang w:eastAsia="zh-CN"/>
        </w:rPr>
        <w:t>炎</w:t>
      </w:r>
      <w:r w:rsidR="00C05D7B" w:rsidRPr="00C05D7B">
        <w:rPr>
          <w:rFonts w:ascii="仿宋_GB2312" w:eastAsia="仿宋_GB2312" w:hAnsi="宋体" w:cs="宋体" w:hint="eastAsia"/>
          <w:spacing w:val="2"/>
          <w:sz w:val="32"/>
          <w:szCs w:val="32"/>
          <w:lang w:eastAsia="zh-CN"/>
        </w:rPr>
        <w:t>（ICD-10：M45.x00）</w:t>
      </w:r>
      <w:r w:rsidRPr="0078642E">
        <w:rPr>
          <w:rFonts w:ascii="仿宋_GB2312" w:eastAsia="仿宋_GB2312" w:hAnsi="宋体" w:cs="宋体" w:hint="eastAsia"/>
          <w:sz w:val="32"/>
          <w:szCs w:val="32"/>
          <w:lang w:eastAsia="zh-CN"/>
        </w:rPr>
        <w:t>或</w:t>
      </w:r>
      <w:r w:rsidRPr="0078642E">
        <w:rPr>
          <w:rFonts w:ascii="仿宋_GB2312" w:eastAsia="仿宋_GB2312" w:hAnsi="Times New Roman" w:hint="eastAsia"/>
          <w:sz w:val="32"/>
          <w:szCs w:val="32"/>
          <w:lang w:eastAsia="zh-CN"/>
        </w:rPr>
        <w:t xml:space="preserve">2009 </w:t>
      </w:r>
      <w:r w:rsidRPr="0078642E">
        <w:rPr>
          <w:rFonts w:ascii="仿宋_GB2312" w:eastAsia="仿宋_GB2312" w:hAnsi="宋体" w:cs="宋体" w:hint="eastAsia"/>
          <w:spacing w:val="2"/>
          <w:sz w:val="32"/>
          <w:szCs w:val="32"/>
          <w:lang w:eastAsia="zh-CN"/>
        </w:rPr>
        <w:t>年</w:t>
      </w:r>
      <w:r w:rsidRPr="0078642E">
        <w:rPr>
          <w:rFonts w:ascii="仿宋_GB2312" w:eastAsia="仿宋_GB2312" w:hAnsi="宋体" w:cs="宋体" w:hint="eastAsia"/>
          <w:sz w:val="32"/>
          <w:szCs w:val="32"/>
          <w:lang w:eastAsia="zh-CN"/>
        </w:rPr>
        <w:t>中轴型脊柱关节</w:t>
      </w:r>
      <w:r w:rsidR="004A367D" w:rsidRPr="0078642E">
        <w:rPr>
          <w:rFonts w:ascii="仿宋_GB2312" w:eastAsia="仿宋_GB2312" w:hAnsi="宋体" w:cs="宋体" w:hint="eastAsia"/>
          <w:sz w:val="32"/>
          <w:szCs w:val="32"/>
          <w:lang w:eastAsia="zh-CN"/>
        </w:rPr>
        <w:t>炎</w:t>
      </w:r>
      <w:r w:rsidRPr="0078642E">
        <w:rPr>
          <w:rFonts w:ascii="仿宋_GB2312" w:eastAsia="仿宋_GB2312" w:hAnsi="宋体" w:cs="宋体" w:hint="eastAsia"/>
          <w:sz w:val="32"/>
          <w:szCs w:val="32"/>
          <w:lang w:eastAsia="zh-CN"/>
        </w:rPr>
        <w:t>的</w:t>
      </w:r>
      <w:r w:rsidR="004A367D" w:rsidRPr="0078642E">
        <w:rPr>
          <w:rFonts w:ascii="仿宋_GB2312" w:eastAsia="仿宋_GB2312" w:hAnsi="宋体" w:cs="宋体" w:hint="eastAsia"/>
          <w:sz w:val="32"/>
          <w:szCs w:val="32"/>
          <w:lang w:eastAsia="zh-CN"/>
        </w:rPr>
        <w:t>分类</w:t>
      </w:r>
      <w:r w:rsidRPr="0078642E">
        <w:rPr>
          <w:rFonts w:ascii="仿宋_GB2312" w:eastAsia="仿宋_GB2312" w:hAnsi="宋体" w:cs="宋体" w:hint="eastAsia"/>
          <w:sz w:val="32"/>
          <w:szCs w:val="32"/>
          <w:lang w:eastAsia="zh-CN"/>
        </w:rPr>
        <w:t>诊断</w:t>
      </w:r>
    </w:p>
    <w:p w:rsidR="00E51CD7" w:rsidRPr="0078642E" w:rsidRDefault="002F2AEF" w:rsidP="00C05D7B">
      <w:pPr>
        <w:spacing w:before="52" w:after="0" w:line="360" w:lineRule="auto"/>
        <w:ind w:firstLineChars="200" w:firstLine="640"/>
        <w:jc w:val="both"/>
        <w:rPr>
          <w:rFonts w:ascii="仿宋_GB2312" w:eastAsia="仿宋_GB2312" w:hAnsi="宋体" w:cs="宋体"/>
          <w:sz w:val="32"/>
          <w:szCs w:val="32"/>
          <w:lang w:eastAsia="zh-CN"/>
        </w:rPr>
      </w:pPr>
      <w:r w:rsidRPr="0078642E">
        <w:rPr>
          <w:rFonts w:ascii="仿宋_GB2312" w:eastAsia="仿宋_GB2312" w:hAnsi="Times New Roman" w:hint="eastAsia"/>
          <w:sz w:val="32"/>
          <w:szCs w:val="32"/>
          <w:lang w:eastAsia="zh-CN"/>
        </w:rPr>
        <w:t>2.</w:t>
      </w:r>
      <w:r w:rsidRPr="0078642E">
        <w:rPr>
          <w:rFonts w:ascii="仿宋_GB2312" w:eastAsia="仿宋_GB2312" w:hAnsi="宋体" w:cs="宋体" w:hint="eastAsia"/>
          <w:sz w:val="32"/>
          <w:szCs w:val="32"/>
          <w:lang w:eastAsia="zh-CN"/>
        </w:rPr>
        <w:t>当患者同时具有其他疾病诊断时</w:t>
      </w:r>
      <w:r w:rsidRPr="0078642E">
        <w:rPr>
          <w:rFonts w:ascii="仿宋_GB2312" w:eastAsia="仿宋_GB2312" w:hAnsi="宋体" w:cs="宋体" w:hint="eastAsia"/>
          <w:spacing w:val="-94"/>
          <w:sz w:val="32"/>
          <w:szCs w:val="32"/>
          <w:lang w:eastAsia="zh-CN"/>
        </w:rPr>
        <w:t>，</w:t>
      </w:r>
      <w:r w:rsidRPr="0078642E">
        <w:rPr>
          <w:rFonts w:ascii="仿宋_GB2312" w:eastAsia="仿宋_GB2312" w:hAnsi="宋体" w:cs="宋体" w:hint="eastAsia"/>
          <w:sz w:val="32"/>
          <w:szCs w:val="32"/>
          <w:lang w:eastAsia="zh-CN"/>
        </w:rPr>
        <w:t>如果在住院期间不需特殊处理也不影响第一诊断的临床路径流程实施时，可以进入路径</w:t>
      </w:r>
      <w:r w:rsidR="004A367D" w:rsidRPr="0078642E">
        <w:rPr>
          <w:rFonts w:ascii="仿宋_GB2312" w:eastAsia="仿宋_GB2312" w:hAnsi="宋体" w:cs="宋体" w:hint="eastAsia"/>
          <w:sz w:val="32"/>
          <w:szCs w:val="32"/>
          <w:lang w:eastAsia="zh-CN"/>
        </w:rPr>
        <w:t>。</w:t>
      </w:r>
    </w:p>
    <w:p w:rsidR="004A367D" w:rsidRPr="0078642E" w:rsidRDefault="004A367D" w:rsidP="00C05D7B">
      <w:pPr>
        <w:spacing w:before="52" w:after="0" w:line="360" w:lineRule="auto"/>
        <w:ind w:firstLineChars="200" w:firstLine="640"/>
        <w:jc w:val="both"/>
        <w:rPr>
          <w:rFonts w:ascii="仿宋_GB2312" w:eastAsia="仿宋_GB2312" w:cs="宋体"/>
          <w:sz w:val="32"/>
          <w:szCs w:val="32"/>
          <w:lang w:eastAsia="zh-CN"/>
        </w:rPr>
      </w:pPr>
      <w:r w:rsidRPr="0078642E">
        <w:rPr>
          <w:rFonts w:ascii="仿宋_GB2312" w:eastAsia="仿宋_GB2312" w:hAnsi="宋体" w:cs="宋体" w:hint="eastAsia"/>
          <w:sz w:val="32"/>
          <w:szCs w:val="32"/>
          <w:lang w:eastAsia="zh-CN"/>
        </w:rPr>
        <w:t>3.</w:t>
      </w:r>
      <w:r w:rsidRPr="0078642E">
        <w:rPr>
          <w:rFonts w:ascii="仿宋_GB2312" w:eastAsia="仿宋_GB2312"/>
          <w:sz w:val="32"/>
          <w:szCs w:val="32"/>
          <w:lang w:eastAsia="zh-CN"/>
        </w:rPr>
        <w:t>当</w:t>
      </w:r>
      <w:r w:rsidRPr="0078642E">
        <w:rPr>
          <w:rFonts w:ascii="仿宋_GB2312" w:eastAsia="仿宋_GB2312" w:hint="eastAsia"/>
          <w:sz w:val="32"/>
          <w:szCs w:val="32"/>
          <w:lang w:eastAsia="zh-CN"/>
        </w:rPr>
        <w:t>患者</w:t>
      </w:r>
      <w:r w:rsidRPr="0078642E">
        <w:rPr>
          <w:rFonts w:ascii="仿宋_GB2312" w:eastAsia="仿宋_GB2312"/>
          <w:sz w:val="32"/>
          <w:szCs w:val="32"/>
          <w:lang w:eastAsia="zh-CN"/>
        </w:rPr>
        <w:t>同时具有其他疾病诊断，但在住院期间需特殊</w:t>
      </w:r>
      <w:r w:rsidRPr="0078642E">
        <w:rPr>
          <w:rFonts w:ascii="仿宋_GB2312" w:eastAsia="仿宋_GB2312"/>
          <w:sz w:val="32"/>
          <w:szCs w:val="32"/>
          <w:lang w:eastAsia="zh-CN"/>
        </w:rPr>
        <w:lastRenderedPageBreak/>
        <w:t>处理、影响第一诊断的临床路径流程实施时，</w:t>
      </w:r>
      <w:r w:rsidRPr="0078642E">
        <w:rPr>
          <w:rFonts w:ascii="仿宋_GB2312" w:eastAsia="仿宋_GB2312" w:hint="eastAsia"/>
          <w:sz w:val="32"/>
          <w:szCs w:val="32"/>
          <w:lang w:eastAsia="zh-CN"/>
        </w:rPr>
        <w:t>不</w:t>
      </w:r>
      <w:r w:rsidRPr="0078642E">
        <w:rPr>
          <w:rFonts w:ascii="仿宋_GB2312" w:eastAsia="仿宋_GB2312"/>
          <w:sz w:val="32"/>
          <w:szCs w:val="32"/>
          <w:lang w:eastAsia="zh-CN"/>
        </w:rPr>
        <w:t>进入路径</w:t>
      </w:r>
      <w:r w:rsidRPr="0078642E">
        <w:rPr>
          <w:rFonts w:ascii="仿宋_GB2312" w:eastAsia="仿宋_GB2312" w:hint="eastAsia"/>
          <w:sz w:val="32"/>
          <w:szCs w:val="32"/>
          <w:lang w:eastAsia="zh-CN"/>
        </w:rPr>
        <w:t>。</w:t>
      </w:r>
    </w:p>
    <w:p w:rsidR="00E51CD7" w:rsidRPr="0036766C" w:rsidRDefault="002F2AEF" w:rsidP="00C05D7B">
      <w:pPr>
        <w:adjustRightInd w:val="0"/>
        <w:snapToGrid w:val="0"/>
        <w:spacing w:after="0" w:line="360" w:lineRule="auto"/>
        <w:ind w:firstLineChars="200" w:firstLine="643"/>
        <w:jc w:val="both"/>
        <w:rPr>
          <w:rFonts w:ascii="楷体_GB2312" w:eastAsia="楷体_GB2312" w:hAnsi="Times New Roman"/>
          <w:b/>
          <w:color w:val="000000"/>
          <w:kern w:val="2"/>
          <w:sz w:val="32"/>
          <w:szCs w:val="32"/>
          <w:lang w:val="en-GB" w:eastAsia="zh-CN"/>
        </w:rPr>
      </w:pPr>
      <w:r w:rsidRPr="0036766C">
        <w:rPr>
          <w:rFonts w:ascii="楷体_GB2312" w:eastAsia="楷体_GB2312" w:hAnsi="Times New Roman" w:hint="eastAsia"/>
          <w:b/>
          <w:color w:val="000000"/>
          <w:kern w:val="2"/>
          <w:sz w:val="32"/>
          <w:szCs w:val="32"/>
          <w:lang w:val="en-GB" w:eastAsia="zh-CN"/>
        </w:rPr>
        <w:t>（六）住院期间检查项目。</w:t>
      </w:r>
    </w:p>
    <w:p w:rsidR="00E51CD7" w:rsidRPr="0078642E" w:rsidRDefault="002F2AEF" w:rsidP="00C05D7B">
      <w:pPr>
        <w:tabs>
          <w:tab w:val="left" w:pos="2900"/>
        </w:tabs>
        <w:spacing w:before="52" w:after="0" w:line="360" w:lineRule="auto"/>
        <w:ind w:firstLineChars="200" w:firstLine="648"/>
        <w:jc w:val="both"/>
        <w:rPr>
          <w:rFonts w:ascii="仿宋_GB2312" w:eastAsia="仿宋_GB2312" w:cs="宋体"/>
          <w:sz w:val="32"/>
          <w:szCs w:val="32"/>
          <w:lang w:eastAsia="zh-CN"/>
        </w:rPr>
      </w:pPr>
      <w:r w:rsidRPr="0078642E">
        <w:rPr>
          <w:rFonts w:ascii="仿宋_GB2312" w:eastAsia="仿宋_GB2312" w:hAnsi="宋体" w:cs="宋体" w:hint="eastAsia"/>
          <w:spacing w:val="2"/>
          <w:sz w:val="32"/>
          <w:szCs w:val="32"/>
          <w:lang w:eastAsia="zh-CN"/>
        </w:rPr>
        <w:t>1.</w:t>
      </w:r>
      <w:r w:rsidRPr="0078642E">
        <w:rPr>
          <w:rFonts w:ascii="仿宋_GB2312" w:eastAsia="仿宋_GB2312" w:hAnsi="宋体" w:cs="宋体" w:hint="eastAsia"/>
          <w:sz w:val="32"/>
          <w:szCs w:val="32"/>
          <w:lang w:eastAsia="zh-CN"/>
        </w:rPr>
        <w:t>必须</w:t>
      </w:r>
      <w:r w:rsidRPr="0078642E">
        <w:rPr>
          <w:rFonts w:ascii="仿宋_GB2312" w:eastAsia="仿宋_GB2312" w:hAnsi="宋体" w:cs="宋体" w:hint="eastAsia"/>
          <w:spacing w:val="2"/>
          <w:sz w:val="32"/>
          <w:szCs w:val="32"/>
          <w:lang w:eastAsia="zh-CN"/>
        </w:rPr>
        <w:t>的</w:t>
      </w:r>
      <w:r w:rsidRPr="0078642E">
        <w:rPr>
          <w:rFonts w:ascii="仿宋_GB2312" w:eastAsia="仿宋_GB2312" w:hAnsi="宋体" w:cs="宋体" w:hint="eastAsia"/>
          <w:sz w:val="32"/>
          <w:szCs w:val="32"/>
          <w:lang w:eastAsia="zh-CN"/>
        </w:rPr>
        <w:t>检</w:t>
      </w:r>
      <w:r w:rsidRPr="0078642E">
        <w:rPr>
          <w:rFonts w:ascii="仿宋_GB2312" w:eastAsia="仿宋_GB2312" w:hAnsi="宋体" w:cs="宋体" w:hint="eastAsia"/>
          <w:spacing w:val="2"/>
          <w:sz w:val="32"/>
          <w:szCs w:val="32"/>
          <w:lang w:eastAsia="zh-CN"/>
        </w:rPr>
        <w:t>查</w:t>
      </w:r>
      <w:r w:rsidRPr="0078642E">
        <w:rPr>
          <w:rFonts w:ascii="仿宋_GB2312" w:eastAsia="仿宋_GB2312" w:hAnsi="宋体" w:cs="宋体" w:hint="eastAsia"/>
          <w:sz w:val="32"/>
          <w:szCs w:val="32"/>
          <w:lang w:eastAsia="zh-CN"/>
        </w:rPr>
        <w:t>项目</w:t>
      </w:r>
    </w:p>
    <w:p w:rsidR="00E51CD7" w:rsidRPr="0078642E" w:rsidRDefault="002F2AEF" w:rsidP="00C05D7B">
      <w:pPr>
        <w:spacing w:before="96" w:after="0" w:line="360" w:lineRule="auto"/>
        <w:ind w:firstLine="200"/>
        <w:jc w:val="both"/>
        <w:rPr>
          <w:rFonts w:ascii="仿宋_GB2312" w:eastAsia="仿宋_GB2312" w:cs="宋体"/>
          <w:sz w:val="32"/>
          <w:szCs w:val="32"/>
          <w:lang w:eastAsia="zh-CN"/>
        </w:rPr>
      </w:pPr>
      <w:r w:rsidRPr="0078642E">
        <w:rPr>
          <w:rFonts w:ascii="仿宋_GB2312" w:eastAsia="仿宋_GB2312" w:hAnsi="Times New Roman" w:hint="eastAsia"/>
          <w:sz w:val="32"/>
          <w:szCs w:val="32"/>
          <w:lang w:eastAsia="zh-CN"/>
        </w:rPr>
        <w:t xml:space="preserve">  （1）</w:t>
      </w:r>
      <w:r w:rsidR="00DE6772" w:rsidRPr="0078642E">
        <w:rPr>
          <w:rFonts w:ascii="仿宋_GB2312" w:eastAsia="仿宋_GB2312" w:hAnsi="Times New Roman" w:hint="eastAsia"/>
          <w:sz w:val="32"/>
          <w:szCs w:val="32"/>
          <w:lang w:eastAsia="zh-CN"/>
        </w:rPr>
        <w:t>体征：</w:t>
      </w:r>
      <w:r w:rsidRPr="0078642E">
        <w:rPr>
          <w:rFonts w:ascii="仿宋_GB2312" w:eastAsia="仿宋_GB2312" w:hAnsi="宋体" w:cs="宋体" w:hint="eastAsia"/>
          <w:sz w:val="32"/>
          <w:szCs w:val="32"/>
          <w:lang w:eastAsia="zh-CN"/>
        </w:rPr>
        <w:t>如骶髂关节和椎旁肌肉压痛</w:t>
      </w:r>
      <w:r w:rsidRPr="0078642E">
        <w:rPr>
          <w:rFonts w:ascii="仿宋_GB2312" w:eastAsia="仿宋_GB2312" w:hAnsi="宋体" w:cs="宋体" w:hint="eastAsia"/>
          <w:spacing w:val="-31"/>
          <w:sz w:val="32"/>
          <w:szCs w:val="32"/>
          <w:lang w:eastAsia="zh-CN"/>
        </w:rPr>
        <w:t>、</w:t>
      </w:r>
      <w:r w:rsidRPr="0078642E">
        <w:rPr>
          <w:rFonts w:ascii="仿宋_GB2312" w:eastAsia="仿宋_GB2312" w:hAnsi="宋体" w:cs="宋体" w:hint="eastAsia"/>
          <w:sz w:val="32"/>
          <w:szCs w:val="32"/>
          <w:lang w:eastAsia="zh-CN"/>
        </w:rPr>
        <w:t>脊柱的活动度</w:t>
      </w:r>
      <w:r w:rsidRPr="0078642E">
        <w:rPr>
          <w:rFonts w:ascii="仿宋_GB2312" w:eastAsia="仿宋_GB2312" w:hAnsi="宋体" w:cs="宋体" w:hint="eastAsia"/>
          <w:spacing w:val="-31"/>
          <w:sz w:val="32"/>
          <w:szCs w:val="32"/>
          <w:lang w:eastAsia="zh-CN"/>
        </w:rPr>
        <w:t>，</w:t>
      </w:r>
      <w:r w:rsidRPr="0078642E">
        <w:rPr>
          <w:rFonts w:ascii="仿宋_GB2312" w:eastAsia="仿宋_GB2312" w:hAnsi="宋体" w:cs="宋体" w:hint="eastAsia"/>
          <w:spacing w:val="1"/>
          <w:sz w:val="32"/>
          <w:szCs w:val="32"/>
          <w:lang w:eastAsia="zh-CN"/>
        </w:rPr>
        <w:t>外</w:t>
      </w:r>
      <w:r w:rsidRPr="0078642E">
        <w:rPr>
          <w:rFonts w:ascii="仿宋_GB2312" w:eastAsia="仿宋_GB2312" w:hAnsi="宋体" w:cs="宋体" w:hint="eastAsia"/>
          <w:sz w:val="32"/>
          <w:szCs w:val="32"/>
          <w:lang w:eastAsia="zh-CN"/>
        </w:rPr>
        <w:t>周关节肿胀和压痛数目以及全身体检</w:t>
      </w:r>
    </w:p>
    <w:p w:rsidR="00E51CD7" w:rsidRPr="0078642E" w:rsidRDefault="002F2AEF" w:rsidP="00C05D7B">
      <w:pPr>
        <w:spacing w:before="52" w:after="0" w:line="360" w:lineRule="auto"/>
        <w:ind w:firstLine="200"/>
        <w:jc w:val="both"/>
        <w:rPr>
          <w:rFonts w:ascii="仿宋_GB2312" w:eastAsia="仿宋_GB2312" w:cs="宋体"/>
          <w:sz w:val="32"/>
          <w:szCs w:val="32"/>
          <w:lang w:eastAsia="zh-CN"/>
        </w:rPr>
      </w:pPr>
      <w:r w:rsidRPr="0078642E">
        <w:rPr>
          <w:rFonts w:ascii="仿宋_GB2312" w:eastAsia="仿宋_GB2312" w:hAnsi="Times New Roman" w:hint="eastAsia"/>
          <w:sz w:val="32"/>
          <w:szCs w:val="32"/>
          <w:lang w:eastAsia="zh-CN"/>
        </w:rPr>
        <w:t xml:space="preserve">  （2）</w:t>
      </w:r>
      <w:r w:rsidRPr="0078642E">
        <w:rPr>
          <w:rFonts w:ascii="仿宋_GB2312" w:eastAsia="仿宋_GB2312" w:hAnsi="宋体" w:cs="宋体" w:hint="eastAsia"/>
          <w:sz w:val="32"/>
          <w:szCs w:val="32"/>
          <w:lang w:eastAsia="zh-CN"/>
        </w:rPr>
        <w:t>血常规</w:t>
      </w:r>
    </w:p>
    <w:p w:rsidR="00E51CD7" w:rsidRPr="0078642E" w:rsidRDefault="002F2AEF" w:rsidP="00C05D7B">
      <w:pPr>
        <w:spacing w:before="96" w:after="0" w:line="360" w:lineRule="auto"/>
        <w:ind w:firstLine="200"/>
        <w:jc w:val="both"/>
        <w:rPr>
          <w:rFonts w:ascii="仿宋_GB2312" w:eastAsia="仿宋_GB2312" w:cs="宋体"/>
          <w:sz w:val="32"/>
          <w:szCs w:val="32"/>
          <w:lang w:eastAsia="zh-CN"/>
        </w:rPr>
      </w:pPr>
      <w:r w:rsidRPr="0078642E">
        <w:rPr>
          <w:rFonts w:ascii="仿宋_GB2312" w:eastAsia="仿宋_GB2312" w:hAnsi="Times New Roman" w:hint="eastAsia"/>
          <w:sz w:val="32"/>
          <w:szCs w:val="32"/>
          <w:lang w:eastAsia="zh-CN"/>
        </w:rPr>
        <w:t xml:space="preserve">  （3）</w:t>
      </w:r>
      <w:r w:rsidRPr="0078642E">
        <w:rPr>
          <w:rFonts w:ascii="仿宋_GB2312" w:eastAsia="仿宋_GB2312" w:hAnsi="宋体" w:cs="宋体" w:hint="eastAsia"/>
          <w:sz w:val="32"/>
          <w:szCs w:val="32"/>
          <w:lang w:eastAsia="zh-CN"/>
        </w:rPr>
        <w:t>尿常规</w:t>
      </w:r>
    </w:p>
    <w:p w:rsidR="00E51CD7" w:rsidRPr="0078642E" w:rsidRDefault="002F2AEF" w:rsidP="00C05D7B">
      <w:pPr>
        <w:spacing w:before="96" w:after="0" w:line="360" w:lineRule="auto"/>
        <w:ind w:firstLine="200"/>
        <w:jc w:val="both"/>
        <w:rPr>
          <w:rFonts w:ascii="仿宋_GB2312" w:eastAsia="仿宋_GB2312" w:hAnsi="Times New Roman"/>
          <w:sz w:val="32"/>
          <w:szCs w:val="32"/>
          <w:lang w:eastAsia="zh-CN"/>
        </w:rPr>
      </w:pPr>
      <w:r w:rsidRPr="0078642E">
        <w:rPr>
          <w:rFonts w:ascii="仿宋_GB2312" w:eastAsia="仿宋_GB2312" w:hAnsi="Times New Roman" w:hint="eastAsia"/>
          <w:sz w:val="32"/>
          <w:szCs w:val="32"/>
          <w:lang w:eastAsia="zh-CN"/>
        </w:rPr>
        <w:t xml:space="preserve">  （4） </w:t>
      </w:r>
      <w:r w:rsidRPr="0078642E">
        <w:rPr>
          <w:rFonts w:ascii="仿宋_GB2312" w:eastAsia="仿宋_GB2312" w:hAnsi="宋体" w:cs="宋体" w:hint="eastAsia"/>
          <w:sz w:val="32"/>
          <w:szCs w:val="32"/>
          <w:lang w:eastAsia="zh-CN"/>
        </w:rPr>
        <w:t>粪便常规</w:t>
      </w:r>
      <w:r w:rsidRPr="0078642E">
        <w:rPr>
          <w:rFonts w:ascii="仿宋_GB2312" w:eastAsia="仿宋_GB2312" w:hAnsi="Times New Roman" w:hint="eastAsia"/>
          <w:spacing w:val="-1"/>
          <w:sz w:val="32"/>
          <w:szCs w:val="32"/>
          <w:lang w:eastAsia="zh-CN"/>
        </w:rPr>
        <w:t>+</w:t>
      </w:r>
      <w:r w:rsidRPr="0078642E">
        <w:rPr>
          <w:rFonts w:ascii="仿宋_GB2312" w:eastAsia="仿宋_GB2312" w:hAnsi="Times New Roman" w:hint="eastAsia"/>
          <w:sz w:val="32"/>
          <w:szCs w:val="32"/>
          <w:lang w:eastAsia="zh-CN"/>
        </w:rPr>
        <w:t>OB</w:t>
      </w:r>
    </w:p>
    <w:p w:rsidR="00E51CD7" w:rsidRPr="0078642E" w:rsidRDefault="002F2AEF" w:rsidP="00C05D7B">
      <w:pPr>
        <w:spacing w:before="96" w:after="0" w:line="360" w:lineRule="auto"/>
        <w:ind w:firstLine="200"/>
        <w:jc w:val="both"/>
        <w:rPr>
          <w:rFonts w:ascii="仿宋_GB2312" w:eastAsia="仿宋_GB2312" w:cs="宋体"/>
          <w:sz w:val="32"/>
          <w:szCs w:val="32"/>
          <w:lang w:eastAsia="zh-CN"/>
        </w:rPr>
      </w:pPr>
      <w:r w:rsidRPr="0078642E">
        <w:rPr>
          <w:rFonts w:ascii="仿宋_GB2312" w:eastAsia="仿宋_GB2312" w:hAnsi="Times New Roman" w:hint="eastAsia"/>
          <w:sz w:val="32"/>
          <w:szCs w:val="32"/>
          <w:lang w:eastAsia="zh-CN"/>
        </w:rPr>
        <w:t xml:space="preserve">  （5） </w:t>
      </w:r>
      <w:r w:rsidRPr="0078642E">
        <w:rPr>
          <w:rFonts w:ascii="仿宋_GB2312" w:eastAsia="仿宋_GB2312" w:hAnsi="宋体" w:cs="宋体" w:hint="eastAsia"/>
          <w:sz w:val="32"/>
          <w:szCs w:val="32"/>
          <w:lang w:eastAsia="zh-CN"/>
        </w:rPr>
        <w:t>肝肾功能</w:t>
      </w:r>
      <w:r w:rsidR="00DE6772" w:rsidRPr="0078642E">
        <w:rPr>
          <w:rFonts w:ascii="仿宋_GB2312" w:eastAsia="仿宋_GB2312" w:hAnsi="宋体" w:cs="宋体" w:hint="eastAsia"/>
          <w:sz w:val="32"/>
          <w:szCs w:val="32"/>
          <w:lang w:eastAsia="zh-CN"/>
        </w:rPr>
        <w:t>，</w:t>
      </w:r>
      <w:r w:rsidRPr="0078642E">
        <w:rPr>
          <w:rFonts w:ascii="仿宋_GB2312" w:eastAsia="仿宋_GB2312" w:hAnsi="宋体" w:cs="宋体" w:hint="eastAsia"/>
          <w:sz w:val="32"/>
          <w:szCs w:val="32"/>
          <w:lang w:eastAsia="zh-CN"/>
        </w:rPr>
        <w:t>血脂</w:t>
      </w:r>
      <w:r w:rsidR="00DE6772" w:rsidRPr="0078642E">
        <w:rPr>
          <w:rFonts w:ascii="仿宋_GB2312" w:eastAsia="仿宋_GB2312" w:hAnsi="宋体" w:cs="宋体" w:hint="eastAsia"/>
          <w:sz w:val="32"/>
          <w:szCs w:val="32"/>
          <w:lang w:eastAsia="zh-CN"/>
        </w:rPr>
        <w:t>，</w:t>
      </w:r>
      <w:r w:rsidRPr="0078642E">
        <w:rPr>
          <w:rFonts w:ascii="仿宋_GB2312" w:eastAsia="仿宋_GB2312" w:hAnsi="宋体" w:cs="宋体" w:hint="eastAsia"/>
          <w:sz w:val="32"/>
          <w:szCs w:val="32"/>
          <w:lang w:eastAsia="zh-CN"/>
        </w:rPr>
        <w:t>血糖</w:t>
      </w:r>
      <w:r w:rsidR="00DE6772" w:rsidRPr="0078642E">
        <w:rPr>
          <w:rFonts w:ascii="仿宋_GB2312" w:eastAsia="仿宋_GB2312" w:hAnsi="宋体" w:cs="宋体" w:hint="eastAsia"/>
          <w:sz w:val="32"/>
          <w:szCs w:val="32"/>
          <w:lang w:eastAsia="zh-CN"/>
        </w:rPr>
        <w:t>，</w:t>
      </w:r>
      <w:r w:rsidRPr="0078642E">
        <w:rPr>
          <w:rFonts w:ascii="仿宋_GB2312" w:eastAsia="仿宋_GB2312" w:hAnsi="宋体" w:cs="宋体" w:hint="eastAsia"/>
          <w:sz w:val="32"/>
          <w:szCs w:val="32"/>
          <w:lang w:eastAsia="zh-CN"/>
        </w:rPr>
        <w:t>电解质</w:t>
      </w:r>
      <w:r w:rsidR="00DE6772" w:rsidRPr="0078642E">
        <w:rPr>
          <w:rFonts w:ascii="仿宋_GB2312" w:eastAsia="仿宋_GB2312" w:hAnsi="宋体" w:cs="宋体" w:hint="eastAsia"/>
          <w:sz w:val="32"/>
          <w:szCs w:val="32"/>
          <w:lang w:eastAsia="zh-CN"/>
        </w:rPr>
        <w:t>等</w:t>
      </w:r>
    </w:p>
    <w:p w:rsidR="00E51CD7" w:rsidRPr="0078642E" w:rsidRDefault="002F2AEF" w:rsidP="00C05D7B">
      <w:pPr>
        <w:spacing w:before="96" w:after="0" w:line="360" w:lineRule="auto"/>
        <w:ind w:firstLine="200"/>
        <w:jc w:val="both"/>
        <w:rPr>
          <w:rFonts w:ascii="仿宋_GB2312" w:eastAsia="仿宋_GB2312" w:hAnsi="宋体" w:cs="宋体"/>
          <w:sz w:val="32"/>
          <w:szCs w:val="32"/>
          <w:lang w:eastAsia="zh-CN"/>
        </w:rPr>
      </w:pPr>
      <w:r w:rsidRPr="0078642E">
        <w:rPr>
          <w:rFonts w:ascii="仿宋_GB2312" w:eastAsia="仿宋_GB2312" w:hAnsi="Times New Roman" w:hint="eastAsia"/>
          <w:sz w:val="32"/>
          <w:szCs w:val="32"/>
          <w:lang w:eastAsia="zh-CN"/>
        </w:rPr>
        <w:t xml:space="preserve">  （6） </w:t>
      </w:r>
      <w:r w:rsidRPr="0078642E">
        <w:rPr>
          <w:rFonts w:ascii="仿宋_GB2312" w:eastAsia="仿宋_GB2312" w:hAnsi="宋体" w:cs="宋体" w:hint="eastAsia"/>
          <w:sz w:val="32"/>
          <w:szCs w:val="32"/>
          <w:lang w:eastAsia="zh-CN"/>
        </w:rPr>
        <w:t>血沉</w:t>
      </w:r>
      <w:r w:rsidR="00DE6772" w:rsidRPr="0078642E">
        <w:rPr>
          <w:rFonts w:ascii="仿宋_GB2312" w:eastAsia="仿宋_GB2312" w:hAnsi="宋体" w:cs="宋体" w:hint="eastAsia"/>
          <w:sz w:val="32"/>
          <w:szCs w:val="32"/>
          <w:lang w:eastAsia="zh-CN"/>
        </w:rPr>
        <w:t>和</w:t>
      </w:r>
      <w:r w:rsidRPr="0078642E">
        <w:rPr>
          <w:rFonts w:ascii="仿宋_GB2312" w:eastAsia="仿宋_GB2312" w:hAnsi="Times New Roman" w:hint="eastAsia"/>
          <w:sz w:val="32"/>
          <w:szCs w:val="32"/>
          <w:lang w:eastAsia="zh-CN"/>
        </w:rPr>
        <w:t>C</w:t>
      </w:r>
      <w:r w:rsidRPr="0078642E">
        <w:rPr>
          <w:rFonts w:ascii="仿宋_GB2312" w:eastAsia="仿宋_GB2312" w:hAnsi="宋体" w:cs="宋体" w:hint="eastAsia"/>
          <w:sz w:val="32"/>
          <w:szCs w:val="32"/>
          <w:lang w:eastAsia="zh-CN"/>
        </w:rPr>
        <w:t>反应蛋白</w:t>
      </w:r>
    </w:p>
    <w:p w:rsidR="00DE6772" w:rsidRPr="0078642E" w:rsidRDefault="002F2AEF" w:rsidP="00C05D7B">
      <w:pPr>
        <w:spacing w:before="96" w:after="0" w:line="360" w:lineRule="auto"/>
        <w:ind w:firstLineChars="162" w:firstLine="518"/>
        <w:jc w:val="both"/>
        <w:rPr>
          <w:rFonts w:ascii="仿宋_GB2312" w:eastAsia="仿宋_GB2312" w:hAnsi="Times New Roman"/>
          <w:sz w:val="32"/>
          <w:szCs w:val="32"/>
          <w:lang w:eastAsia="zh-CN"/>
        </w:rPr>
      </w:pPr>
      <w:r w:rsidRPr="0078642E">
        <w:rPr>
          <w:rFonts w:ascii="仿宋_GB2312" w:eastAsia="仿宋_GB2312" w:hAnsi="Times New Roman" w:hint="eastAsia"/>
          <w:sz w:val="32"/>
          <w:szCs w:val="32"/>
          <w:lang w:eastAsia="zh-CN"/>
        </w:rPr>
        <w:t>（</w:t>
      </w:r>
      <w:r w:rsidR="00DE6772" w:rsidRPr="0078642E">
        <w:rPr>
          <w:rFonts w:ascii="仿宋_GB2312" w:eastAsia="仿宋_GB2312" w:hAnsi="Times New Roman" w:hint="eastAsia"/>
          <w:sz w:val="32"/>
          <w:szCs w:val="32"/>
          <w:lang w:eastAsia="zh-CN"/>
        </w:rPr>
        <w:t>７</w:t>
      </w:r>
      <w:r w:rsidRPr="0078642E">
        <w:rPr>
          <w:rFonts w:ascii="仿宋_GB2312" w:eastAsia="仿宋_GB2312" w:hAnsi="Times New Roman" w:hint="eastAsia"/>
          <w:sz w:val="32"/>
          <w:szCs w:val="32"/>
          <w:lang w:eastAsia="zh-CN"/>
        </w:rPr>
        <w:t xml:space="preserve">） </w:t>
      </w:r>
      <w:r w:rsidRPr="0078642E">
        <w:rPr>
          <w:rFonts w:ascii="仿宋_GB2312" w:eastAsia="仿宋_GB2312" w:hAnsi="Times New Roman" w:hint="eastAsia"/>
          <w:spacing w:val="2"/>
          <w:sz w:val="32"/>
          <w:szCs w:val="32"/>
          <w:lang w:eastAsia="zh-CN"/>
        </w:rPr>
        <w:t>H</w:t>
      </w:r>
      <w:r w:rsidRPr="0078642E">
        <w:rPr>
          <w:rFonts w:ascii="仿宋_GB2312" w:eastAsia="仿宋_GB2312" w:hAnsi="Times New Roman" w:hint="eastAsia"/>
          <w:spacing w:val="-3"/>
          <w:sz w:val="32"/>
          <w:szCs w:val="32"/>
          <w:lang w:eastAsia="zh-CN"/>
        </w:rPr>
        <w:t>L</w:t>
      </w:r>
      <w:r w:rsidRPr="0078642E">
        <w:rPr>
          <w:rFonts w:ascii="仿宋_GB2312" w:eastAsia="仿宋_GB2312" w:hAnsi="Times New Roman" w:hint="eastAsia"/>
          <w:sz w:val="32"/>
          <w:szCs w:val="32"/>
          <w:lang w:eastAsia="zh-CN"/>
        </w:rPr>
        <w:t>A</w:t>
      </w:r>
      <w:r w:rsidRPr="0078642E">
        <w:rPr>
          <w:rFonts w:ascii="仿宋_GB2312" w:eastAsia="仿宋_GB2312" w:hAnsi="Times New Roman" w:hint="eastAsia"/>
          <w:spacing w:val="2"/>
          <w:sz w:val="32"/>
          <w:szCs w:val="32"/>
          <w:lang w:eastAsia="zh-CN"/>
        </w:rPr>
        <w:t>-</w:t>
      </w:r>
      <w:r w:rsidRPr="0078642E">
        <w:rPr>
          <w:rFonts w:ascii="仿宋_GB2312" w:eastAsia="仿宋_GB2312" w:hAnsi="Times New Roman" w:hint="eastAsia"/>
          <w:spacing w:val="-2"/>
          <w:sz w:val="32"/>
          <w:szCs w:val="32"/>
          <w:lang w:eastAsia="zh-CN"/>
        </w:rPr>
        <w:t>B</w:t>
      </w:r>
      <w:r w:rsidRPr="0078642E">
        <w:rPr>
          <w:rFonts w:ascii="仿宋_GB2312" w:eastAsia="仿宋_GB2312" w:hAnsi="Times New Roman" w:hint="eastAsia"/>
          <w:sz w:val="32"/>
          <w:szCs w:val="32"/>
          <w:lang w:eastAsia="zh-CN"/>
        </w:rPr>
        <w:t>27</w:t>
      </w:r>
    </w:p>
    <w:p w:rsidR="00E51CD7" w:rsidRPr="0078642E" w:rsidRDefault="002F2AEF" w:rsidP="00C05D7B">
      <w:pPr>
        <w:spacing w:before="96" w:after="0" w:line="360" w:lineRule="auto"/>
        <w:ind w:firstLineChars="112" w:firstLine="358"/>
        <w:jc w:val="both"/>
        <w:rPr>
          <w:rFonts w:ascii="仿宋_GB2312" w:eastAsia="仿宋_GB2312" w:cs="宋体"/>
          <w:sz w:val="32"/>
          <w:szCs w:val="32"/>
          <w:lang w:eastAsia="zh-CN"/>
        </w:rPr>
      </w:pPr>
      <w:r w:rsidRPr="0078642E">
        <w:rPr>
          <w:rFonts w:ascii="仿宋_GB2312" w:eastAsia="仿宋_GB2312" w:hAnsi="Times New Roman" w:hint="eastAsia"/>
          <w:sz w:val="32"/>
          <w:szCs w:val="32"/>
          <w:lang w:eastAsia="zh-CN"/>
        </w:rPr>
        <w:t xml:space="preserve"> （</w:t>
      </w:r>
      <w:r w:rsidR="00DE6772" w:rsidRPr="0078642E">
        <w:rPr>
          <w:rFonts w:ascii="仿宋_GB2312" w:eastAsia="仿宋_GB2312" w:hAnsi="Times New Roman" w:hint="eastAsia"/>
          <w:sz w:val="32"/>
          <w:szCs w:val="32"/>
          <w:lang w:eastAsia="zh-CN"/>
        </w:rPr>
        <w:t>８</w:t>
      </w:r>
      <w:r w:rsidRPr="0078642E">
        <w:rPr>
          <w:rFonts w:ascii="仿宋_GB2312" w:eastAsia="仿宋_GB2312" w:hAnsi="Times New Roman" w:hint="eastAsia"/>
          <w:sz w:val="32"/>
          <w:szCs w:val="32"/>
          <w:lang w:eastAsia="zh-CN"/>
        </w:rPr>
        <w:t>）</w:t>
      </w:r>
      <w:r w:rsidRPr="0078642E">
        <w:rPr>
          <w:rFonts w:ascii="仿宋_GB2312" w:eastAsia="仿宋_GB2312" w:hAnsi="宋体" w:cs="宋体" w:hint="eastAsia"/>
          <w:sz w:val="32"/>
          <w:szCs w:val="32"/>
          <w:lang w:eastAsia="zh-CN"/>
        </w:rPr>
        <w:t>类风湿因子</w:t>
      </w:r>
    </w:p>
    <w:p w:rsidR="00E51CD7" w:rsidRPr="0078642E" w:rsidRDefault="002F2AEF" w:rsidP="00C05D7B">
      <w:pPr>
        <w:spacing w:before="96" w:after="0" w:line="360" w:lineRule="auto"/>
        <w:ind w:firstLine="200"/>
        <w:jc w:val="both"/>
        <w:rPr>
          <w:rFonts w:ascii="仿宋_GB2312" w:eastAsia="仿宋_GB2312" w:cs="宋体"/>
          <w:sz w:val="32"/>
          <w:szCs w:val="32"/>
          <w:lang w:eastAsia="zh-CN"/>
        </w:rPr>
      </w:pPr>
      <w:r w:rsidRPr="0078642E">
        <w:rPr>
          <w:rFonts w:ascii="仿宋_GB2312" w:eastAsia="仿宋_GB2312" w:hAnsi="Times New Roman" w:hint="eastAsia"/>
          <w:sz w:val="32"/>
          <w:szCs w:val="32"/>
          <w:lang w:eastAsia="zh-CN"/>
        </w:rPr>
        <w:t xml:space="preserve"> </w:t>
      </w:r>
      <w:r w:rsidRPr="0078642E">
        <w:rPr>
          <w:rFonts w:ascii="仿宋_GB2312" w:eastAsia="仿宋_GB2312" w:hAnsi="Times New Roman" w:hint="eastAsia"/>
          <w:spacing w:val="-10"/>
          <w:sz w:val="32"/>
          <w:szCs w:val="32"/>
          <w:lang w:eastAsia="zh-CN"/>
        </w:rPr>
        <w:t xml:space="preserve"> （</w:t>
      </w:r>
      <w:r w:rsidR="006562AD" w:rsidRPr="0078642E">
        <w:rPr>
          <w:rFonts w:ascii="仿宋_GB2312" w:eastAsia="仿宋_GB2312" w:hAnsi="Times New Roman" w:hint="eastAsia"/>
          <w:spacing w:val="-10"/>
          <w:sz w:val="32"/>
          <w:szCs w:val="32"/>
          <w:lang w:eastAsia="zh-CN"/>
        </w:rPr>
        <w:t>９</w:t>
      </w:r>
      <w:r w:rsidRPr="0078642E">
        <w:rPr>
          <w:rFonts w:ascii="仿宋_GB2312" w:eastAsia="仿宋_GB2312" w:hAnsi="Times New Roman" w:hint="eastAsia"/>
          <w:sz w:val="32"/>
          <w:szCs w:val="32"/>
          <w:lang w:eastAsia="zh-CN"/>
        </w:rPr>
        <w:t>）</w:t>
      </w:r>
      <w:r w:rsidRPr="0078642E">
        <w:rPr>
          <w:rFonts w:ascii="仿宋_GB2312" w:eastAsia="仿宋_GB2312" w:hAnsi="宋体" w:cs="宋体" w:hint="eastAsia"/>
          <w:sz w:val="32"/>
          <w:szCs w:val="32"/>
          <w:lang w:eastAsia="zh-CN"/>
        </w:rPr>
        <w:t>乙肝</w:t>
      </w:r>
      <w:r w:rsidR="00DE6772" w:rsidRPr="0078642E">
        <w:rPr>
          <w:rFonts w:ascii="仿宋_GB2312" w:eastAsia="仿宋_GB2312" w:hAnsi="宋体" w:cs="宋体" w:hint="eastAsia"/>
          <w:sz w:val="32"/>
          <w:szCs w:val="32"/>
          <w:lang w:eastAsia="zh-CN"/>
        </w:rPr>
        <w:t>病毒系列检查</w:t>
      </w:r>
    </w:p>
    <w:p w:rsidR="00DE6772" w:rsidRPr="0078642E" w:rsidRDefault="002F2AEF" w:rsidP="00C05D7B">
      <w:pPr>
        <w:spacing w:before="96" w:after="0" w:line="360" w:lineRule="auto"/>
        <w:ind w:firstLine="200"/>
        <w:jc w:val="both"/>
        <w:rPr>
          <w:rFonts w:ascii="仿宋_GB2312" w:eastAsia="仿宋_GB2312" w:hAnsi="Times New Roman"/>
          <w:sz w:val="32"/>
          <w:szCs w:val="32"/>
          <w:lang w:eastAsia="zh-CN"/>
        </w:rPr>
      </w:pPr>
      <w:r w:rsidRPr="0078642E">
        <w:rPr>
          <w:rFonts w:ascii="仿宋_GB2312" w:eastAsia="仿宋_GB2312" w:hAnsi="Times New Roman" w:hint="eastAsia"/>
          <w:sz w:val="32"/>
          <w:szCs w:val="32"/>
          <w:lang w:eastAsia="zh-CN"/>
        </w:rPr>
        <w:t xml:space="preserve"> （1</w:t>
      </w:r>
      <w:r w:rsidR="006562AD" w:rsidRPr="0078642E">
        <w:rPr>
          <w:rFonts w:ascii="仿宋_GB2312" w:eastAsia="仿宋_GB2312" w:hAnsi="Times New Roman" w:hint="eastAsia"/>
          <w:sz w:val="32"/>
          <w:szCs w:val="32"/>
          <w:lang w:eastAsia="zh-CN"/>
        </w:rPr>
        <w:t>０</w:t>
      </w:r>
      <w:r w:rsidRPr="0078642E">
        <w:rPr>
          <w:rFonts w:ascii="仿宋_GB2312" w:eastAsia="仿宋_GB2312" w:hAnsi="Times New Roman" w:hint="eastAsia"/>
          <w:sz w:val="32"/>
          <w:szCs w:val="32"/>
          <w:lang w:eastAsia="zh-CN"/>
        </w:rPr>
        <w:t>）</w:t>
      </w:r>
      <w:r w:rsidR="00DE6772" w:rsidRPr="0078642E">
        <w:rPr>
          <w:rFonts w:ascii="仿宋_GB2312" w:eastAsia="仿宋_GB2312" w:hAnsi="Times New Roman" w:hint="eastAsia"/>
          <w:sz w:val="32"/>
          <w:szCs w:val="32"/>
          <w:lang w:eastAsia="zh-CN"/>
        </w:rPr>
        <w:t>骶髂关节正位X线和增强MRI检查：</w:t>
      </w:r>
    </w:p>
    <w:p w:rsidR="00E51CD7" w:rsidRPr="0078642E" w:rsidRDefault="002F2AEF" w:rsidP="00C05D7B">
      <w:pPr>
        <w:spacing w:before="96" w:after="0" w:line="360" w:lineRule="auto"/>
        <w:ind w:firstLine="200"/>
        <w:jc w:val="both"/>
        <w:rPr>
          <w:rFonts w:ascii="仿宋_GB2312" w:eastAsia="仿宋_GB2312" w:hAnsi="Times New Roman"/>
          <w:sz w:val="32"/>
          <w:szCs w:val="32"/>
          <w:lang w:eastAsia="zh-CN"/>
        </w:rPr>
      </w:pPr>
      <w:r w:rsidRPr="0078642E">
        <w:rPr>
          <w:rFonts w:ascii="仿宋_GB2312" w:eastAsia="仿宋_GB2312" w:hAnsi="Times New Roman" w:hint="eastAsia"/>
          <w:sz w:val="32"/>
          <w:szCs w:val="32"/>
          <w:lang w:eastAsia="zh-CN"/>
        </w:rPr>
        <w:t xml:space="preserve"> （1</w:t>
      </w:r>
      <w:r w:rsidR="00A1032D" w:rsidRPr="0078642E">
        <w:rPr>
          <w:rFonts w:ascii="仿宋_GB2312" w:eastAsia="仿宋_GB2312" w:hAnsi="Times New Roman" w:hint="eastAsia"/>
          <w:sz w:val="32"/>
          <w:szCs w:val="32"/>
          <w:lang w:eastAsia="zh-CN"/>
        </w:rPr>
        <w:t>１</w:t>
      </w:r>
      <w:r w:rsidRPr="0078642E">
        <w:rPr>
          <w:rFonts w:ascii="仿宋_GB2312" w:eastAsia="仿宋_GB2312" w:hAnsi="Times New Roman" w:hint="eastAsia"/>
          <w:sz w:val="32"/>
          <w:szCs w:val="32"/>
          <w:lang w:eastAsia="zh-CN"/>
        </w:rPr>
        <w:t>）</w:t>
      </w:r>
      <w:r w:rsidRPr="0078642E">
        <w:rPr>
          <w:rFonts w:ascii="仿宋_GB2312" w:eastAsia="仿宋_GB2312" w:hAnsi="宋体" w:cs="宋体" w:hint="eastAsia"/>
          <w:sz w:val="32"/>
          <w:szCs w:val="32"/>
          <w:lang w:eastAsia="zh-CN"/>
        </w:rPr>
        <w:t>胸部</w:t>
      </w:r>
      <w:r w:rsidRPr="0078642E">
        <w:rPr>
          <w:rFonts w:ascii="仿宋_GB2312" w:eastAsia="仿宋_GB2312" w:hAnsi="Times New Roman" w:hint="eastAsia"/>
          <w:sz w:val="32"/>
          <w:szCs w:val="32"/>
          <w:lang w:eastAsia="zh-CN"/>
        </w:rPr>
        <w:t xml:space="preserve">X </w:t>
      </w:r>
      <w:r w:rsidRPr="0078642E">
        <w:rPr>
          <w:rFonts w:ascii="仿宋_GB2312" w:eastAsia="仿宋_GB2312" w:hAnsi="宋体" w:cs="宋体" w:hint="eastAsia"/>
          <w:sz w:val="32"/>
          <w:szCs w:val="32"/>
          <w:lang w:eastAsia="zh-CN"/>
        </w:rPr>
        <w:t>线</w:t>
      </w:r>
      <w:r w:rsidR="00DE6772" w:rsidRPr="0078642E">
        <w:rPr>
          <w:rFonts w:ascii="仿宋_GB2312" w:eastAsia="仿宋_GB2312" w:hAnsi="宋体" w:cs="宋体" w:hint="eastAsia"/>
          <w:sz w:val="32"/>
          <w:szCs w:val="32"/>
          <w:lang w:eastAsia="zh-CN"/>
        </w:rPr>
        <w:t>和</w:t>
      </w:r>
      <w:r w:rsidRPr="0078642E">
        <w:rPr>
          <w:rFonts w:ascii="仿宋_GB2312" w:eastAsia="仿宋_GB2312" w:hAnsi="Times New Roman" w:hint="eastAsia"/>
          <w:sz w:val="32"/>
          <w:szCs w:val="32"/>
          <w:lang w:eastAsia="zh-CN"/>
        </w:rPr>
        <w:t>ECG</w:t>
      </w:r>
    </w:p>
    <w:p w:rsidR="00DE6772" w:rsidRPr="0078642E" w:rsidRDefault="00DE6772" w:rsidP="00C05D7B">
      <w:pPr>
        <w:adjustRightInd w:val="0"/>
        <w:snapToGrid w:val="0"/>
        <w:spacing w:line="360" w:lineRule="auto"/>
        <w:ind w:firstLineChars="200" w:firstLine="640"/>
        <w:rPr>
          <w:rFonts w:ascii="仿宋_GB2312" w:eastAsia="仿宋_GB2312" w:hAnsi="仿宋_GB2312" w:cs="仿宋_GB2312"/>
          <w:sz w:val="32"/>
          <w:szCs w:val="32"/>
          <w:lang w:eastAsia="zh-CN"/>
        </w:rPr>
      </w:pPr>
      <w:r w:rsidRPr="0078642E">
        <w:rPr>
          <w:rFonts w:ascii="仿宋_GB2312" w:eastAsia="仿宋_GB2312" w:hAnsi="仿宋_GB2312" w:cs="仿宋_GB2312" w:hint="eastAsia"/>
          <w:sz w:val="32"/>
          <w:szCs w:val="32"/>
          <w:lang w:eastAsia="zh-CN"/>
        </w:rPr>
        <w:t>2.根据患者情况可选择：</w:t>
      </w:r>
    </w:p>
    <w:p w:rsidR="00DE6772" w:rsidRPr="0078642E" w:rsidRDefault="00DE6772" w:rsidP="00C05D7B">
      <w:pPr>
        <w:spacing w:before="96" w:after="0" w:line="360" w:lineRule="auto"/>
        <w:ind w:firstLineChars="150" w:firstLine="480"/>
        <w:jc w:val="both"/>
        <w:rPr>
          <w:rFonts w:ascii="仿宋_GB2312" w:eastAsia="仿宋_GB2312" w:hAnsi="仿宋_GB2312" w:cs="仿宋_GB2312"/>
          <w:sz w:val="32"/>
          <w:szCs w:val="32"/>
          <w:lang w:eastAsia="zh-CN"/>
        </w:rPr>
      </w:pPr>
      <w:r w:rsidRPr="0078642E">
        <w:rPr>
          <w:rFonts w:ascii="仿宋_GB2312" w:eastAsia="仿宋_GB2312" w:hAnsi="仿宋_GB2312" w:cs="仿宋_GB2312" w:hint="eastAsia"/>
          <w:sz w:val="32"/>
          <w:szCs w:val="32"/>
          <w:lang w:eastAsia="zh-CN"/>
        </w:rPr>
        <w:t>（1）结核感染筛查项目、PPD试验、病毒性肝炎系列、肿瘤标志物，骨质疏松相关检查；</w:t>
      </w:r>
      <w:r w:rsidRPr="0078642E">
        <w:rPr>
          <w:rFonts w:ascii="仿宋_GB2312" w:eastAsia="仿宋_GB2312" w:hAnsi="宋体" w:cs="宋体" w:hint="eastAsia"/>
          <w:sz w:val="32"/>
          <w:szCs w:val="32"/>
          <w:lang w:eastAsia="zh-CN"/>
        </w:rPr>
        <w:t>抗核抗体谱</w:t>
      </w:r>
      <w:r w:rsidRPr="0078642E">
        <w:rPr>
          <w:rFonts w:ascii="仿宋_GB2312" w:eastAsia="仿宋_GB2312" w:hAnsi="仿宋_GB2312" w:cs="仿宋_GB2312" w:hint="eastAsia"/>
          <w:sz w:val="32"/>
          <w:szCs w:val="32"/>
          <w:lang w:eastAsia="zh-CN"/>
        </w:rPr>
        <w:t>。</w:t>
      </w:r>
    </w:p>
    <w:p w:rsidR="006562AD" w:rsidRPr="0078642E" w:rsidRDefault="00DE6772" w:rsidP="00C05D7B">
      <w:pPr>
        <w:adjustRightInd w:val="0"/>
        <w:snapToGrid w:val="0"/>
        <w:spacing w:line="360" w:lineRule="auto"/>
        <w:ind w:firstLineChars="150" w:firstLine="480"/>
        <w:rPr>
          <w:rFonts w:ascii="仿宋_GB2312" w:eastAsia="仿宋_GB2312" w:hAnsi="宋体" w:cs="宋体"/>
          <w:sz w:val="32"/>
          <w:szCs w:val="32"/>
          <w:lang w:eastAsia="zh-CN"/>
        </w:rPr>
      </w:pPr>
      <w:r w:rsidRPr="0078642E">
        <w:rPr>
          <w:rFonts w:ascii="仿宋_GB2312" w:eastAsia="仿宋_GB2312" w:hAnsi="仿宋_GB2312" w:cs="仿宋_GB2312" w:hint="eastAsia"/>
          <w:sz w:val="32"/>
          <w:szCs w:val="32"/>
          <w:lang w:eastAsia="zh-CN"/>
        </w:rPr>
        <w:t>（2）</w:t>
      </w:r>
      <w:r w:rsidR="006562AD" w:rsidRPr="0078642E">
        <w:rPr>
          <w:rFonts w:ascii="仿宋_GB2312" w:eastAsia="仿宋_GB2312" w:hAnsi="仿宋_GB2312" w:cs="仿宋_GB2312" w:hint="eastAsia"/>
          <w:sz w:val="32"/>
          <w:szCs w:val="32"/>
          <w:lang w:eastAsia="zh-CN"/>
        </w:rPr>
        <w:t>脊柱X线，脊柱和</w:t>
      </w:r>
      <w:r w:rsidR="006562AD" w:rsidRPr="0078642E">
        <w:rPr>
          <w:rFonts w:ascii="仿宋_GB2312" w:eastAsia="仿宋_GB2312" w:hAnsi="Times New Roman" w:hint="eastAsia"/>
          <w:sz w:val="32"/>
          <w:szCs w:val="32"/>
          <w:lang w:eastAsia="zh-CN"/>
        </w:rPr>
        <w:t>骶髂关节增强MRI检查：</w:t>
      </w:r>
      <w:r w:rsidRPr="0078642E">
        <w:rPr>
          <w:rFonts w:ascii="仿宋_GB2312" w:eastAsia="仿宋_GB2312" w:hAnsi="仿宋_GB2312" w:cs="仿宋_GB2312" w:hint="eastAsia"/>
          <w:sz w:val="32"/>
          <w:szCs w:val="32"/>
          <w:lang w:eastAsia="zh-CN"/>
        </w:rPr>
        <w:t>超声心动图、关节和肌腱超声诊断和超声引导治疗、</w:t>
      </w:r>
      <w:r w:rsidRPr="0078642E">
        <w:rPr>
          <w:rFonts w:ascii="仿宋_GB2312" w:eastAsia="仿宋_GB2312" w:hAnsi="宋体" w:cs="宋体" w:hint="eastAsia"/>
          <w:sz w:val="32"/>
          <w:szCs w:val="32"/>
          <w:lang w:eastAsia="zh-CN"/>
        </w:rPr>
        <w:t>肝肾彩超，</w:t>
      </w:r>
      <w:r w:rsidRPr="0078642E">
        <w:rPr>
          <w:rFonts w:ascii="仿宋_GB2312" w:eastAsia="仿宋_GB2312" w:hAnsi="仿宋_GB2312" w:cs="仿宋_GB2312" w:hint="eastAsia"/>
          <w:sz w:val="32"/>
          <w:szCs w:val="32"/>
          <w:lang w:eastAsia="zh-CN"/>
        </w:rPr>
        <w:t>骨</w:t>
      </w:r>
      <w:r w:rsidRPr="0078642E">
        <w:rPr>
          <w:rFonts w:ascii="仿宋_GB2312" w:eastAsia="仿宋_GB2312" w:hAnsi="仿宋_GB2312" w:cs="仿宋_GB2312" w:hint="eastAsia"/>
          <w:sz w:val="32"/>
          <w:szCs w:val="32"/>
          <w:lang w:eastAsia="zh-CN"/>
        </w:rPr>
        <w:lastRenderedPageBreak/>
        <w:t>密度检查</w:t>
      </w:r>
      <w:r w:rsidRPr="0078642E">
        <w:rPr>
          <w:rFonts w:ascii="仿宋_GB2312" w:eastAsia="仿宋_GB2312" w:hAnsi="宋体" w:cs="宋体" w:hint="eastAsia"/>
          <w:sz w:val="32"/>
          <w:szCs w:val="32"/>
          <w:lang w:eastAsia="zh-CN"/>
        </w:rPr>
        <w:t>。</w:t>
      </w:r>
    </w:p>
    <w:p w:rsidR="00E51CD7" w:rsidRPr="0036766C" w:rsidRDefault="006562AD" w:rsidP="00C05D7B">
      <w:pPr>
        <w:adjustRightInd w:val="0"/>
        <w:snapToGrid w:val="0"/>
        <w:spacing w:after="0" w:line="360" w:lineRule="auto"/>
        <w:ind w:firstLineChars="200" w:firstLine="643"/>
        <w:jc w:val="both"/>
        <w:rPr>
          <w:rFonts w:ascii="楷体_GB2312" w:eastAsia="楷体_GB2312" w:hAnsi="Times New Roman"/>
          <w:b/>
          <w:color w:val="000000"/>
          <w:kern w:val="2"/>
          <w:sz w:val="32"/>
          <w:szCs w:val="32"/>
          <w:lang w:val="en-GB" w:eastAsia="zh-CN"/>
        </w:rPr>
      </w:pPr>
      <w:r w:rsidRPr="0036766C">
        <w:rPr>
          <w:rFonts w:ascii="楷体_GB2312" w:eastAsia="楷体_GB2312" w:hAnsi="Times New Roman" w:hint="eastAsia"/>
          <w:b/>
          <w:color w:val="000000"/>
          <w:kern w:val="2"/>
          <w:sz w:val="32"/>
          <w:szCs w:val="32"/>
          <w:lang w:val="en-GB" w:eastAsia="zh-CN"/>
        </w:rPr>
        <w:t>（七）</w:t>
      </w:r>
      <w:r w:rsidR="002F2AEF" w:rsidRPr="0036766C">
        <w:rPr>
          <w:rFonts w:ascii="楷体_GB2312" w:eastAsia="楷体_GB2312" w:hAnsi="Times New Roman" w:hint="eastAsia"/>
          <w:b/>
          <w:color w:val="000000"/>
          <w:kern w:val="2"/>
          <w:sz w:val="32"/>
          <w:szCs w:val="32"/>
          <w:lang w:val="en-GB" w:eastAsia="zh-CN"/>
        </w:rPr>
        <w:t>治疗方案与药物选择。</w:t>
      </w:r>
    </w:p>
    <w:p w:rsidR="00E51CD7" w:rsidRPr="0078642E" w:rsidRDefault="002F2AEF" w:rsidP="00C05D7B">
      <w:pPr>
        <w:spacing w:before="9" w:after="0" w:line="360" w:lineRule="auto"/>
        <w:ind w:firstLineChars="200" w:firstLine="640"/>
        <w:jc w:val="both"/>
        <w:rPr>
          <w:rFonts w:ascii="仿宋_GB2312" w:eastAsia="仿宋_GB2312" w:cs="宋体"/>
          <w:sz w:val="32"/>
          <w:szCs w:val="32"/>
          <w:lang w:eastAsia="zh-CN"/>
        </w:rPr>
      </w:pPr>
      <w:r w:rsidRPr="0078642E">
        <w:rPr>
          <w:rFonts w:ascii="仿宋_GB2312" w:eastAsia="仿宋_GB2312" w:hAnsi="宋体" w:cs="宋体" w:hint="eastAsia"/>
          <w:sz w:val="32"/>
          <w:szCs w:val="32"/>
          <w:lang w:eastAsia="zh-CN"/>
        </w:rPr>
        <w:t>治疗应个体化</w:t>
      </w:r>
      <w:r w:rsidRPr="0078642E">
        <w:rPr>
          <w:rFonts w:ascii="仿宋_GB2312" w:eastAsia="仿宋_GB2312" w:hAnsi="宋体" w:cs="宋体" w:hint="eastAsia"/>
          <w:spacing w:val="-48"/>
          <w:sz w:val="32"/>
          <w:szCs w:val="32"/>
          <w:lang w:eastAsia="zh-CN"/>
        </w:rPr>
        <w:t>：</w:t>
      </w:r>
      <w:r w:rsidRPr="0078642E">
        <w:rPr>
          <w:rFonts w:ascii="仿宋_GB2312" w:eastAsia="仿宋_GB2312" w:hAnsi="宋体" w:cs="宋体" w:hint="eastAsia"/>
          <w:sz w:val="32"/>
          <w:szCs w:val="32"/>
          <w:lang w:eastAsia="zh-CN"/>
        </w:rPr>
        <w:t>根据患者临床表现选择治疗</w:t>
      </w:r>
      <w:r w:rsidRPr="0078642E">
        <w:rPr>
          <w:rFonts w:ascii="仿宋_GB2312" w:eastAsia="仿宋_GB2312" w:hAnsi="宋体" w:cs="宋体" w:hint="eastAsia"/>
          <w:spacing w:val="-48"/>
          <w:sz w:val="32"/>
          <w:szCs w:val="32"/>
          <w:lang w:eastAsia="zh-CN"/>
        </w:rPr>
        <w:t>，</w:t>
      </w:r>
      <w:r w:rsidRPr="0078642E">
        <w:rPr>
          <w:rFonts w:ascii="仿宋_GB2312" w:eastAsia="仿宋_GB2312" w:hAnsi="宋体" w:cs="宋体" w:hint="eastAsia"/>
          <w:sz w:val="32"/>
          <w:szCs w:val="32"/>
          <w:lang w:eastAsia="zh-CN"/>
        </w:rPr>
        <w:t>包括药物和非药物治</w:t>
      </w:r>
      <w:r w:rsidRPr="0078642E">
        <w:rPr>
          <w:rFonts w:ascii="仿宋_GB2312" w:eastAsia="仿宋_GB2312" w:hAnsi="宋体" w:cs="宋体" w:hint="eastAsia"/>
          <w:spacing w:val="2"/>
          <w:sz w:val="32"/>
          <w:szCs w:val="32"/>
          <w:lang w:eastAsia="zh-CN"/>
        </w:rPr>
        <w:t>疗</w:t>
      </w:r>
      <w:r w:rsidRPr="0078642E">
        <w:rPr>
          <w:rFonts w:ascii="仿宋_GB2312" w:eastAsia="仿宋_GB2312" w:hAnsi="宋体" w:cs="宋体" w:hint="eastAsia"/>
          <w:sz w:val="32"/>
          <w:szCs w:val="32"/>
          <w:lang w:eastAsia="zh-CN"/>
        </w:rPr>
        <w:t>相结合</w:t>
      </w:r>
    </w:p>
    <w:p w:rsidR="006562AD" w:rsidRPr="0078642E" w:rsidRDefault="002F2AEF" w:rsidP="00C05D7B">
      <w:pPr>
        <w:spacing w:after="0" w:line="360" w:lineRule="auto"/>
        <w:ind w:firstLineChars="200" w:firstLine="640"/>
        <w:jc w:val="both"/>
        <w:rPr>
          <w:rFonts w:ascii="仿宋_GB2312" w:eastAsia="仿宋_GB2312" w:hAnsi="宋体" w:cs="宋体"/>
          <w:sz w:val="32"/>
          <w:szCs w:val="32"/>
          <w:lang w:eastAsia="zh-CN"/>
        </w:rPr>
      </w:pPr>
      <w:r w:rsidRPr="0078642E">
        <w:rPr>
          <w:rFonts w:ascii="仿宋_GB2312" w:eastAsia="仿宋_GB2312" w:hAnsi="Times New Roman" w:hint="eastAsia"/>
          <w:sz w:val="32"/>
          <w:szCs w:val="32"/>
          <w:lang w:eastAsia="zh-CN"/>
        </w:rPr>
        <w:t>1</w:t>
      </w:r>
      <w:r w:rsidRPr="0078642E">
        <w:rPr>
          <w:rFonts w:ascii="仿宋_GB2312" w:eastAsia="仿宋_GB2312" w:hAnsi="宋体" w:cs="宋体" w:hint="eastAsia"/>
          <w:sz w:val="32"/>
          <w:szCs w:val="32"/>
          <w:lang w:eastAsia="zh-CN"/>
        </w:rPr>
        <w:t>.</w:t>
      </w:r>
      <w:r w:rsidR="006562AD" w:rsidRPr="0078642E">
        <w:rPr>
          <w:rFonts w:ascii="仿宋_GB2312" w:eastAsia="仿宋_GB2312" w:hAnsi="宋体" w:cs="宋体" w:hint="eastAsia"/>
          <w:sz w:val="32"/>
          <w:szCs w:val="32"/>
          <w:lang w:eastAsia="zh-CN"/>
        </w:rPr>
        <w:t>中轴关节受累者：</w:t>
      </w:r>
    </w:p>
    <w:p w:rsidR="006562AD" w:rsidRPr="0078642E" w:rsidRDefault="006562AD" w:rsidP="00C05D7B">
      <w:pPr>
        <w:spacing w:after="0" w:line="360" w:lineRule="auto"/>
        <w:ind w:firstLineChars="150" w:firstLine="480"/>
        <w:jc w:val="both"/>
        <w:rPr>
          <w:rFonts w:ascii="仿宋_GB2312" w:eastAsia="仿宋_GB2312" w:hAnsi="宋体" w:cs="宋体"/>
          <w:sz w:val="32"/>
          <w:szCs w:val="32"/>
          <w:lang w:eastAsia="zh-CN"/>
        </w:rPr>
      </w:pPr>
      <w:r w:rsidRPr="0078642E">
        <w:rPr>
          <w:rFonts w:ascii="仿宋_GB2312" w:eastAsia="仿宋_GB2312" w:hAnsi="宋体" w:cs="宋体" w:hint="eastAsia"/>
          <w:sz w:val="32"/>
          <w:szCs w:val="32"/>
          <w:lang w:eastAsia="zh-CN"/>
        </w:rPr>
        <w:t>（１）治疗非甾体类抗炎药</w:t>
      </w:r>
      <w:r w:rsidRPr="0078642E">
        <w:rPr>
          <w:rFonts w:ascii="仿宋_GB2312" w:eastAsia="仿宋_GB2312" w:hAnsi="宋体" w:cs="宋体" w:hint="eastAsia"/>
          <w:spacing w:val="1"/>
          <w:sz w:val="32"/>
          <w:szCs w:val="32"/>
          <w:lang w:eastAsia="zh-CN"/>
        </w:rPr>
        <w:t>（</w:t>
      </w:r>
      <w:r w:rsidRPr="0078642E">
        <w:rPr>
          <w:rFonts w:ascii="仿宋_GB2312" w:eastAsia="仿宋_GB2312" w:hAnsi="Times New Roman" w:hint="eastAsia"/>
          <w:sz w:val="32"/>
          <w:szCs w:val="32"/>
          <w:lang w:eastAsia="zh-CN"/>
        </w:rPr>
        <w:t>NS</w:t>
      </w:r>
      <w:r w:rsidRPr="0078642E">
        <w:rPr>
          <w:rFonts w:ascii="仿宋_GB2312" w:eastAsia="仿宋_GB2312" w:hAnsi="Times New Roman" w:hint="eastAsia"/>
          <w:spacing w:val="2"/>
          <w:sz w:val="32"/>
          <w:szCs w:val="32"/>
          <w:lang w:eastAsia="zh-CN"/>
        </w:rPr>
        <w:t>A</w:t>
      </w:r>
      <w:r w:rsidRPr="0078642E">
        <w:rPr>
          <w:rFonts w:ascii="仿宋_GB2312" w:eastAsia="仿宋_GB2312" w:hAnsi="Times New Roman" w:hint="eastAsia"/>
          <w:spacing w:val="-6"/>
          <w:sz w:val="32"/>
          <w:szCs w:val="32"/>
          <w:lang w:eastAsia="zh-CN"/>
        </w:rPr>
        <w:t>I</w:t>
      </w:r>
      <w:r w:rsidRPr="0078642E">
        <w:rPr>
          <w:rFonts w:ascii="仿宋_GB2312" w:eastAsia="仿宋_GB2312" w:hAnsi="Times New Roman" w:hint="eastAsia"/>
          <w:sz w:val="32"/>
          <w:szCs w:val="32"/>
          <w:lang w:eastAsia="zh-CN"/>
        </w:rPr>
        <w:t>Ds</w:t>
      </w:r>
      <w:r w:rsidRPr="0078642E">
        <w:rPr>
          <w:rFonts w:ascii="仿宋_GB2312" w:eastAsia="仿宋_GB2312" w:hAnsi="宋体" w:cs="宋体" w:hint="eastAsia"/>
          <w:sz w:val="32"/>
          <w:szCs w:val="32"/>
          <w:lang w:eastAsia="zh-CN"/>
        </w:rPr>
        <w:t>）作为有疼痛</w:t>
      </w:r>
      <w:r w:rsidRPr="0078642E">
        <w:rPr>
          <w:rFonts w:ascii="仿宋_GB2312" w:eastAsia="仿宋_GB2312" w:hAnsi="宋体" w:cs="宋体" w:hint="eastAsia"/>
          <w:spacing w:val="2"/>
          <w:sz w:val="32"/>
          <w:szCs w:val="32"/>
          <w:lang w:eastAsia="zh-CN"/>
        </w:rPr>
        <w:t>和</w:t>
      </w:r>
      <w:r w:rsidRPr="0078642E">
        <w:rPr>
          <w:rFonts w:ascii="仿宋_GB2312" w:eastAsia="仿宋_GB2312" w:hAnsi="宋体" w:cs="宋体" w:hint="eastAsia"/>
          <w:sz w:val="32"/>
          <w:szCs w:val="32"/>
          <w:lang w:eastAsia="zh-CN"/>
        </w:rPr>
        <w:t>晨僵症状患者对症治疗和缓解病情的一线用药；</w:t>
      </w:r>
    </w:p>
    <w:p w:rsidR="00E51CD7" w:rsidRPr="0078642E" w:rsidRDefault="006562AD" w:rsidP="00C05D7B">
      <w:pPr>
        <w:spacing w:after="0" w:line="360" w:lineRule="auto"/>
        <w:ind w:firstLineChars="150" w:firstLine="480"/>
        <w:jc w:val="both"/>
        <w:rPr>
          <w:rFonts w:ascii="仿宋_GB2312" w:eastAsia="仿宋_GB2312" w:hAnsi="宋体" w:cs="宋体"/>
          <w:sz w:val="32"/>
          <w:szCs w:val="32"/>
          <w:lang w:eastAsia="zh-CN"/>
        </w:rPr>
      </w:pPr>
      <w:r w:rsidRPr="0078642E">
        <w:rPr>
          <w:rFonts w:ascii="仿宋_GB2312" w:eastAsia="仿宋_GB2312" w:hAnsi="宋体" w:cs="宋体" w:hint="eastAsia"/>
          <w:sz w:val="32"/>
          <w:szCs w:val="32"/>
          <w:lang w:eastAsia="zh-CN"/>
        </w:rPr>
        <w:t>（２）单用或联合应用抗肿瘤坏死因子</w:t>
      </w:r>
      <w:r w:rsidRPr="0078642E">
        <w:rPr>
          <w:rFonts w:ascii="仿宋_GB2312" w:eastAsia="仿宋_GB2312" w:hAnsi="宋体" w:cs="宋体" w:hint="eastAsia"/>
          <w:spacing w:val="1"/>
          <w:sz w:val="32"/>
          <w:szCs w:val="32"/>
          <w:lang w:eastAsia="zh-CN"/>
        </w:rPr>
        <w:t>（</w:t>
      </w:r>
      <w:r w:rsidRPr="0078642E">
        <w:rPr>
          <w:rFonts w:ascii="仿宋_GB2312" w:eastAsia="仿宋_GB2312" w:hAnsi="Times New Roman" w:hint="eastAsia"/>
          <w:sz w:val="32"/>
          <w:szCs w:val="32"/>
          <w:lang w:eastAsia="zh-CN"/>
        </w:rPr>
        <w:t>TNF</w:t>
      </w:r>
      <w:r w:rsidRPr="0078642E">
        <w:rPr>
          <w:rFonts w:ascii="仿宋_GB2312" w:eastAsia="仿宋_GB2312" w:hAnsi="Times New Roman" w:hint="eastAsia"/>
          <w:spacing w:val="-3"/>
          <w:sz w:val="32"/>
          <w:szCs w:val="32"/>
          <w:lang w:eastAsia="zh-CN"/>
        </w:rPr>
        <w:t>-</w:t>
      </w:r>
      <w:r w:rsidRPr="0078642E">
        <w:rPr>
          <w:rFonts w:ascii="仿宋_GB2312" w:eastAsia="仿宋_GB2312" w:hAnsi="Arial" w:cs="Arial" w:hint="eastAsia"/>
          <w:sz w:val="32"/>
          <w:szCs w:val="32"/>
        </w:rPr>
        <w:t>α</w:t>
      </w:r>
      <w:r w:rsidRPr="0078642E">
        <w:rPr>
          <w:rFonts w:ascii="仿宋_GB2312" w:eastAsia="仿宋_GB2312" w:hAnsi="宋体" w:cs="宋体" w:hint="eastAsia"/>
          <w:sz w:val="32"/>
          <w:szCs w:val="32"/>
          <w:lang w:eastAsia="zh-CN"/>
        </w:rPr>
        <w:t>拮抗剂）；</w:t>
      </w:r>
    </w:p>
    <w:p w:rsidR="006562AD" w:rsidRPr="0078642E" w:rsidRDefault="006562AD" w:rsidP="00C05D7B">
      <w:pPr>
        <w:spacing w:before="96" w:after="0" w:line="360" w:lineRule="auto"/>
        <w:ind w:firstLineChars="150" w:firstLine="480"/>
        <w:jc w:val="both"/>
        <w:rPr>
          <w:rFonts w:ascii="仿宋_GB2312" w:eastAsia="仿宋_GB2312" w:hAnsi="宋体" w:cs="宋体"/>
          <w:sz w:val="32"/>
          <w:szCs w:val="32"/>
          <w:lang w:eastAsia="zh-CN"/>
        </w:rPr>
      </w:pPr>
      <w:r w:rsidRPr="0078642E">
        <w:rPr>
          <w:rFonts w:ascii="仿宋_GB2312" w:eastAsia="仿宋_GB2312" w:hAnsi="宋体" w:cs="宋体" w:hint="eastAsia"/>
          <w:sz w:val="32"/>
          <w:szCs w:val="32"/>
          <w:lang w:eastAsia="zh-CN"/>
        </w:rPr>
        <w:t>（３）</w:t>
      </w:r>
      <w:r w:rsidRPr="0078642E">
        <w:rPr>
          <w:rFonts w:ascii="仿宋_GB2312" w:eastAsia="仿宋_GB2312" w:hAnsi="宋体" w:cs="宋体" w:hint="eastAsia"/>
          <w:spacing w:val="2"/>
          <w:sz w:val="32"/>
          <w:szCs w:val="32"/>
          <w:lang w:eastAsia="zh-CN"/>
        </w:rPr>
        <w:t>对于持续而明显的病情活动患者，可持续使用</w:t>
      </w:r>
      <w:r w:rsidRPr="0078642E">
        <w:rPr>
          <w:rFonts w:ascii="仿宋_GB2312" w:eastAsia="仿宋_GB2312" w:hAnsi="Times New Roman" w:hint="eastAsia"/>
          <w:sz w:val="32"/>
          <w:szCs w:val="32"/>
          <w:lang w:eastAsia="zh-CN"/>
        </w:rPr>
        <w:t>NS</w:t>
      </w:r>
      <w:r w:rsidRPr="0078642E">
        <w:rPr>
          <w:rFonts w:ascii="仿宋_GB2312" w:eastAsia="仿宋_GB2312" w:hAnsi="Times New Roman" w:hint="eastAsia"/>
          <w:spacing w:val="2"/>
          <w:sz w:val="32"/>
          <w:szCs w:val="32"/>
          <w:lang w:eastAsia="zh-CN"/>
        </w:rPr>
        <w:t>A</w:t>
      </w:r>
      <w:r w:rsidRPr="0078642E">
        <w:rPr>
          <w:rFonts w:ascii="仿宋_GB2312" w:eastAsia="仿宋_GB2312" w:hAnsi="Times New Roman" w:hint="eastAsia"/>
          <w:spacing w:val="-6"/>
          <w:sz w:val="32"/>
          <w:szCs w:val="32"/>
          <w:lang w:eastAsia="zh-CN"/>
        </w:rPr>
        <w:t>I</w:t>
      </w:r>
      <w:r w:rsidRPr="0078642E">
        <w:rPr>
          <w:rFonts w:ascii="仿宋_GB2312" w:eastAsia="仿宋_GB2312" w:hAnsi="Times New Roman" w:hint="eastAsia"/>
          <w:sz w:val="32"/>
          <w:szCs w:val="32"/>
          <w:lang w:eastAsia="zh-CN"/>
        </w:rPr>
        <w:t>Ds</w:t>
      </w:r>
      <w:r w:rsidRPr="0078642E">
        <w:rPr>
          <w:rFonts w:ascii="仿宋_GB2312" w:eastAsia="仿宋_GB2312" w:hAnsi="宋体" w:cs="宋体" w:hint="eastAsia"/>
          <w:spacing w:val="2"/>
          <w:sz w:val="32"/>
          <w:szCs w:val="32"/>
          <w:lang w:eastAsia="zh-CN"/>
        </w:rPr>
        <w:t>和抗肿瘤坏死因子</w:t>
      </w:r>
      <w:r w:rsidRPr="0078642E">
        <w:rPr>
          <w:rFonts w:ascii="仿宋_GB2312" w:eastAsia="仿宋_GB2312" w:hAnsi="宋体" w:cs="宋体" w:hint="eastAsia"/>
          <w:spacing w:val="4"/>
          <w:sz w:val="32"/>
          <w:szCs w:val="32"/>
          <w:lang w:eastAsia="zh-CN"/>
        </w:rPr>
        <w:t>（</w:t>
      </w:r>
      <w:r w:rsidRPr="0078642E">
        <w:rPr>
          <w:rFonts w:ascii="仿宋_GB2312" w:eastAsia="仿宋_GB2312" w:hAnsi="Times New Roman" w:hint="eastAsia"/>
          <w:sz w:val="32"/>
          <w:szCs w:val="32"/>
          <w:lang w:eastAsia="zh-CN"/>
        </w:rPr>
        <w:t>TNF</w:t>
      </w:r>
      <w:r w:rsidRPr="0078642E">
        <w:rPr>
          <w:rFonts w:ascii="仿宋_GB2312" w:eastAsia="仿宋_GB2312" w:hAnsi="Times New Roman" w:hint="eastAsia"/>
          <w:spacing w:val="-1"/>
          <w:sz w:val="32"/>
          <w:szCs w:val="32"/>
          <w:lang w:eastAsia="zh-CN"/>
        </w:rPr>
        <w:t>-</w:t>
      </w:r>
      <w:r w:rsidRPr="0078642E">
        <w:rPr>
          <w:rFonts w:ascii="仿宋_GB2312" w:eastAsia="仿宋_GB2312" w:hAnsi="Arial" w:cs="Arial" w:hint="eastAsia"/>
          <w:sz w:val="32"/>
          <w:szCs w:val="32"/>
        </w:rPr>
        <w:t>α</w:t>
      </w:r>
      <w:r w:rsidRPr="0078642E">
        <w:rPr>
          <w:rFonts w:ascii="仿宋_GB2312" w:eastAsia="仿宋_GB2312" w:hAnsi="宋体" w:cs="宋体" w:hint="eastAsia"/>
          <w:spacing w:val="2"/>
          <w:sz w:val="32"/>
          <w:szCs w:val="32"/>
          <w:lang w:eastAsia="zh-CN"/>
        </w:rPr>
        <w:t xml:space="preserve">拮抗 </w:t>
      </w:r>
      <w:r w:rsidRPr="0078642E">
        <w:rPr>
          <w:rFonts w:ascii="仿宋_GB2312" w:eastAsia="仿宋_GB2312" w:hAnsi="宋体" w:cs="宋体" w:hint="eastAsia"/>
          <w:sz w:val="32"/>
          <w:szCs w:val="32"/>
          <w:lang w:eastAsia="zh-CN"/>
        </w:rPr>
        <w:t>剂）等生物制剂治疗。</w:t>
      </w:r>
    </w:p>
    <w:p w:rsidR="00E51CD7" w:rsidRPr="0078642E" w:rsidRDefault="002F2AEF" w:rsidP="00C05D7B">
      <w:pPr>
        <w:spacing w:before="96" w:after="0" w:line="360" w:lineRule="auto"/>
        <w:ind w:firstLineChars="200" w:firstLine="640"/>
        <w:jc w:val="both"/>
        <w:rPr>
          <w:rFonts w:ascii="仿宋_GB2312" w:eastAsia="仿宋_GB2312" w:cs="宋体"/>
          <w:sz w:val="32"/>
          <w:szCs w:val="32"/>
          <w:lang w:eastAsia="zh-CN"/>
        </w:rPr>
      </w:pPr>
      <w:r w:rsidRPr="0078642E">
        <w:rPr>
          <w:rFonts w:ascii="仿宋_GB2312" w:eastAsia="仿宋_GB2312" w:hAnsi="Times New Roman" w:hint="eastAsia"/>
          <w:sz w:val="32"/>
          <w:szCs w:val="32"/>
          <w:lang w:eastAsia="zh-CN"/>
        </w:rPr>
        <w:t>2.</w:t>
      </w:r>
      <w:r w:rsidR="006562AD" w:rsidRPr="0078642E">
        <w:rPr>
          <w:rFonts w:ascii="仿宋_GB2312" w:eastAsia="仿宋_GB2312" w:hAnsi="Times New Roman" w:hint="eastAsia"/>
          <w:sz w:val="32"/>
          <w:szCs w:val="32"/>
          <w:lang w:eastAsia="zh-CN"/>
        </w:rPr>
        <w:t>有</w:t>
      </w:r>
      <w:r w:rsidRPr="0078642E">
        <w:rPr>
          <w:rFonts w:ascii="仿宋_GB2312" w:eastAsia="仿宋_GB2312" w:hAnsi="宋体" w:cs="宋体" w:hint="eastAsia"/>
          <w:sz w:val="32"/>
          <w:szCs w:val="32"/>
          <w:lang w:eastAsia="zh-CN"/>
        </w:rPr>
        <w:t>外周关节</w:t>
      </w:r>
      <w:r w:rsidR="006562AD" w:rsidRPr="0078642E">
        <w:rPr>
          <w:rFonts w:ascii="仿宋_GB2312" w:eastAsia="仿宋_GB2312" w:hAnsi="宋体" w:cs="宋体" w:hint="eastAsia"/>
          <w:sz w:val="32"/>
          <w:szCs w:val="32"/>
          <w:lang w:eastAsia="zh-CN"/>
        </w:rPr>
        <w:t>和其他关节外组织器官等</w:t>
      </w:r>
      <w:r w:rsidRPr="0078642E">
        <w:rPr>
          <w:rFonts w:ascii="仿宋_GB2312" w:eastAsia="仿宋_GB2312" w:hAnsi="宋体" w:cs="宋体" w:hint="eastAsia"/>
          <w:sz w:val="32"/>
          <w:szCs w:val="32"/>
          <w:lang w:eastAsia="zh-CN"/>
        </w:rPr>
        <w:t>受累</w:t>
      </w:r>
      <w:r w:rsidR="006562AD" w:rsidRPr="0078642E">
        <w:rPr>
          <w:rFonts w:ascii="仿宋_GB2312" w:eastAsia="仿宋_GB2312" w:hAnsi="宋体" w:cs="宋体" w:hint="eastAsia"/>
          <w:sz w:val="32"/>
          <w:szCs w:val="32"/>
          <w:lang w:eastAsia="zh-CN"/>
        </w:rPr>
        <w:t>者：选用</w:t>
      </w:r>
      <w:r w:rsidRPr="0078642E">
        <w:rPr>
          <w:rFonts w:ascii="仿宋_GB2312" w:eastAsia="仿宋_GB2312" w:hAnsi="宋体" w:cs="宋体" w:hint="eastAsia"/>
          <w:sz w:val="32"/>
          <w:szCs w:val="32"/>
          <w:lang w:eastAsia="zh-CN"/>
        </w:rPr>
        <w:t>改变病</w:t>
      </w:r>
      <w:r w:rsidRPr="0078642E">
        <w:rPr>
          <w:rFonts w:ascii="仿宋_GB2312" w:eastAsia="仿宋_GB2312" w:hAnsi="宋体" w:cs="宋体" w:hint="eastAsia"/>
          <w:spacing w:val="1"/>
          <w:sz w:val="32"/>
          <w:szCs w:val="32"/>
          <w:lang w:eastAsia="zh-CN"/>
        </w:rPr>
        <w:t>情</w:t>
      </w:r>
      <w:r w:rsidRPr="0078642E">
        <w:rPr>
          <w:rFonts w:ascii="仿宋_GB2312" w:eastAsia="仿宋_GB2312" w:hAnsi="宋体" w:cs="宋体" w:hint="eastAsia"/>
          <w:sz w:val="32"/>
          <w:szCs w:val="32"/>
          <w:lang w:eastAsia="zh-CN"/>
        </w:rPr>
        <w:t>抗风湿药物</w:t>
      </w:r>
      <w:r w:rsidRPr="0078642E">
        <w:rPr>
          <w:rFonts w:ascii="仿宋_GB2312" w:eastAsia="仿宋_GB2312" w:hAnsi="Times New Roman" w:hint="eastAsia"/>
          <w:sz w:val="32"/>
          <w:szCs w:val="32"/>
          <w:lang w:eastAsia="zh-CN"/>
        </w:rPr>
        <w:t>(</w:t>
      </w:r>
      <w:r w:rsidRPr="0078642E">
        <w:rPr>
          <w:rFonts w:ascii="仿宋_GB2312" w:eastAsia="仿宋_GB2312" w:hAnsi="Times New Roman" w:hint="eastAsia"/>
          <w:spacing w:val="-1"/>
          <w:sz w:val="32"/>
          <w:szCs w:val="32"/>
          <w:lang w:eastAsia="zh-CN"/>
        </w:rPr>
        <w:t>D</w:t>
      </w:r>
      <w:r w:rsidRPr="0078642E">
        <w:rPr>
          <w:rFonts w:ascii="仿宋_GB2312" w:eastAsia="仿宋_GB2312" w:hAnsi="Times New Roman" w:hint="eastAsia"/>
          <w:sz w:val="32"/>
          <w:szCs w:val="32"/>
          <w:lang w:eastAsia="zh-CN"/>
        </w:rPr>
        <w:t>M</w:t>
      </w:r>
      <w:r w:rsidRPr="0078642E">
        <w:rPr>
          <w:rFonts w:ascii="仿宋_GB2312" w:eastAsia="仿宋_GB2312" w:hAnsi="Times New Roman" w:hint="eastAsia"/>
          <w:spacing w:val="2"/>
          <w:sz w:val="32"/>
          <w:szCs w:val="32"/>
          <w:lang w:eastAsia="zh-CN"/>
        </w:rPr>
        <w:t>A</w:t>
      </w:r>
      <w:r w:rsidRPr="0078642E">
        <w:rPr>
          <w:rFonts w:ascii="仿宋_GB2312" w:eastAsia="仿宋_GB2312" w:hAnsi="Times New Roman" w:hint="eastAsia"/>
          <w:sz w:val="32"/>
          <w:szCs w:val="32"/>
          <w:lang w:eastAsia="zh-CN"/>
        </w:rPr>
        <w:t>RDs)</w:t>
      </w:r>
      <w:r w:rsidRPr="0078642E">
        <w:rPr>
          <w:rFonts w:ascii="仿宋_GB2312" w:eastAsia="仿宋_GB2312" w:hAnsi="宋体" w:cs="宋体" w:hint="eastAsia"/>
          <w:spacing w:val="-34"/>
          <w:sz w:val="32"/>
          <w:szCs w:val="32"/>
          <w:lang w:eastAsia="zh-CN"/>
        </w:rPr>
        <w:t>，</w:t>
      </w:r>
      <w:r w:rsidRPr="0078642E">
        <w:rPr>
          <w:rFonts w:ascii="仿宋_GB2312" w:eastAsia="仿宋_GB2312" w:hAnsi="宋体" w:cs="宋体" w:hint="eastAsia"/>
          <w:sz w:val="32"/>
          <w:szCs w:val="32"/>
          <w:lang w:eastAsia="zh-CN"/>
        </w:rPr>
        <w:t>如柳氮磺吡啶等</w:t>
      </w:r>
      <w:r w:rsidR="006562AD" w:rsidRPr="0078642E">
        <w:rPr>
          <w:rFonts w:ascii="仿宋_GB2312" w:eastAsia="仿宋_GB2312" w:hAnsi="宋体" w:cs="宋体" w:hint="eastAsia"/>
          <w:spacing w:val="-10"/>
          <w:sz w:val="32"/>
          <w:szCs w:val="32"/>
          <w:lang w:eastAsia="zh-CN"/>
        </w:rPr>
        <w:t>。</w:t>
      </w:r>
    </w:p>
    <w:p w:rsidR="00E51CD7" w:rsidRPr="0078642E" w:rsidRDefault="002F2AEF" w:rsidP="00C05D7B">
      <w:pPr>
        <w:spacing w:before="27" w:after="0" w:line="360" w:lineRule="auto"/>
        <w:ind w:firstLineChars="200" w:firstLine="640"/>
        <w:jc w:val="both"/>
        <w:rPr>
          <w:rFonts w:ascii="仿宋_GB2312" w:eastAsia="仿宋_GB2312" w:cs="宋体"/>
          <w:sz w:val="32"/>
          <w:szCs w:val="32"/>
          <w:lang w:eastAsia="zh-CN"/>
        </w:rPr>
      </w:pPr>
      <w:r w:rsidRPr="0078642E">
        <w:rPr>
          <w:rFonts w:ascii="仿宋_GB2312" w:eastAsia="仿宋_GB2312" w:hAnsi="Times New Roman" w:hint="eastAsia"/>
          <w:sz w:val="32"/>
          <w:szCs w:val="32"/>
          <w:lang w:eastAsia="zh-CN"/>
        </w:rPr>
        <w:t>3.</w:t>
      </w:r>
      <w:r w:rsidR="006562AD" w:rsidRPr="0078642E">
        <w:rPr>
          <w:rFonts w:ascii="仿宋_GB2312" w:eastAsia="仿宋_GB2312" w:hAnsi="Times New Roman" w:hint="eastAsia"/>
          <w:sz w:val="32"/>
          <w:szCs w:val="32"/>
          <w:lang w:eastAsia="zh-CN"/>
        </w:rPr>
        <w:t>关节炎和</w:t>
      </w:r>
      <w:r w:rsidRPr="0078642E">
        <w:rPr>
          <w:rFonts w:ascii="仿宋_GB2312" w:eastAsia="仿宋_GB2312" w:hAnsi="宋体" w:cs="宋体" w:hint="eastAsia"/>
          <w:sz w:val="32"/>
          <w:szCs w:val="32"/>
          <w:lang w:eastAsia="zh-CN"/>
        </w:rPr>
        <w:t>肌腱端炎：必要</w:t>
      </w:r>
      <w:r w:rsidRPr="0078642E">
        <w:rPr>
          <w:rFonts w:ascii="仿宋_GB2312" w:eastAsia="仿宋_GB2312" w:hAnsi="宋体" w:cs="宋体" w:hint="eastAsia"/>
          <w:spacing w:val="1"/>
          <w:sz w:val="32"/>
          <w:szCs w:val="32"/>
          <w:lang w:eastAsia="zh-CN"/>
        </w:rPr>
        <w:t>时</w:t>
      </w:r>
      <w:r w:rsidRPr="0078642E">
        <w:rPr>
          <w:rFonts w:ascii="仿宋_GB2312" w:eastAsia="仿宋_GB2312" w:hAnsi="宋体" w:cs="宋体" w:hint="eastAsia"/>
          <w:sz w:val="32"/>
          <w:szCs w:val="32"/>
          <w:lang w:eastAsia="zh-CN"/>
        </w:rPr>
        <w:t>糖皮质激素局部注射</w:t>
      </w:r>
    </w:p>
    <w:p w:rsidR="00E51CD7" w:rsidRPr="0078642E" w:rsidRDefault="006562AD" w:rsidP="00C05D7B">
      <w:pPr>
        <w:spacing w:before="96" w:after="0" w:line="360" w:lineRule="auto"/>
        <w:ind w:firstLineChars="200" w:firstLine="640"/>
        <w:jc w:val="both"/>
        <w:rPr>
          <w:rFonts w:ascii="仿宋_GB2312" w:eastAsia="仿宋_GB2312" w:hAnsi="宋体" w:cs="宋体"/>
          <w:sz w:val="32"/>
          <w:szCs w:val="32"/>
          <w:lang w:eastAsia="zh-CN"/>
        </w:rPr>
      </w:pPr>
      <w:r w:rsidRPr="0078642E">
        <w:rPr>
          <w:rFonts w:ascii="仿宋_GB2312" w:eastAsia="仿宋_GB2312" w:hAnsi="Times New Roman" w:hint="eastAsia"/>
          <w:sz w:val="32"/>
          <w:szCs w:val="32"/>
          <w:lang w:eastAsia="zh-CN"/>
        </w:rPr>
        <w:t>４</w:t>
      </w:r>
      <w:r w:rsidR="002F2AEF" w:rsidRPr="0078642E">
        <w:rPr>
          <w:rFonts w:ascii="仿宋_GB2312" w:eastAsia="仿宋_GB2312" w:hAnsi="Times New Roman" w:hint="eastAsia"/>
          <w:sz w:val="32"/>
          <w:szCs w:val="32"/>
          <w:lang w:eastAsia="zh-CN"/>
        </w:rPr>
        <w:t>.</w:t>
      </w:r>
      <w:r w:rsidRPr="0078642E">
        <w:rPr>
          <w:rFonts w:ascii="仿宋_GB2312" w:eastAsia="仿宋_GB2312" w:hAnsi="Times New Roman" w:hint="eastAsia"/>
          <w:sz w:val="32"/>
          <w:szCs w:val="32"/>
          <w:lang w:eastAsia="zh-CN"/>
        </w:rPr>
        <w:t>病情</w:t>
      </w:r>
      <w:r w:rsidRPr="0078642E">
        <w:rPr>
          <w:rFonts w:ascii="仿宋_GB2312" w:eastAsia="仿宋_GB2312" w:hAnsi="宋体" w:cs="宋体" w:hint="eastAsia"/>
          <w:sz w:val="32"/>
          <w:szCs w:val="32"/>
          <w:lang w:eastAsia="zh-CN"/>
        </w:rPr>
        <w:t>需要时，可用止痛要和中药等</w:t>
      </w:r>
    </w:p>
    <w:p w:rsidR="00F1263C" w:rsidRPr="0078642E" w:rsidRDefault="00A1032D" w:rsidP="00C05D7B">
      <w:pPr>
        <w:spacing w:before="96" w:after="0" w:line="360" w:lineRule="auto"/>
        <w:ind w:firstLineChars="200" w:firstLine="640"/>
        <w:jc w:val="both"/>
        <w:rPr>
          <w:rFonts w:ascii="仿宋_GB2312" w:eastAsia="仿宋_GB2312" w:hAnsi="宋体" w:cs="宋体"/>
          <w:sz w:val="32"/>
          <w:szCs w:val="32"/>
          <w:lang w:eastAsia="zh-CN"/>
        </w:rPr>
      </w:pPr>
      <w:r w:rsidRPr="0078642E">
        <w:rPr>
          <w:rFonts w:ascii="仿宋_GB2312" w:eastAsia="仿宋_GB2312" w:hAnsi="宋体" w:cs="宋体" w:hint="eastAsia"/>
          <w:sz w:val="32"/>
          <w:szCs w:val="32"/>
          <w:lang w:eastAsia="zh-CN"/>
        </w:rPr>
        <w:t>５</w:t>
      </w:r>
      <w:r w:rsidR="00F007F6" w:rsidRPr="0078642E">
        <w:rPr>
          <w:rFonts w:ascii="仿宋_GB2312" w:eastAsia="仿宋_GB2312" w:hAnsi="Times New Roman" w:hint="eastAsia"/>
          <w:sz w:val="32"/>
          <w:szCs w:val="32"/>
          <w:lang w:eastAsia="zh-CN"/>
        </w:rPr>
        <w:t>.</w:t>
      </w:r>
      <w:r w:rsidR="00F1263C" w:rsidRPr="0078642E">
        <w:rPr>
          <w:rFonts w:ascii="仿宋_GB2312" w:eastAsia="仿宋_GB2312" w:hAnsi="仿宋_GB2312" w:cs="仿宋_GB2312" w:hint="eastAsia"/>
          <w:sz w:val="32"/>
          <w:szCs w:val="32"/>
          <w:lang w:eastAsia="zh-CN"/>
        </w:rPr>
        <w:t>骨质疏松的预防和治疗，必要时给予口服钙剂、肌注维生素D3注射液及磷酸盐类等药物的应用。</w:t>
      </w:r>
    </w:p>
    <w:p w:rsidR="00A1032D" w:rsidRPr="0078642E" w:rsidRDefault="00A1032D" w:rsidP="00C05D7B">
      <w:pPr>
        <w:spacing w:before="96" w:after="0" w:line="360" w:lineRule="auto"/>
        <w:ind w:firstLineChars="200" w:firstLine="640"/>
        <w:jc w:val="both"/>
        <w:rPr>
          <w:rFonts w:ascii="仿宋_GB2312" w:eastAsia="仿宋_GB2312" w:hAnsi="宋体" w:cs="宋体"/>
          <w:sz w:val="32"/>
          <w:szCs w:val="32"/>
          <w:lang w:eastAsia="zh-CN"/>
        </w:rPr>
      </w:pPr>
      <w:r w:rsidRPr="0078642E">
        <w:rPr>
          <w:rFonts w:ascii="仿宋_GB2312" w:eastAsia="仿宋_GB2312" w:hAnsi="宋体" w:cs="宋体" w:hint="eastAsia"/>
          <w:sz w:val="32"/>
          <w:szCs w:val="32"/>
          <w:lang w:eastAsia="zh-CN"/>
        </w:rPr>
        <w:t>６.给予质子泵抑制剂（PPI）和其他胃保护药口服，以保护胃粘膜，预防消化道出血。对已有胃肠道出血病史的患者，给予胃镜下止血或手术治疗。</w:t>
      </w:r>
    </w:p>
    <w:p w:rsidR="006562AD" w:rsidRPr="0078642E" w:rsidRDefault="00A1032D" w:rsidP="00C05D7B">
      <w:pPr>
        <w:spacing w:before="96" w:after="0" w:line="360" w:lineRule="auto"/>
        <w:ind w:firstLineChars="200" w:firstLine="640"/>
        <w:jc w:val="both"/>
        <w:rPr>
          <w:rFonts w:ascii="仿宋_GB2312" w:eastAsia="仿宋_GB2312" w:hAnsi="仿宋_GB2312" w:cs="仿宋_GB2312"/>
          <w:sz w:val="32"/>
          <w:szCs w:val="32"/>
          <w:lang w:eastAsia="zh-CN"/>
        </w:rPr>
      </w:pPr>
      <w:r w:rsidRPr="0078642E">
        <w:rPr>
          <w:rFonts w:ascii="仿宋_GB2312" w:eastAsia="仿宋_GB2312" w:hAnsi="宋体" w:cs="宋体" w:hint="eastAsia"/>
          <w:sz w:val="32"/>
          <w:szCs w:val="32"/>
          <w:lang w:eastAsia="zh-CN"/>
        </w:rPr>
        <w:t>７</w:t>
      </w:r>
      <w:r w:rsidR="00F007F6" w:rsidRPr="0078642E">
        <w:rPr>
          <w:rFonts w:ascii="仿宋_GB2312" w:eastAsia="仿宋_GB2312" w:hAnsi="Times New Roman" w:hint="eastAsia"/>
          <w:sz w:val="32"/>
          <w:szCs w:val="32"/>
          <w:lang w:eastAsia="zh-CN"/>
        </w:rPr>
        <w:t>.</w:t>
      </w:r>
      <w:r w:rsidR="00F1263C" w:rsidRPr="0078642E">
        <w:rPr>
          <w:rFonts w:ascii="仿宋_GB2312" w:eastAsia="仿宋_GB2312" w:hAnsi="宋体" w:cs="宋体" w:hint="eastAsia"/>
          <w:sz w:val="32"/>
          <w:szCs w:val="32"/>
          <w:lang w:eastAsia="zh-CN"/>
        </w:rPr>
        <w:t>针对难治性重症患者，有条件的医院可考虑在专家</w:t>
      </w:r>
      <w:r w:rsidR="00F1263C" w:rsidRPr="0078642E">
        <w:rPr>
          <w:rFonts w:ascii="仿宋_GB2312" w:eastAsia="仿宋_GB2312" w:hAnsi="宋体" w:cs="宋体" w:hint="eastAsia"/>
          <w:sz w:val="32"/>
          <w:szCs w:val="32"/>
          <w:lang w:eastAsia="zh-CN"/>
        </w:rPr>
        <w:lastRenderedPageBreak/>
        <w:t>组指导下使用免疫吸附、血浆置换或免疫细胞治疗。</w:t>
      </w:r>
    </w:p>
    <w:p w:rsidR="00F1263C" w:rsidRPr="0078642E" w:rsidRDefault="00F1263C" w:rsidP="00C05D7B">
      <w:pPr>
        <w:spacing w:before="96" w:after="0" w:line="360" w:lineRule="auto"/>
        <w:ind w:firstLineChars="200" w:firstLine="640"/>
        <w:jc w:val="both"/>
        <w:rPr>
          <w:rFonts w:ascii="仿宋_GB2312" w:eastAsia="仿宋_GB2312" w:hAnsi="仿宋_GB2312" w:cs="仿宋_GB2312"/>
          <w:sz w:val="32"/>
          <w:szCs w:val="32"/>
          <w:lang w:eastAsia="zh-CN"/>
        </w:rPr>
      </w:pPr>
      <w:r w:rsidRPr="0078642E">
        <w:rPr>
          <w:rFonts w:ascii="仿宋_GB2312" w:eastAsia="仿宋_GB2312" w:hAnsi="仿宋_GB2312" w:cs="仿宋_GB2312" w:hint="eastAsia"/>
          <w:sz w:val="32"/>
          <w:szCs w:val="32"/>
          <w:lang w:eastAsia="zh-CN"/>
        </w:rPr>
        <w:t>8</w:t>
      </w:r>
      <w:r w:rsidR="00F007F6" w:rsidRPr="0078642E">
        <w:rPr>
          <w:rFonts w:ascii="仿宋_GB2312" w:eastAsia="仿宋_GB2312" w:hAnsi="Times New Roman" w:hint="eastAsia"/>
          <w:sz w:val="32"/>
          <w:szCs w:val="32"/>
          <w:lang w:eastAsia="zh-CN"/>
        </w:rPr>
        <w:t>.</w:t>
      </w:r>
      <w:r w:rsidRPr="0078642E">
        <w:rPr>
          <w:rFonts w:ascii="仿宋_GB2312" w:eastAsia="仿宋_GB2312" w:hAnsi="仿宋_GB2312" w:cs="仿宋_GB2312" w:hint="eastAsia"/>
          <w:sz w:val="32"/>
          <w:szCs w:val="32"/>
          <w:lang w:eastAsia="zh-CN"/>
        </w:rPr>
        <w:t>康复治疗和心里治疗等</w:t>
      </w:r>
    </w:p>
    <w:p w:rsidR="00F1263C" w:rsidRPr="0078642E" w:rsidRDefault="00F1263C" w:rsidP="00C05D7B">
      <w:pPr>
        <w:spacing w:before="96" w:after="0" w:line="360" w:lineRule="auto"/>
        <w:ind w:firstLineChars="200" w:firstLine="640"/>
        <w:jc w:val="both"/>
        <w:rPr>
          <w:rFonts w:ascii="仿宋_GB2312" w:eastAsia="仿宋_GB2312" w:hAnsi="宋体" w:cs="宋体"/>
          <w:sz w:val="32"/>
          <w:szCs w:val="32"/>
          <w:lang w:eastAsia="zh-CN"/>
        </w:rPr>
      </w:pPr>
      <w:r w:rsidRPr="0078642E">
        <w:rPr>
          <w:rFonts w:ascii="仿宋_GB2312" w:eastAsia="仿宋_GB2312" w:hAnsi="仿宋_GB2312" w:cs="仿宋_GB2312" w:hint="eastAsia"/>
          <w:sz w:val="32"/>
          <w:szCs w:val="32"/>
          <w:lang w:eastAsia="zh-CN"/>
        </w:rPr>
        <w:t>9. 必要时， 疾病共患病的治疗（按相关疾病路径进行）</w:t>
      </w:r>
    </w:p>
    <w:p w:rsidR="00E51CD7" w:rsidRPr="0036766C" w:rsidRDefault="002F2AEF" w:rsidP="00C05D7B">
      <w:pPr>
        <w:adjustRightInd w:val="0"/>
        <w:snapToGrid w:val="0"/>
        <w:spacing w:after="0" w:line="360" w:lineRule="auto"/>
        <w:ind w:firstLineChars="200" w:firstLine="651"/>
        <w:jc w:val="both"/>
        <w:rPr>
          <w:rFonts w:ascii="楷体_GB2312" w:eastAsia="楷体_GB2312" w:hAnsi="Times New Roman"/>
          <w:b/>
          <w:color w:val="000000"/>
          <w:kern w:val="2"/>
          <w:sz w:val="32"/>
          <w:szCs w:val="32"/>
          <w:lang w:val="en-GB" w:eastAsia="zh-CN"/>
        </w:rPr>
      </w:pPr>
      <w:r w:rsidRPr="0036766C">
        <w:rPr>
          <w:rFonts w:ascii="楷体_GB2312" w:eastAsia="楷体_GB2312" w:hAnsi="宋体" w:cs="宋体" w:hint="eastAsia"/>
          <w:b/>
          <w:spacing w:val="2"/>
          <w:sz w:val="32"/>
          <w:szCs w:val="32"/>
          <w:lang w:eastAsia="zh-CN"/>
        </w:rPr>
        <w:t>（八）出院标准。</w:t>
      </w:r>
    </w:p>
    <w:p w:rsidR="00E51CD7" w:rsidRPr="0078642E" w:rsidRDefault="002F2AEF" w:rsidP="00C05D7B">
      <w:pPr>
        <w:spacing w:before="52" w:after="0" w:line="360" w:lineRule="auto"/>
        <w:ind w:firstLineChars="200" w:firstLine="640"/>
        <w:jc w:val="both"/>
        <w:rPr>
          <w:rFonts w:ascii="仿宋_GB2312" w:eastAsia="仿宋_GB2312" w:cs="宋体"/>
          <w:sz w:val="32"/>
          <w:szCs w:val="32"/>
          <w:lang w:eastAsia="zh-CN"/>
        </w:rPr>
      </w:pPr>
      <w:r w:rsidRPr="0078642E">
        <w:rPr>
          <w:rFonts w:ascii="仿宋_GB2312" w:eastAsia="仿宋_GB2312" w:hAnsi="Times New Roman" w:hint="eastAsia"/>
          <w:sz w:val="32"/>
          <w:szCs w:val="32"/>
          <w:lang w:eastAsia="zh-CN"/>
        </w:rPr>
        <w:t>1.</w:t>
      </w:r>
      <w:r w:rsidRPr="0078642E">
        <w:rPr>
          <w:rFonts w:ascii="仿宋_GB2312" w:eastAsia="仿宋_GB2312" w:hAnsi="宋体" w:cs="宋体" w:hint="eastAsia"/>
          <w:sz w:val="32"/>
          <w:szCs w:val="32"/>
          <w:lang w:eastAsia="zh-CN"/>
        </w:rPr>
        <w:t>症状和体</w:t>
      </w:r>
      <w:r w:rsidRPr="0078642E">
        <w:rPr>
          <w:rFonts w:ascii="仿宋_GB2312" w:eastAsia="仿宋_GB2312" w:hAnsi="宋体" w:cs="宋体" w:hint="eastAsia"/>
          <w:spacing w:val="1"/>
          <w:sz w:val="32"/>
          <w:szCs w:val="32"/>
          <w:lang w:eastAsia="zh-CN"/>
        </w:rPr>
        <w:t>征</w:t>
      </w:r>
      <w:r w:rsidRPr="0078642E">
        <w:rPr>
          <w:rFonts w:ascii="仿宋_GB2312" w:eastAsia="仿宋_GB2312" w:hAnsi="宋体" w:cs="宋体" w:hint="eastAsia"/>
          <w:sz w:val="32"/>
          <w:szCs w:val="32"/>
          <w:lang w:eastAsia="zh-CN"/>
        </w:rPr>
        <w:t>有所好转</w:t>
      </w:r>
    </w:p>
    <w:p w:rsidR="00E51CD7" w:rsidRPr="0078642E" w:rsidRDefault="002F2AEF" w:rsidP="00C05D7B">
      <w:pPr>
        <w:spacing w:before="96" w:after="0" w:line="360" w:lineRule="auto"/>
        <w:ind w:firstLineChars="200" w:firstLine="640"/>
        <w:jc w:val="both"/>
        <w:rPr>
          <w:rFonts w:ascii="仿宋_GB2312" w:eastAsia="仿宋_GB2312" w:cs="宋体"/>
          <w:sz w:val="32"/>
          <w:szCs w:val="32"/>
          <w:lang w:eastAsia="zh-CN"/>
        </w:rPr>
      </w:pPr>
      <w:r w:rsidRPr="0078642E">
        <w:rPr>
          <w:rFonts w:ascii="仿宋_GB2312" w:eastAsia="仿宋_GB2312" w:hAnsi="Times New Roman" w:hint="eastAsia"/>
          <w:sz w:val="32"/>
          <w:szCs w:val="32"/>
          <w:lang w:eastAsia="zh-CN"/>
        </w:rPr>
        <w:t>2.</w:t>
      </w:r>
      <w:r w:rsidRPr="0078642E">
        <w:rPr>
          <w:rFonts w:ascii="仿宋_GB2312" w:eastAsia="仿宋_GB2312" w:hAnsi="宋体" w:cs="宋体" w:hint="eastAsia"/>
          <w:sz w:val="32"/>
          <w:szCs w:val="32"/>
          <w:lang w:eastAsia="zh-CN"/>
        </w:rPr>
        <w:t>血沉、</w:t>
      </w:r>
      <w:r w:rsidRPr="0078642E">
        <w:rPr>
          <w:rFonts w:ascii="仿宋_GB2312" w:eastAsia="仿宋_GB2312" w:hAnsi="Times New Roman" w:hint="eastAsia"/>
          <w:sz w:val="32"/>
          <w:szCs w:val="32"/>
          <w:lang w:eastAsia="zh-CN"/>
        </w:rPr>
        <w:t>C</w:t>
      </w:r>
      <w:r w:rsidRPr="0078642E">
        <w:rPr>
          <w:rFonts w:ascii="仿宋_GB2312" w:eastAsia="仿宋_GB2312" w:hAnsi="宋体" w:cs="宋体" w:hint="eastAsia"/>
          <w:sz w:val="32"/>
          <w:szCs w:val="32"/>
          <w:lang w:eastAsia="zh-CN"/>
        </w:rPr>
        <w:t>反应蛋</w:t>
      </w:r>
      <w:r w:rsidRPr="0078642E">
        <w:rPr>
          <w:rFonts w:ascii="仿宋_GB2312" w:eastAsia="仿宋_GB2312" w:hAnsi="宋体" w:cs="宋体" w:hint="eastAsia"/>
          <w:spacing w:val="1"/>
          <w:sz w:val="32"/>
          <w:szCs w:val="32"/>
          <w:lang w:eastAsia="zh-CN"/>
        </w:rPr>
        <w:t>白</w:t>
      </w:r>
      <w:r w:rsidRPr="0078642E">
        <w:rPr>
          <w:rFonts w:ascii="仿宋_GB2312" w:eastAsia="仿宋_GB2312" w:hAnsi="宋体" w:cs="宋体" w:hint="eastAsia"/>
          <w:sz w:val="32"/>
          <w:szCs w:val="32"/>
          <w:lang w:eastAsia="zh-CN"/>
        </w:rPr>
        <w:t>等有所下降，血常规和肝肾功能无明显异常</w:t>
      </w:r>
    </w:p>
    <w:p w:rsidR="00E51CD7" w:rsidRPr="0078642E" w:rsidRDefault="002F2AEF" w:rsidP="00C05D7B">
      <w:pPr>
        <w:tabs>
          <w:tab w:val="left" w:pos="980"/>
        </w:tabs>
        <w:spacing w:before="96" w:after="0" w:line="360" w:lineRule="auto"/>
        <w:ind w:firstLineChars="200" w:firstLine="640"/>
        <w:jc w:val="both"/>
        <w:rPr>
          <w:rFonts w:ascii="仿宋_GB2312" w:eastAsia="仿宋_GB2312" w:hAnsi="宋体" w:cs="宋体"/>
          <w:sz w:val="32"/>
          <w:szCs w:val="32"/>
          <w:lang w:eastAsia="zh-CN"/>
        </w:rPr>
      </w:pPr>
      <w:r w:rsidRPr="0078642E">
        <w:rPr>
          <w:rFonts w:ascii="仿宋_GB2312" w:eastAsia="仿宋_GB2312" w:hAnsi="Times New Roman" w:hint="eastAsia"/>
          <w:sz w:val="32"/>
          <w:szCs w:val="32"/>
          <w:lang w:eastAsia="zh-CN"/>
        </w:rPr>
        <w:t>3.</w:t>
      </w:r>
      <w:r w:rsidRPr="0078642E">
        <w:rPr>
          <w:rFonts w:ascii="仿宋_GB2312" w:eastAsia="仿宋_GB2312" w:hAnsi="宋体" w:cs="宋体" w:hint="eastAsia"/>
          <w:sz w:val="32"/>
          <w:szCs w:val="32"/>
          <w:lang w:eastAsia="zh-CN"/>
        </w:rPr>
        <w:t>根据临床医</w:t>
      </w:r>
      <w:r w:rsidRPr="0078642E">
        <w:rPr>
          <w:rFonts w:ascii="仿宋_GB2312" w:eastAsia="仿宋_GB2312" w:hAnsi="宋体" w:cs="宋体" w:hint="eastAsia"/>
          <w:spacing w:val="1"/>
          <w:sz w:val="32"/>
          <w:szCs w:val="32"/>
          <w:lang w:eastAsia="zh-CN"/>
        </w:rPr>
        <w:t>师</w:t>
      </w:r>
      <w:r w:rsidRPr="0078642E">
        <w:rPr>
          <w:rFonts w:ascii="仿宋_GB2312" w:eastAsia="仿宋_GB2312" w:hAnsi="宋体" w:cs="宋体" w:hint="eastAsia"/>
          <w:sz w:val="32"/>
          <w:szCs w:val="32"/>
          <w:lang w:eastAsia="zh-CN"/>
        </w:rPr>
        <w:t xml:space="preserve">的综合判断患者可以出院 </w:t>
      </w:r>
    </w:p>
    <w:p w:rsidR="00E51CD7" w:rsidRPr="0036766C" w:rsidRDefault="002F2AEF" w:rsidP="00C05D7B">
      <w:pPr>
        <w:adjustRightInd w:val="0"/>
        <w:snapToGrid w:val="0"/>
        <w:spacing w:after="0" w:line="360" w:lineRule="auto"/>
        <w:ind w:firstLineChars="200" w:firstLine="651"/>
        <w:jc w:val="both"/>
        <w:rPr>
          <w:rFonts w:ascii="楷体_GB2312" w:eastAsia="楷体_GB2312" w:hAnsi="Times New Roman"/>
          <w:b/>
          <w:color w:val="000000"/>
          <w:kern w:val="2"/>
          <w:sz w:val="32"/>
          <w:szCs w:val="32"/>
          <w:lang w:val="en-GB" w:eastAsia="zh-CN"/>
        </w:rPr>
      </w:pPr>
      <w:r w:rsidRPr="0036766C">
        <w:rPr>
          <w:rFonts w:ascii="楷体_GB2312" w:eastAsia="楷体_GB2312" w:hAnsi="宋体" w:cs="宋体" w:hint="eastAsia"/>
          <w:b/>
          <w:spacing w:val="2"/>
          <w:sz w:val="32"/>
          <w:szCs w:val="32"/>
          <w:lang w:eastAsia="zh-CN"/>
        </w:rPr>
        <w:t>（九）有无变异及原因分析。</w:t>
      </w:r>
    </w:p>
    <w:p w:rsidR="00A1032D" w:rsidRPr="0078642E" w:rsidRDefault="00A1032D" w:rsidP="00C05D7B">
      <w:pPr>
        <w:adjustRightInd w:val="0"/>
        <w:snapToGrid w:val="0"/>
        <w:spacing w:line="360" w:lineRule="auto"/>
        <w:ind w:firstLineChars="200" w:firstLine="640"/>
        <w:rPr>
          <w:rFonts w:ascii="仿宋_GB2312" w:eastAsia="仿宋_GB2312"/>
          <w:sz w:val="32"/>
          <w:szCs w:val="32"/>
          <w:lang w:eastAsia="zh-CN"/>
        </w:rPr>
      </w:pPr>
      <w:r w:rsidRPr="0078642E">
        <w:rPr>
          <w:rFonts w:ascii="仿宋_GB2312" w:eastAsia="仿宋_GB2312" w:hint="eastAsia"/>
          <w:sz w:val="32"/>
          <w:szCs w:val="32"/>
          <w:lang w:eastAsia="zh-CN"/>
        </w:rPr>
        <w:t>1.有影响疾病预后的合并症，需要进行相关的诊断和治疗。</w:t>
      </w:r>
    </w:p>
    <w:p w:rsidR="00E51CD7" w:rsidRPr="0078642E" w:rsidRDefault="00A1032D" w:rsidP="00C05D7B">
      <w:pPr>
        <w:adjustRightInd w:val="0"/>
        <w:snapToGrid w:val="0"/>
        <w:spacing w:line="360" w:lineRule="auto"/>
        <w:ind w:firstLineChars="200" w:firstLine="640"/>
        <w:rPr>
          <w:rFonts w:ascii="仿宋_GB2312" w:eastAsia="仿宋_GB2312" w:cs="宋体"/>
          <w:sz w:val="32"/>
          <w:szCs w:val="32"/>
          <w:lang w:eastAsia="zh-CN"/>
        </w:rPr>
      </w:pPr>
      <w:r w:rsidRPr="0078642E">
        <w:rPr>
          <w:rFonts w:ascii="仿宋_GB2312" w:eastAsia="仿宋_GB2312" w:hint="eastAsia"/>
          <w:sz w:val="32"/>
          <w:szCs w:val="32"/>
          <w:lang w:eastAsia="zh-CN"/>
        </w:rPr>
        <w:t>2.治疗出现肺部感染、呼吸功能衰竭、心脏功能衰竭等，需要延长治疗时间。</w:t>
      </w:r>
    </w:p>
    <w:p w:rsidR="00E51CD7" w:rsidRPr="0078642E" w:rsidRDefault="002F2AEF" w:rsidP="00C05D7B">
      <w:pPr>
        <w:tabs>
          <w:tab w:val="left" w:pos="980"/>
        </w:tabs>
        <w:spacing w:before="96" w:after="0" w:line="360" w:lineRule="auto"/>
        <w:ind w:firstLineChars="212" w:firstLine="678"/>
        <w:jc w:val="both"/>
        <w:rPr>
          <w:rFonts w:ascii="仿宋_GB2312" w:eastAsia="仿宋_GB2312" w:cs="宋体"/>
          <w:sz w:val="32"/>
          <w:szCs w:val="32"/>
          <w:lang w:eastAsia="zh-CN"/>
        </w:rPr>
      </w:pPr>
      <w:r w:rsidRPr="0078642E">
        <w:rPr>
          <w:rFonts w:ascii="仿宋_GB2312" w:eastAsia="仿宋_GB2312" w:hAnsi="Times New Roman" w:hint="eastAsia"/>
          <w:sz w:val="32"/>
          <w:szCs w:val="32"/>
          <w:lang w:eastAsia="zh-CN"/>
        </w:rPr>
        <w:t>3.</w:t>
      </w:r>
      <w:r w:rsidRPr="0078642E">
        <w:rPr>
          <w:rFonts w:ascii="仿宋_GB2312" w:eastAsia="仿宋_GB2312" w:hAnsi="宋体" w:cs="宋体" w:hint="eastAsia"/>
          <w:sz w:val="32"/>
          <w:szCs w:val="32"/>
          <w:lang w:eastAsia="zh-CN"/>
        </w:rPr>
        <w:t>周末、节假日</w:t>
      </w:r>
    </w:p>
    <w:p w:rsidR="00E51CD7" w:rsidRPr="0078642E" w:rsidRDefault="002F2AEF" w:rsidP="00C05D7B">
      <w:pPr>
        <w:tabs>
          <w:tab w:val="left" w:pos="980"/>
        </w:tabs>
        <w:spacing w:before="96" w:after="0" w:line="360" w:lineRule="auto"/>
        <w:ind w:firstLineChars="212" w:firstLine="678"/>
        <w:jc w:val="both"/>
        <w:rPr>
          <w:rFonts w:ascii="仿宋_GB2312" w:eastAsia="仿宋_GB2312" w:hAnsi="宋体" w:cs="宋体"/>
          <w:sz w:val="32"/>
          <w:szCs w:val="32"/>
          <w:lang w:eastAsia="zh-CN"/>
        </w:rPr>
      </w:pPr>
      <w:r w:rsidRPr="0078642E">
        <w:rPr>
          <w:rFonts w:ascii="仿宋_GB2312" w:eastAsia="仿宋_GB2312" w:hAnsi="Times New Roman" w:hint="eastAsia"/>
          <w:sz w:val="32"/>
          <w:szCs w:val="32"/>
          <w:lang w:eastAsia="zh-CN"/>
        </w:rPr>
        <w:t>4.</w:t>
      </w:r>
      <w:r w:rsidRPr="0078642E">
        <w:rPr>
          <w:rFonts w:ascii="仿宋_GB2312" w:eastAsia="仿宋_GB2312" w:hAnsi="宋体" w:cs="宋体" w:hint="eastAsia"/>
          <w:sz w:val="32"/>
          <w:szCs w:val="32"/>
          <w:lang w:eastAsia="zh-CN"/>
        </w:rPr>
        <w:t>患者有其它原因不同意出院</w:t>
      </w:r>
    </w:p>
    <w:p w:rsidR="00526A7E" w:rsidRPr="0078642E" w:rsidRDefault="00526A7E" w:rsidP="00C05D7B">
      <w:pPr>
        <w:tabs>
          <w:tab w:val="left" w:pos="980"/>
        </w:tabs>
        <w:spacing w:before="96" w:after="0" w:line="360" w:lineRule="auto"/>
        <w:rPr>
          <w:rFonts w:ascii="黑体" w:eastAsia="黑体" w:hAnsi="黑体" w:cs="楷体_GB2312"/>
          <w:b/>
          <w:sz w:val="32"/>
          <w:szCs w:val="32"/>
          <w:lang w:eastAsia="zh-CN"/>
        </w:rPr>
      </w:pPr>
    </w:p>
    <w:p w:rsidR="00526A7E" w:rsidRPr="0078642E" w:rsidRDefault="00526A7E" w:rsidP="00C05D7B">
      <w:pPr>
        <w:tabs>
          <w:tab w:val="left" w:pos="980"/>
        </w:tabs>
        <w:spacing w:before="96" w:after="0" w:line="360" w:lineRule="auto"/>
        <w:rPr>
          <w:rFonts w:ascii="黑体" w:eastAsia="黑体" w:hAnsi="黑体" w:cs="楷体_GB2312"/>
          <w:b/>
          <w:sz w:val="32"/>
          <w:szCs w:val="32"/>
          <w:lang w:eastAsia="zh-CN"/>
        </w:rPr>
      </w:pPr>
    </w:p>
    <w:p w:rsidR="00526A7E" w:rsidRPr="0078642E" w:rsidRDefault="00526A7E" w:rsidP="00C05D7B">
      <w:pPr>
        <w:adjustRightInd w:val="0"/>
        <w:snapToGrid w:val="0"/>
        <w:spacing w:after="0" w:line="360" w:lineRule="auto"/>
        <w:ind w:firstLineChars="200" w:firstLine="643"/>
        <w:jc w:val="both"/>
        <w:rPr>
          <w:rFonts w:ascii="黑体" w:eastAsia="黑体" w:hAnsi="黑体" w:cs="楷体_GB2312"/>
          <w:b/>
          <w:sz w:val="32"/>
          <w:szCs w:val="32"/>
          <w:lang w:eastAsia="zh-CN"/>
        </w:rPr>
      </w:pPr>
    </w:p>
    <w:p w:rsidR="00526A7E" w:rsidRPr="0078642E" w:rsidRDefault="00526A7E" w:rsidP="00C05D7B">
      <w:pPr>
        <w:tabs>
          <w:tab w:val="left" w:pos="980"/>
        </w:tabs>
        <w:spacing w:before="96" w:after="0" w:line="360" w:lineRule="auto"/>
        <w:rPr>
          <w:rFonts w:ascii="黑体" w:eastAsia="黑体" w:hAnsi="黑体" w:cs="楷体_GB2312"/>
          <w:b/>
          <w:sz w:val="32"/>
          <w:szCs w:val="32"/>
          <w:lang w:eastAsia="zh-CN"/>
        </w:rPr>
      </w:pPr>
    </w:p>
    <w:p w:rsidR="00526A7E" w:rsidRDefault="00526A7E" w:rsidP="0036766C">
      <w:pPr>
        <w:tabs>
          <w:tab w:val="left" w:pos="980"/>
        </w:tabs>
        <w:spacing w:before="96" w:after="0" w:line="360" w:lineRule="auto"/>
        <w:rPr>
          <w:rFonts w:ascii="黑体" w:eastAsia="黑体" w:hAnsi="黑体" w:cs="楷体_GB2312"/>
          <w:b/>
          <w:sz w:val="32"/>
          <w:szCs w:val="32"/>
          <w:lang w:eastAsia="zh-CN"/>
        </w:rPr>
      </w:pPr>
    </w:p>
    <w:p w:rsidR="00E51CD7" w:rsidRPr="0036766C" w:rsidRDefault="002F2AEF" w:rsidP="00872919">
      <w:pPr>
        <w:tabs>
          <w:tab w:val="left" w:pos="6945"/>
        </w:tabs>
        <w:adjustRightInd w:val="0"/>
        <w:snapToGrid w:val="0"/>
        <w:spacing w:after="0" w:line="360" w:lineRule="auto"/>
        <w:jc w:val="both"/>
        <w:rPr>
          <w:rFonts w:ascii="黑体" w:eastAsia="黑体" w:hAnsi="Times New Roman"/>
          <w:color w:val="000000"/>
          <w:kern w:val="2"/>
          <w:sz w:val="32"/>
          <w:szCs w:val="32"/>
          <w:lang w:val="en-GB" w:eastAsia="zh-CN"/>
        </w:rPr>
      </w:pPr>
      <w:bookmarkStart w:id="0" w:name="_GoBack"/>
      <w:bookmarkEnd w:id="0"/>
      <w:r w:rsidRPr="0036766C">
        <w:rPr>
          <w:rFonts w:ascii="黑体" w:eastAsia="黑体" w:hAnsi="Times New Roman" w:hint="eastAsia"/>
          <w:color w:val="000000"/>
          <w:kern w:val="2"/>
          <w:sz w:val="32"/>
          <w:szCs w:val="32"/>
          <w:lang w:val="en-GB" w:eastAsia="zh-CN"/>
        </w:rPr>
        <w:lastRenderedPageBreak/>
        <w:t>二、强直性脊柱炎临床路径表单</w:t>
      </w:r>
    </w:p>
    <w:p w:rsidR="00E51CD7" w:rsidRPr="0078642E" w:rsidRDefault="002F2AEF" w:rsidP="00503D9E">
      <w:pPr>
        <w:spacing w:after="0" w:line="240" w:lineRule="auto"/>
        <w:jc w:val="both"/>
        <w:rPr>
          <w:rFonts w:asciiTheme="minorEastAsia" w:eastAsiaTheme="minorEastAsia" w:hAnsiTheme="minorEastAsia" w:cs="宋体"/>
          <w:spacing w:val="-19"/>
          <w:sz w:val="21"/>
          <w:szCs w:val="21"/>
          <w:lang w:eastAsia="zh-CN"/>
        </w:rPr>
      </w:pPr>
      <w:r w:rsidRPr="0078642E">
        <w:rPr>
          <w:rFonts w:asciiTheme="minorEastAsia" w:eastAsiaTheme="minorEastAsia" w:hAnsiTheme="minorEastAsia" w:hint="eastAsia"/>
          <w:sz w:val="21"/>
          <w:szCs w:val="21"/>
          <w:lang w:eastAsia="zh-CN"/>
        </w:rPr>
        <w:t>适用对象:</w:t>
      </w:r>
      <w:r w:rsidRPr="0078642E">
        <w:rPr>
          <w:rFonts w:asciiTheme="minorEastAsia" w:eastAsiaTheme="minorEastAsia" w:hAnsiTheme="minorEastAsia" w:hint="eastAsia"/>
          <w:b/>
          <w:bCs/>
          <w:sz w:val="21"/>
          <w:szCs w:val="21"/>
          <w:lang w:eastAsia="zh-CN"/>
        </w:rPr>
        <w:t>第一诊断为</w:t>
      </w:r>
      <w:r w:rsidRPr="0078642E">
        <w:rPr>
          <w:rFonts w:asciiTheme="minorEastAsia" w:eastAsiaTheme="minorEastAsia" w:hAnsiTheme="minorEastAsia" w:hint="eastAsia"/>
          <w:sz w:val="21"/>
          <w:szCs w:val="21"/>
          <w:lang w:eastAsia="zh-CN"/>
        </w:rPr>
        <w:t>强直性脊柱炎的患者</w:t>
      </w:r>
      <w:r w:rsidR="00C05D7B" w:rsidRPr="00C05D7B">
        <w:rPr>
          <w:rFonts w:asciiTheme="minorEastAsia" w:eastAsiaTheme="minorEastAsia" w:hAnsiTheme="minorEastAsia" w:cs="宋体" w:hint="eastAsia"/>
          <w:spacing w:val="2"/>
          <w:sz w:val="21"/>
          <w:szCs w:val="21"/>
          <w:lang w:eastAsia="zh-CN"/>
        </w:rPr>
        <w:t>（ICD-10：M45.x00）</w:t>
      </w:r>
    </w:p>
    <w:p w:rsidR="00E51CD7" w:rsidRPr="00EE49AA" w:rsidRDefault="002F2AEF" w:rsidP="00503D9E">
      <w:pPr>
        <w:spacing w:after="0" w:line="240" w:lineRule="auto"/>
        <w:jc w:val="both"/>
        <w:rPr>
          <w:rFonts w:asciiTheme="minorEastAsia" w:eastAsiaTheme="minorEastAsia" w:hAnsiTheme="minorEastAsia"/>
          <w:sz w:val="21"/>
          <w:szCs w:val="21"/>
          <w:u w:val="single"/>
          <w:lang w:val="en-GB" w:eastAsia="zh-CN"/>
        </w:rPr>
      </w:pPr>
      <w:r w:rsidRPr="0078642E">
        <w:rPr>
          <w:rFonts w:asciiTheme="minorEastAsia" w:eastAsiaTheme="minorEastAsia" w:hAnsiTheme="minorEastAsia"/>
          <w:sz w:val="21"/>
          <w:szCs w:val="21"/>
          <w:lang w:val="en-GB" w:eastAsia="zh-CN"/>
        </w:rPr>
        <w:t>患者姓名</w:t>
      </w:r>
      <w:r w:rsidRPr="00EE49AA">
        <w:rPr>
          <w:rFonts w:asciiTheme="minorEastAsia" w:eastAsiaTheme="minorEastAsia" w:hAnsiTheme="minorEastAsia"/>
          <w:sz w:val="21"/>
          <w:szCs w:val="21"/>
          <w:lang w:val="en-GB" w:eastAsia="zh-CN"/>
        </w:rPr>
        <w:t>：</w:t>
      </w:r>
      <w:r w:rsidR="00F007F6" w:rsidRPr="00EE49AA">
        <w:rPr>
          <w:rFonts w:asciiTheme="minorEastAsia" w:eastAsiaTheme="minorEastAsia" w:hAnsiTheme="minorEastAsia" w:hint="eastAsia"/>
          <w:sz w:val="21"/>
          <w:szCs w:val="21"/>
          <w:u w:val="single"/>
          <w:lang w:val="en-GB" w:eastAsia="zh-CN"/>
        </w:rPr>
        <w:t xml:space="preserve"> </w:t>
      </w:r>
      <w:r w:rsidR="00EE49AA">
        <w:rPr>
          <w:rFonts w:asciiTheme="minorEastAsia" w:eastAsiaTheme="minorEastAsia" w:hAnsiTheme="minorEastAsia"/>
          <w:sz w:val="21"/>
          <w:szCs w:val="21"/>
          <w:u w:val="single"/>
          <w:lang w:val="en-GB" w:eastAsia="zh-CN"/>
        </w:rPr>
        <w:t xml:space="preserve">        </w:t>
      </w:r>
      <w:r w:rsidR="00F007F6" w:rsidRPr="00EE49AA">
        <w:rPr>
          <w:rFonts w:asciiTheme="minorEastAsia" w:eastAsiaTheme="minorEastAsia" w:hAnsiTheme="minorEastAsia" w:hint="eastAsia"/>
          <w:sz w:val="21"/>
          <w:szCs w:val="21"/>
          <w:u w:val="single"/>
          <w:lang w:val="en-GB" w:eastAsia="zh-CN"/>
        </w:rPr>
        <w:t xml:space="preserve"> </w:t>
      </w:r>
      <w:r w:rsidR="00F007F6">
        <w:rPr>
          <w:rFonts w:asciiTheme="minorEastAsia" w:eastAsiaTheme="minorEastAsia" w:hAnsiTheme="minorEastAsia" w:hint="eastAsia"/>
          <w:sz w:val="21"/>
          <w:szCs w:val="21"/>
          <w:lang w:val="en-GB" w:eastAsia="zh-CN"/>
        </w:rPr>
        <w:t xml:space="preserve"> </w:t>
      </w:r>
      <w:r w:rsidRPr="0078642E">
        <w:rPr>
          <w:rFonts w:asciiTheme="minorEastAsia" w:eastAsiaTheme="minorEastAsia" w:hAnsiTheme="minorEastAsia"/>
          <w:sz w:val="21"/>
          <w:szCs w:val="21"/>
          <w:lang w:val="en-GB" w:eastAsia="zh-CN"/>
        </w:rPr>
        <w:t>性别</w:t>
      </w:r>
      <w:r w:rsidRPr="00EE49AA">
        <w:rPr>
          <w:rFonts w:asciiTheme="minorEastAsia" w:eastAsiaTheme="minorEastAsia" w:hAnsiTheme="minorEastAsia"/>
          <w:sz w:val="21"/>
          <w:szCs w:val="21"/>
          <w:u w:val="single"/>
          <w:lang w:val="en-GB" w:eastAsia="zh-CN"/>
        </w:rPr>
        <w:t>：</w:t>
      </w:r>
      <w:r w:rsidR="00EE49AA">
        <w:rPr>
          <w:rFonts w:asciiTheme="minorEastAsia" w:eastAsiaTheme="minorEastAsia" w:hAnsiTheme="minorEastAsia" w:hint="eastAsia"/>
          <w:sz w:val="21"/>
          <w:szCs w:val="21"/>
          <w:u w:val="single"/>
          <w:lang w:val="en-GB" w:eastAsia="zh-CN"/>
        </w:rPr>
        <w:t xml:space="preserve"> </w:t>
      </w:r>
      <w:r w:rsidR="00EE49AA" w:rsidRPr="00EE49AA">
        <w:rPr>
          <w:rFonts w:asciiTheme="minorEastAsia" w:eastAsiaTheme="minorEastAsia" w:hAnsiTheme="minorEastAsia"/>
          <w:sz w:val="21"/>
          <w:szCs w:val="21"/>
          <w:lang w:val="en-GB" w:eastAsia="zh-CN"/>
        </w:rPr>
        <w:t xml:space="preserve"> </w:t>
      </w:r>
      <w:r w:rsidR="00EE49AA">
        <w:rPr>
          <w:rFonts w:asciiTheme="minorEastAsia" w:eastAsiaTheme="minorEastAsia" w:hAnsiTheme="minorEastAsia" w:hint="eastAsia"/>
          <w:sz w:val="21"/>
          <w:szCs w:val="21"/>
          <w:lang w:val="en-GB" w:eastAsia="zh-CN"/>
        </w:rPr>
        <w:t xml:space="preserve">   </w:t>
      </w:r>
      <w:r w:rsidRPr="0078642E">
        <w:rPr>
          <w:rFonts w:asciiTheme="minorEastAsia" w:eastAsiaTheme="minorEastAsia" w:hAnsiTheme="minorEastAsia"/>
          <w:sz w:val="21"/>
          <w:szCs w:val="21"/>
          <w:lang w:val="en-GB" w:eastAsia="zh-CN"/>
        </w:rPr>
        <w:t>年龄</w:t>
      </w:r>
      <w:r w:rsidRPr="00EE49AA">
        <w:rPr>
          <w:rFonts w:asciiTheme="minorEastAsia" w:eastAsiaTheme="minorEastAsia" w:hAnsiTheme="minorEastAsia"/>
          <w:sz w:val="21"/>
          <w:szCs w:val="21"/>
          <w:u w:val="single"/>
          <w:lang w:val="en-GB" w:eastAsia="zh-CN"/>
        </w:rPr>
        <w:t>：</w:t>
      </w:r>
      <w:r w:rsidR="00EE49AA">
        <w:rPr>
          <w:rFonts w:asciiTheme="minorEastAsia" w:eastAsiaTheme="minorEastAsia" w:hAnsiTheme="minorEastAsia"/>
          <w:sz w:val="21"/>
          <w:szCs w:val="21"/>
          <w:u w:val="single"/>
          <w:lang w:val="en-GB" w:eastAsia="zh-CN"/>
        </w:rPr>
        <w:t xml:space="preserve"> </w:t>
      </w:r>
      <w:r w:rsidR="00F007F6" w:rsidRPr="00EE49AA">
        <w:rPr>
          <w:rFonts w:asciiTheme="minorEastAsia" w:eastAsiaTheme="minorEastAsia" w:hAnsiTheme="minorEastAsia" w:hint="eastAsia"/>
          <w:sz w:val="21"/>
          <w:szCs w:val="21"/>
          <w:lang w:val="en-GB" w:eastAsia="zh-CN"/>
        </w:rPr>
        <w:t xml:space="preserve">  </w:t>
      </w:r>
      <w:r w:rsidRPr="0078642E">
        <w:rPr>
          <w:rFonts w:asciiTheme="minorEastAsia" w:eastAsiaTheme="minorEastAsia" w:hAnsiTheme="minorEastAsia"/>
          <w:sz w:val="21"/>
          <w:szCs w:val="21"/>
          <w:lang w:val="en-GB" w:eastAsia="zh-CN"/>
        </w:rPr>
        <w:t>门诊号：</w:t>
      </w:r>
      <w:r w:rsidR="00F007F6" w:rsidRPr="00EE49AA">
        <w:rPr>
          <w:rFonts w:asciiTheme="minorEastAsia" w:eastAsiaTheme="minorEastAsia" w:hAnsiTheme="minorEastAsia" w:hint="eastAsia"/>
          <w:sz w:val="21"/>
          <w:szCs w:val="21"/>
          <w:u w:val="single"/>
          <w:lang w:val="en-GB" w:eastAsia="zh-CN"/>
        </w:rPr>
        <w:t xml:space="preserve">  </w:t>
      </w:r>
      <w:r w:rsidR="00EE49AA">
        <w:rPr>
          <w:rFonts w:asciiTheme="minorEastAsia" w:eastAsiaTheme="minorEastAsia" w:hAnsiTheme="minorEastAsia"/>
          <w:sz w:val="21"/>
          <w:szCs w:val="21"/>
          <w:u w:val="single"/>
          <w:lang w:val="en-GB" w:eastAsia="zh-CN"/>
        </w:rPr>
        <w:t xml:space="preserve">    </w:t>
      </w:r>
      <w:r w:rsidR="00F007F6" w:rsidRPr="00EE49AA">
        <w:rPr>
          <w:rFonts w:asciiTheme="minorEastAsia" w:eastAsiaTheme="minorEastAsia" w:hAnsiTheme="minorEastAsia" w:hint="eastAsia"/>
          <w:sz w:val="21"/>
          <w:szCs w:val="21"/>
          <w:u w:val="single"/>
          <w:lang w:val="en-GB" w:eastAsia="zh-CN"/>
        </w:rPr>
        <w:t xml:space="preserve">  </w:t>
      </w:r>
      <w:r w:rsidRPr="0078642E">
        <w:rPr>
          <w:rFonts w:asciiTheme="minorEastAsia" w:eastAsiaTheme="minorEastAsia" w:hAnsiTheme="minorEastAsia"/>
          <w:sz w:val="21"/>
          <w:szCs w:val="21"/>
          <w:lang w:val="en-GB" w:eastAsia="zh-CN"/>
        </w:rPr>
        <w:t xml:space="preserve"> 住院号：</w:t>
      </w:r>
      <w:r w:rsidR="00F007F6" w:rsidRPr="00EE49AA">
        <w:rPr>
          <w:rFonts w:asciiTheme="minorEastAsia" w:eastAsiaTheme="minorEastAsia" w:hAnsiTheme="minorEastAsia" w:hint="eastAsia"/>
          <w:sz w:val="21"/>
          <w:szCs w:val="21"/>
          <w:u w:val="single"/>
          <w:lang w:val="en-GB" w:eastAsia="zh-CN"/>
        </w:rPr>
        <w:t xml:space="preserve">   </w:t>
      </w:r>
      <w:r w:rsidR="00EE49AA">
        <w:rPr>
          <w:rFonts w:asciiTheme="minorEastAsia" w:eastAsiaTheme="minorEastAsia" w:hAnsiTheme="minorEastAsia"/>
          <w:sz w:val="21"/>
          <w:szCs w:val="21"/>
          <w:u w:val="single"/>
          <w:lang w:val="en-GB" w:eastAsia="zh-CN"/>
        </w:rPr>
        <w:t xml:space="preserve">     </w:t>
      </w:r>
      <w:r w:rsidR="00F007F6" w:rsidRPr="00EE49AA">
        <w:rPr>
          <w:rFonts w:asciiTheme="minorEastAsia" w:eastAsiaTheme="minorEastAsia" w:hAnsiTheme="minorEastAsia" w:hint="eastAsia"/>
          <w:sz w:val="21"/>
          <w:szCs w:val="21"/>
          <w:u w:val="single"/>
          <w:lang w:val="en-GB" w:eastAsia="zh-CN"/>
        </w:rPr>
        <w:t xml:space="preserve"> </w:t>
      </w:r>
    </w:p>
    <w:p w:rsidR="00E51CD7" w:rsidRPr="0078642E" w:rsidRDefault="002F2AEF" w:rsidP="00503D9E">
      <w:pPr>
        <w:spacing w:after="0" w:line="240" w:lineRule="auto"/>
        <w:jc w:val="both"/>
        <w:rPr>
          <w:rFonts w:ascii="宋体" w:hAnsi="宋体"/>
          <w:szCs w:val="21"/>
          <w:lang w:val="en-GB" w:eastAsia="zh-CN"/>
        </w:rPr>
      </w:pPr>
      <w:r w:rsidRPr="0078642E">
        <w:rPr>
          <w:rFonts w:asciiTheme="minorEastAsia" w:eastAsiaTheme="minorEastAsia" w:hAnsiTheme="minorEastAsia"/>
          <w:sz w:val="21"/>
          <w:szCs w:val="21"/>
          <w:lang w:val="en-GB" w:eastAsia="zh-CN"/>
        </w:rPr>
        <w:t>住院日期：</w:t>
      </w:r>
      <w:r w:rsidR="00F007F6" w:rsidRPr="00EE49AA">
        <w:rPr>
          <w:rFonts w:asciiTheme="minorEastAsia" w:eastAsiaTheme="minorEastAsia" w:hAnsiTheme="minorEastAsia" w:hint="eastAsia"/>
          <w:sz w:val="21"/>
          <w:szCs w:val="21"/>
          <w:u w:val="single"/>
          <w:lang w:val="en-GB" w:eastAsia="zh-CN"/>
        </w:rPr>
        <w:t xml:space="preserve">   </w:t>
      </w:r>
      <w:r w:rsidRPr="00EE49AA">
        <w:rPr>
          <w:rFonts w:asciiTheme="minorEastAsia" w:eastAsiaTheme="minorEastAsia" w:hAnsiTheme="minorEastAsia"/>
          <w:sz w:val="21"/>
          <w:szCs w:val="21"/>
          <w:u w:val="single"/>
          <w:lang w:val="en-GB" w:eastAsia="zh-CN"/>
        </w:rPr>
        <w:t>年</w:t>
      </w:r>
      <w:r w:rsidR="00F007F6" w:rsidRPr="00EE49AA">
        <w:rPr>
          <w:rFonts w:asciiTheme="minorEastAsia" w:eastAsiaTheme="minorEastAsia" w:hAnsiTheme="minorEastAsia" w:hint="eastAsia"/>
          <w:sz w:val="21"/>
          <w:szCs w:val="21"/>
          <w:u w:val="single"/>
          <w:lang w:val="en-GB" w:eastAsia="zh-CN"/>
        </w:rPr>
        <w:t xml:space="preserve">   </w:t>
      </w:r>
      <w:r w:rsidRPr="00EE49AA">
        <w:rPr>
          <w:rFonts w:asciiTheme="minorEastAsia" w:eastAsiaTheme="minorEastAsia" w:hAnsiTheme="minorEastAsia"/>
          <w:sz w:val="21"/>
          <w:szCs w:val="21"/>
          <w:u w:val="single"/>
          <w:lang w:val="en-GB" w:eastAsia="zh-CN"/>
        </w:rPr>
        <w:t>月</w:t>
      </w:r>
      <w:r w:rsidR="00F007F6" w:rsidRPr="00EE49AA">
        <w:rPr>
          <w:rFonts w:asciiTheme="minorEastAsia" w:eastAsiaTheme="minorEastAsia" w:hAnsiTheme="minorEastAsia" w:hint="eastAsia"/>
          <w:sz w:val="21"/>
          <w:szCs w:val="21"/>
          <w:u w:val="single"/>
          <w:lang w:val="en-GB" w:eastAsia="zh-CN"/>
        </w:rPr>
        <w:t xml:space="preserve">   </w:t>
      </w:r>
      <w:r w:rsidRPr="0078642E">
        <w:rPr>
          <w:rFonts w:asciiTheme="minorEastAsia" w:eastAsiaTheme="minorEastAsia" w:hAnsiTheme="minorEastAsia"/>
          <w:sz w:val="21"/>
          <w:szCs w:val="21"/>
          <w:lang w:val="en-GB" w:eastAsia="zh-CN"/>
        </w:rPr>
        <w:t xml:space="preserve">日 </w:t>
      </w:r>
      <w:r w:rsidR="00F007F6">
        <w:rPr>
          <w:rFonts w:asciiTheme="minorEastAsia" w:eastAsiaTheme="minorEastAsia" w:hAnsiTheme="minorEastAsia"/>
          <w:sz w:val="21"/>
          <w:szCs w:val="21"/>
          <w:lang w:val="en-GB" w:eastAsia="zh-CN"/>
        </w:rPr>
        <w:t xml:space="preserve">   </w:t>
      </w:r>
      <w:r w:rsidRPr="0078642E">
        <w:rPr>
          <w:rFonts w:asciiTheme="minorEastAsia" w:eastAsiaTheme="minorEastAsia" w:hAnsiTheme="minorEastAsia"/>
          <w:sz w:val="21"/>
          <w:szCs w:val="21"/>
          <w:lang w:val="en-GB" w:eastAsia="zh-CN"/>
        </w:rPr>
        <w:t>出院日期：</w:t>
      </w:r>
      <w:r w:rsidR="00F007F6" w:rsidRPr="00EE49AA">
        <w:rPr>
          <w:rFonts w:asciiTheme="minorEastAsia" w:eastAsiaTheme="minorEastAsia" w:hAnsiTheme="minorEastAsia" w:hint="eastAsia"/>
          <w:sz w:val="21"/>
          <w:szCs w:val="21"/>
          <w:u w:val="single"/>
          <w:lang w:val="en-GB" w:eastAsia="zh-CN"/>
        </w:rPr>
        <w:t xml:space="preserve">   </w:t>
      </w:r>
      <w:r w:rsidRPr="00EE49AA">
        <w:rPr>
          <w:rFonts w:asciiTheme="minorEastAsia" w:eastAsiaTheme="minorEastAsia" w:hAnsiTheme="minorEastAsia"/>
          <w:sz w:val="21"/>
          <w:szCs w:val="21"/>
          <w:u w:val="single"/>
          <w:lang w:val="en-GB" w:eastAsia="zh-CN"/>
        </w:rPr>
        <w:t>年</w:t>
      </w:r>
      <w:r w:rsidR="00F007F6" w:rsidRPr="00EE49AA">
        <w:rPr>
          <w:rFonts w:asciiTheme="minorEastAsia" w:eastAsiaTheme="minorEastAsia" w:hAnsiTheme="minorEastAsia" w:hint="eastAsia"/>
          <w:sz w:val="21"/>
          <w:szCs w:val="21"/>
          <w:u w:val="single"/>
          <w:lang w:val="en-GB" w:eastAsia="zh-CN"/>
        </w:rPr>
        <w:t xml:space="preserve">  </w:t>
      </w:r>
      <w:r w:rsidRPr="00EE49AA">
        <w:rPr>
          <w:rFonts w:asciiTheme="minorEastAsia" w:eastAsiaTheme="minorEastAsia" w:hAnsiTheme="minorEastAsia"/>
          <w:sz w:val="21"/>
          <w:szCs w:val="21"/>
          <w:u w:val="single"/>
          <w:lang w:val="en-GB" w:eastAsia="zh-CN"/>
        </w:rPr>
        <w:t>月</w:t>
      </w:r>
      <w:r w:rsidR="00F007F6" w:rsidRPr="00EE49AA">
        <w:rPr>
          <w:rFonts w:asciiTheme="minorEastAsia" w:eastAsiaTheme="minorEastAsia" w:hAnsiTheme="minorEastAsia" w:hint="eastAsia"/>
          <w:sz w:val="21"/>
          <w:szCs w:val="21"/>
          <w:u w:val="single"/>
          <w:lang w:val="en-GB" w:eastAsia="zh-CN"/>
        </w:rPr>
        <w:t xml:space="preserve">  </w:t>
      </w:r>
      <w:r w:rsidRPr="00EE49AA">
        <w:rPr>
          <w:rFonts w:asciiTheme="minorEastAsia" w:eastAsiaTheme="minorEastAsia" w:hAnsiTheme="minorEastAsia"/>
          <w:sz w:val="21"/>
          <w:szCs w:val="21"/>
          <w:u w:val="single"/>
          <w:lang w:val="en-GB" w:eastAsia="zh-CN"/>
        </w:rPr>
        <w:t>日</w:t>
      </w:r>
      <w:r w:rsidR="00F007F6">
        <w:rPr>
          <w:rFonts w:asciiTheme="minorEastAsia" w:eastAsiaTheme="minorEastAsia" w:hAnsiTheme="minorEastAsia" w:hint="eastAsia"/>
          <w:sz w:val="21"/>
          <w:szCs w:val="21"/>
          <w:lang w:val="en-GB" w:eastAsia="zh-CN"/>
        </w:rPr>
        <w:t xml:space="preserve">   </w:t>
      </w:r>
      <w:r w:rsidRPr="0078642E">
        <w:rPr>
          <w:rFonts w:asciiTheme="minorEastAsia" w:eastAsiaTheme="minorEastAsia" w:hAnsiTheme="minorEastAsia"/>
          <w:sz w:val="21"/>
          <w:szCs w:val="21"/>
          <w:lang w:val="en-GB" w:eastAsia="zh-CN"/>
        </w:rPr>
        <w:t>标准住院日</w:t>
      </w:r>
      <w:r w:rsidRPr="0078642E">
        <w:rPr>
          <w:rFonts w:asciiTheme="minorEastAsia" w:eastAsiaTheme="minorEastAsia" w:hAnsiTheme="minorEastAsia" w:hint="eastAsia"/>
          <w:sz w:val="21"/>
          <w:szCs w:val="21"/>
          <w:lang w:val="en-GB" w:eastAsia="zh-CN"/>
        </w:rPr>
        <w:t>：</w:t>
      </w:r>
      <w:r w:rsidRPr="0078642E">
        <w:rPr>
          <w:rFonts w:asciiTheme="minorEastAsia" w:eastAsiaTheme="minorEastAsia" w:hAnsiTheme="minorEastAsia" w:hint="eastAsia"/>
          <w:sz w:val="21"/>
          <w:szCs w:val="21"/>
          <w:lang w:eastAsia="zh-CN"/>
        </w:rPr>
        <w:t>10</w:t>
      </w:r>
      <w:r w:rsidRPr="0078642E">
        <w:rPr>
          <w:rFonts w:asciiTheme="minorEastAsia" w:eastAsiaTheme="minorEastAsia" w:hAnsiTheme="minorEastAsia" w:hint="eastAsia"/>
          <w:sz w:val="21"/>
          <w:szCs w:val="21"/>
          <w:lang w:val="en-GB" w:eastAsia="zh-CN"/>
        </w:rPr>
        <w:t>–1</w:t>
      </w:r>
      <w:r w:rsidR="000427A8" w:rsidRPr="0078642E">
        <w:rPr>
          <w:rFonts w:asciiTheme="minorEastAsia" w:eastAsiaTheme="minorEastAsia" w:hAnsiTheme="minorEastAsia" w:hint="eastAsia"/>
          <w:sz w:val="21"/>
          <w:szCs w:val="21"/>
          <w:lang w:eastAsia="zh-CN"/>
        </w:rPr>
        <w:t>4</w:t>
      </w:r>
      <w:r w:rsidRPr="0078642E">
        <w:rPr>
          <w:rFonts w:asciiTheme="minorEastAsia" w:eastAsiaTheme="minorEastAsia" w:hAnsiTheme="minorEastAsia" w:hint="eastAsia"/>
          <w:sz w:val="21"/>
          <w:szCs w:val="21"/>
          <w:lang w:val="en-GB" w:eastAsia="zh-CN"/>
        </w:rPr>
        <w:t>日</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395"/>
        <w:gridCol w:w="3827"/>
      </w:tblGrid>
      <w:tr w:rsidR="00E51CD7" w:rsidRPr="0078642E" w:rsidTr="0036766C">
        <w:tc>
          <w:tcPr>
            <w:tcW w:w="675" w:type="dxa"/>
            <w:tcBorders>
              <w:top w:val="double" w:sz="4" w:space="0" w:color="auto"/>
              <w:left w:val="double" w:sz="4" w:space="0" w:color="auto"/>
              <w:bottom w:val="double" w:sz="4" w:space="0" w:color="auto"/>
              <w:right w:val="double" w:sz="4" w:space="0" w:color="auto"/>
            </w:tcBorders>
            <w:vAlign w:val="center"/>
          </w:tcPr>
          <w:p w:rsidR="00E51CD7" w:rsidRPr="0036766C" w:rsidRDefault="002F2AEF" w:rsidP="0036766C">
            <w:pPr>
              <w:spacing w:line="260" w:lineRule="exact"/>
              <w:jc w:val="center"/>
              <w:rPr>
                <w:rFonts w:ascii="黑体" w:eastAsia="黑体" w:hAnsi="黑体"/>
                <w:sz w:val="21"/>
                <w:szCs w:val="21"/>
                <w:lang w:eastAsia="zh-CN"/>
              </w:rPr>
            </w:pPr>
            <w:r w:rsidRPr="0036766C">
              <w:rPr>
                <w:rFonts w:ascii="黑体" w:eastAsia="黑体" w:hAnsi="黑体" w:hint="eastAsia"/>
                <w:sz w:val="21"/>
                <w:szCs w:val="21"/>
                <w:lang w:eastAsia="zh-CN"/>
              </w:rPr>
              <w:t>日期</w:t>
            </w:r>
          </w:p>
        </w:tc>
        <w:tc>
          <w:tcPr>
            <w:tcW w:w="8222" w:type="dxa"/>
            <w:gridSpan w:val="2"/>
            <w:tcBorders>
              <w:top w:val="double" w:sz="4" w:space="0" w:color="auto"/>
              <w:left w:val="double" w:sz="4" w:space="0" w:color="auto"/>
              <w:bottom w:val="double" w:sz="4" w:space="0" w:color="auto"/>
              <w:right w:val="double" w:sz="4" w:space="0" w:color="auto"/>
            </w:tcBorders>
            <w:vAlign w:val="center"/>
          </w:tcPr>
          <w:p w:rsidR="00E51CD7" w:rsidRPr="0036766C" w:rsidRDefault="002F2AEF" w:rsidP="0036766C">
            <w:pPr>
              <w:spacing w:line="260" w:lineRule="exact"/>
              <w:jc w:val="center"/>
              <w:rPr>
                <w:rFonts w:ascii="黑体" w:eastAsia="黑体" w:hAnsi="黑体"/>
                <w:sz w:val="21"/>
                <w:szCs w:val="21"/>
                <w:u w:val="single"/>
              </w:rPr>
            </w:pPr>
            <w:r w:rsidRPr="0036766C">
              <w:rPr>
                <w:rFonts w:ascii="黑体" w:eastAsia="黑体" w:hAnsi="黑体" w:hint="eastAsia"/>
                <w:sz w:val="21"/>
                <w:szCs w:val="21"/>
              </w:rPr>
              <w:t>住院第1天</w:t>
            </w:r>
          </w:p>
        </w:tc>
      </w:tr>
      <w:tr w:rsidR="00E51CD7" w:rsidRPr="0078642E" w:rsidTr="0036766C">
        <w:trPr>
          <w:cantSplit/>
          <w:trHeight w:val="1215"/>
        </w:trPr>
        <w:tc>
          <w:tcPr>
            <w:tcW w:w="675" w:type="dxa"/>
            <w:tcBorders>
              <w:top w:val="double" w:sz="4" w:space="0" w:color="auto"/>
              <w:left w:val="single" w:sz="8" w:space="0" w:color="auto"/>
              <w:bottom w:val="single" w:sz="8" w:space="0" w:color="auto"/>
              <w:right w:val="single" w:sz="8" w:space="0" w:color="auto"/>
            </w:tcBorders>
            <w:vAlign w:val="center"/>
          </w:tcPr>
          <w:p w:rsidR="00E51CD7" w:rsidRPr="0036766C" w:rsidRDefault="002F2AEF" w:rsidP="0036766C">
            <w:pPr>
              <w:spacing w:after="0" w:line="260" w:lineRule="exact"/>
              <w:jc w:val="center"/>
              <w:rPr>
                <w:rFonts w:ascii="黑体" w:eastAsia="黑体" w:hAnsi="黑体"/>
                <w:sz w:val="21"/>
                <w:szCs w:val="21"/>
                <w:lang w:eastAsia="zh-CN"/>
              </w:rPr>
            </w:pPr>
            <w:r w:rsidRPr="0036766C">
              <w:rPr>
                <w:rFonts w:ascii="黑体" w:eastAsia="黑体" w:hAnsi="黑体" w:hint="eastAsia"/>
                <w:sz w:val="21"/>
                <w:szCs w:val="21"/>
                <w:lang w:eastAsia="zh-CN"/>
              </w:rPr>
              <w:t>主要</w:t>
            </w:r>
          </w:p>
          <w:p w:rsidR="00E51CD7" w:rsidRPr="0036766C" w:rsidRDefault="002F2AEF" w:rsidP="0036766C">
            <w:pPr>
              <w:spacing w:after="0" w:line="260" w:lineRule="exact"/>
              <w:jc w:val="center"/>
              <w:rPr>
                <w:rFonts w:ascii="黑体" w:eastAsia="黑体" w:hAnsi="黑体"/>
                <w:sz w:val="21"/>
                <w:szCs w:val="21"/>
              </w:rPr>
            </w:pPr>
            <w:r w:rsidRPr="0036766C">
              <w:rPr>
                <w:rFonts w:ascii="黑体" w:eastAsia="黑体" w:hAnsi="黑体" w:hint="eastAsia"/>
                <w:sz w:val="21"/>
                <w:szCs w:val="21"/>
              </w:rPr>
              <w:t>诊疗</w:t>
            </w:r>
          </w:p>
          <w:p w:rsidR="00E51CD7" w:rsidRPr="0036766C" w:rsidRDefault="002F2AEF" w:rsidP="0036766C">
            <w:pPr>
              <w:spacing w:after="0" w:line="260" w:lineRule="exact"/>
              <w:jc w:val="center"/>
              <w:rPr>
                <w:rFonts w:ascii="黑体" w:eastAsia="黑体" w:hAnsi="黑体"/>
                <w:sz w:val="21"/>
                <w:szCs w:val="21"/>
              </w:rPr>
            </w:pPr>
            <w:r w:rsidRPr="0036766C">
              <w:rPr>
                <w:rFonts w:ascii="黑体" w:eastAsia="黑体" w:hAnsi="黑体" w:hint="eastAsia"/>
                <w:sz w:val="21"/>
                <w:szCs w:val="21"/>
              </w:rPr>
              <w:t>工作</w:t>
            </w:r>
          </w:p>
        </w:tc>
        <w:tc>
          <w:tcPr>
            <w:tcW w:w="8222" w:type="dxa"/>
            <w:gridSpan w:val="2"/>
            <w:tcBorders>
              <w:top w:val="double" w:sz="4" w:space="0" w:color="auto"/>
              <w:left w:val="single" w:sz="8" w:space="0" w:color="auto"/>
              <w:bottom w:val="single" w:sz="8" w:space="0" w:color="auto"/>
              <w:right w:val="single" w:sz="8" w:space="0" w:color="auto"/>
            </w:tcBorders>
          </w:tcPr>
          <w:p w:rsidR="00E51CD7" w:rsidRPr="0036766C" w:rsidRDefault="002F2AEF" w:rsidP="0036766C">
            <w:pPr>
              <w:pStyle w:val="aa"/>
              <w:numPr>
                <w:ilvl w:val="0"/>
                <w:numId w:val="14"/>
              </w:numPr>
              <w:tabs>
                <w:tab w:val="left" w:pos="393"/>
              </w:tabs>
              <w:spacing w:after="0" w:line="260" w:lineRule="exact"/>
              <w:ind w:firstLineChars="0"/>
              <w:jc w:val="both"/>
              <w:rPr>
                <w:rFonts w:ascii="宋体" w:hAnsi="宋体"/>
                <w:sz w:val="21"/>
                <w:szCs w:val="21"/>
                <w:lang w:eastAsia="zh-CN"/>
              </w:rPr>
            </w:pPr>
            <w:r w:rsidRPr="0036766C">
              <w:rPr>
                <w:rFonts w:ascii="宋体" w:hAnsi="宋体"/>
                <w:sz w:val="21"/>
                <w:szCs w:val="21"/>
                <w:lang w:eastAsia="zh-CN"/>
              </w:rPr>
              <w:t>询问病史，体格检查</w:t>
            </w:r>
            <w:r w:rsidRPr="0036766C">
              <w:rPr>
                <w:rFonts w:ascii="宋体" w:hAnsi="宋体" w:hint="eastAsia"/>
                <w:sz w:val="21"/>
                <w:szCs w:val="21"/>
                <w:lang w:eastAsia="zh-CN"/>
              </w:rPr>
              <w:t>；关节功能状态评价</w:t>
            </w:r>
          </w:p>
          <w:p w:rsidR="0036766C" w:rsidRPr="0036766C" w:rsidRDefault="002F2AEF" w:rsidP="0036766C">
            <w:pPr>
              <w:pStyle w:val="aa"/>
              <w:numPr>
                <w:ilvl w:val="0"/>
                <w:numId w:val="14"/>
              </w:numPr>
              <w:tabs>
                <w:tab w:val="left" w:pos="393"/>
              </w:tabs>
              <w:spacing w:after="0" w:line="260" w:lineRule="exact"/>
              <w:ind w:firstLineChars="0"/>
              <w:rPr>
                <w:rFonts w:ascii="宋体" w:hAnsi="宋体"/>
                <w:szCs w:val="21"/>
                <w:lang w:eastAsia="zh-CN"/>
              </w:rPr>
            </w:pPr>
            <w:r w:rsidRPr="0036766C">
              <w:rPr>
                <w:rFonts w:ascii="宋体" w:hAnsi="宋体"/>
                <w:szCs w:val="21"/>
                <w:lang w:eastAsia="zh-CN"/>
              </w:rPr>
              <w:t>初步诊断</w:t>
            </w:r>
            <w:r w:rsidRPr="0036766C">
              <w:rPr>
                <w:rFonts w:ascii="宋体" w:hAnsi="宋体" w:hint="eastAsia"/>
                <w:szCs w:val="21"/>
                <w:lang w:eastAsia="zh-CN"/>
              </w:rPr>
              <w:t>，确定药物治疗方案；</w:t>
            </w:r>
            <w:r w:rsidRPr="0036766C">
              <w:rPr>
                <w:rFonts w:ascii="宋体" w:hAnsi="宋体"/>
                <w:szCs w:val="21"/>
                <w:lang w:eastAsia="zh-CN"/>
              </w:rPr>
              <w:t>开化验单及相关检查单</w:t>
            </w:r>
            <w:r w:rsidRPr="0036766C">
              <w:rPr>
                <w:rFonts w:ascii="宋体" w:hAnsi="宋体" w:hint="eastAsia"/>
                <w:szCs w:val="21"/>
                <w:lang w:eastAsia="zh-CN"/>
              </w:rPr>
              <w:t>；</w:t>
            </w:r>
            <w:r w:rsidRPr="0036766C">
              <w:rPr>
                <w:rFonts w:ascii="宋体" w:hAnsi="宋体"/>
                <w:szCs w:val="21"/>
                <w:lang w:eastAsia="zh-CN"/>
              </w:rPr>
              <w:t>完成首次病程记录和病历记录</w:t>
            </w:r>
          </w:p>
          <w:p w:rsidR="00E51CD7" w:rsidRPr="0036766C" w:rsidRDefault="002F2AEF" w:rsidP="0036766C">
            <w:pPr>
              <w:pStyle w:val="aa"/>
              <w:numPr>
                <w:ilvl w:val="0"/>
                <w:numId w:val="14"/>
              </w:numPr>
              <w:tabs>
                <w:tab w:val="left" w:pos="393"/>
              </w:tabs>
              <w:spacing w:after="0" w:line="260" w:lineRule="exact"/>
              <w:ind w:firstLineChars="0"/>
              <w:rPr>
                <w:rFonts w:ascii="宋体" w:hAnsi="宋体"/>
                <w:szCs w:val="21"/>
                <w:lang w:eastAsia="zh-CN"/>
              </w:rPr>
            </w:pPr>
            <w:r w:rsidRPr="0036766C">
              <w:rPr>
                <w:rFonts w:ascii="宋体" w:hAnsi="宋体"/>
                <w:sz w:val="21"/>
                <w:szCs w:val="21"/>
                <w:lang w:eastAsia="zh-CN"/>
              </w:rPr>
              <w:t>向患者及家属交待病情</w:t>
            </w:r>
          </w:p>
        </w:tc>
      </w:tr>
      <w:tr w:rsidR="00E51CD7" w:rsidRPr="0078642E" w:rsidTr="0036766C">
        <w:trPr>
          <w:trHeight w:val="5126"/>
        </w:trPr>
        <w:tc>
          <w:tcPr>
            <w:tcW w:w="675" w:type="dxa"/>
            <w:tcBorders>
              <w:top w:val="single" w:sz="8" w:space="0" w:color="auto"/>
              <w:left w:val="single" w:sz="8" w:space="0" w:color="auto"/>
              <w:bottom w:val="single" w:sz="8" w:space="0" w:color="auto"/>
              <w:right w:val="single" w:sz="8" w:space="0" w:color="auto"/>
            </w:tcBorders>
            <w:vAlign w:val="center"/>
          </w:tcPr>
          <w:p w:rsidR="00E51CD7" w:rsidRPr="0036766C" w:rsidRDefault="002F2AEF" w:rsidP="0036766C">
            <w:pPr>
              <w:spacing w:after="0" w:line="260" w:lineRule="exact"/>
              <w:jc w:val="center"/>
              <w:rPr>
                <w:rFonts w:ascii="黑体" w:eastAsia="黑体" w:hAnsi="黑体"/>
                <w:sz w:val="21"/>
                <w:szCs w:val="21"/>
              </w:rPr>
            </w:pPr>
            <w:r w:rsidRPr="0036766C">
              <w:rPr>
                <w:rFonts w:ascii="黑体" w:eastAsia="黑体" w:hAnsi="黑体" w:hint="eastAsia"/>
                <w:sz w:val="21"/>
                <w:szCs w:val="21"/>
              </w:rPr>
              <w:t>重</w:t>
            </w:r>
          </w:p>
          <w:p w:rsidR="00E51CD7" w:rsidRPr="0036766C" w:rsidRDefault="002F2AEF" w:rsidP="0036766C">
            <w:pPr>
              <w:spacing w:after="0" w:line="260" w:lineRule="exact"/>
              <w:jc w:val="center"/>
              <w:rPr>
                <w:rFonts w:ascii="黑体" w:eastAsia="黑体" w:hAnsi="黑体"/>
                <w:sz w:val="21"/>
                <w:szCs w:val="21"/>
              </w:rPr>
            </w:pPr>
            <w:r w:rsidRPr="0036766C">
              <w:rPr>
                <w:rFonts w:ascii="黑体" w:eastAsia="黑体" w:hAnsi="黑体" w:hint="eastAsia"/>
                <w:sz w:val="21"/>
                <w:szCs w:val="21"/>
              </w:rPr>
              <w:t>点</w:t>
            </w:r>
          </w:p>
          <w:p w:rsidR="00E51CD7" w:rsidRPr="0036766C" w:rsidRDefault="002F2AEF" w:rsidP="0036766C">
            <w:pPr>
              <w:spacing w:after="0" w:line="260" w:lineRule="exact"/>
              <w:jc w:val="center"/>
              <w:rPr>
                <w:rFonts w:ascii="黑体" w:eastAsia="黑体" w:hAnsi="黑体"/>
                <w:sz w:val="21"/>
                <w:szCs w:val="21"/>
              </w:rPr>
            </w:pPr>
            <w:r w:rsidRPr="0036766C">
              <w:rPr>
                <w:rFonts w:ascii="黑体" w:eastAsia="黑体" w:hAnsi="黑体" w:hint="eastAsia"/>
                <w:sz w:val="21"/>
                <w:szCs w:val="21"/>
              </w:rPr>
              <w:t>医</w:t>
            </w:r>
          </w:p>
          <w:p w:rsidR="00E51CD7" w:rsidRPr="0036766C" w:rsidRDefault="002F2AEF" w:rsidP="0036766C">
            <w:pPr>
              <w:spacing w:after="0" w:line="260" w:lineRule="exact"/>
              <w:jc w:val="center"/>
              <w:rPr>
                <w:rFonts w:ascii="黑体" w:eastAsia="黑体" w:hAnsi="黑体"/>
                <w:szCs w:val="21"/>
              </w:rPr>
            </w:pPr>
            <w:r w:rsidRPr="0036766C">
              <w:rPr>
                <w:rFonts w:ascii="黑体" w:eastAsia="黑体" w:hAnsi="黑体" w:hint="eastAsia"/>
                <w:sz w:val="21"/>
                <w:szCs w:val="21"/>
              </w:rPr>
              <w:t>嘱</w:t>
            </w:r>
          </w:p>
        </w:tc>
        <w:tc>
          <w:tcPr>
            <w:tcW w:w="4395" w:type="dxa"/>
            <w:tcBorders>
              <w:top w:val="single" w:sz="8" w:space="0" w:color="auto"/>
              <w:left w:val="single" w:sz="8" w:space="0" w:color="auto"/>
              <w:bottom w:val="single" w:sz="8" w:space="0" w:color="auto"/>
              <w:right w:val="single" w:sz="8" w:space="0" w:color="auto"/>
            </w:tcBorders>
          </w:tcPr>
          <w:p w:rsidR="00E51CD7" w:rsidRPr="0078642E" w:rsidRDefault="002F2AEF" w:rsidP="0036766C">
            <w:pPr>
              <w:spacing w:after="0" w:line="260" w:lineRule="exact"/>
              <w:jc w:val="both"/>
              <w:rPr>
                <w:rFonts w:ascii="宋体" w:hAnsi="宋体"/>
                <w:b/>
                <w:bCs/>
                <w:sz w:val="21"/>
                <w:szCs w:val="21"/>
              </w:rPr>
            </w:pPr>
            <w:r w:rsidRPr="0078642E">
              <w:rPr>
                <w:rFonts w:ascii="宋体" w:hAnsi="宋体" w:hint="eastAsia"/>
                <w:b/>
                <w:bCs/>
                <w:sz w:val="21"/>
                <w:szCs w:val="21"/>
              </w:rPr>
              <w:t>长期医嘱：</w:t>
            </w:r>
          </w:p>
          <w:p w:rsidR="00E51CD7" w:rsidRPr="0078642E" w:rsidRDefault="002F2AEF" w:rsidP="0036766C">
            <w:pPr>
              <w:numPr>
                <w:ilvl w:val="0"/>
                <w:numId w:val="2"/>
              </w:numPr>
              <w:spacing w:after="0" w:line="260" w:lineRule="exact"/>
              <w:jc w:val="both"/>
              <w:rPr>
                <w:rFonts w:ascii="宋体" w:hAnsi="宋体"/>
                <w:sz w:val="21"/>
                <w:szCs w:val="21"/>
              </w:rPr>
            </w:pPr>
            <w:r w:rsidRPr="0078642E">
              <w:rPr>
                <w:rFonts w:ascii="宋体" w:hAnsi="宋体" w:hint="eastAsia"/>
                <w:sz w:val="21"/>
                <w:szCs w:val="21"/>
              </w:rPr>
              <w:t>风湿免疫科护理常规</w:t>
            </w:r>
          </w:p>
          <w:p w:rsidR="00E51CD7" w:rsidRPr="0078642E" w:rsidRDefault="002F2AEF" w:rsidP="0036766C">
            <w:pPr>
              <w:numPr>
                <w:ilvl w:val="0"/>
                <w:numId w:val="2"/>
              </w:numPr>
              <w:spacing w:after="0" w:line="260" w:lineRule="exact"/>
              <w:jc w:val="both"/>
              <w:rPr>
                <w:rFonts w:ascii="宋体" w:hAnsi="宋体"/>
                <w:sz w:val="21"/>
                <w:szCs w:val="21"/>
              </w:rPr>
            </w:pPr>
            <w:r w:rsidRPr="0078642E">
              <w:rPr>
                <w:rFonts w:ascii="宋体" w:hAnsi="宋体" w:hint="eastAsia"/>
                <w:sz w:val="21"/>
                <w:szCs w:val="21"/>
              </w:rPr>
              <w:t>护理级别</w:t>
            </w:r>
          </w:p>
          <w:p w:rsidR="00E51CD7" w:rsidRPr="00CF1DD2" w:rsidRDefault="002F2AEF" w:rsidP="0036766C">
            <w:pPr>
              <w:numPr>
                <w:ilvl w:val="0"/>
                <w:numId w:val="2"/>
              </w:numPr>
              <w:spacing w:after="0" w:line="260" w:lineRule="exact"/>
              <w:jc w:val="both"/>
              <w:rPr>
                <w:rFonts w:ascii="宋体" w:hAnsi="宋体"/>
                <w:sz w:val="21"/>
                <w:szCs w:val="21"/>
              </w:rPr>
            </w:pPr>
            <w:r w:rsidRPr="0078642E">
              <w:rPr>
                <w:rFonts w:ascii="宋体" w:hAnsi="宋体" w:hint="eastAsia"/>
                <w:sz w:val="21"/>
                <w:szCs w:val="21"/>
              </w:rPr>
              <w:t>饮食</w:t>
            </w:r>
          </w:p>
          <w:p w:rsidR="00E51CD7" w:rsidRPr="0078642E" w:rsidRDefault="002F2AEF" w:rsidP="0036766C">
            <w:pPr>
              <w:numPr>
                <w:ilvl w:val="0"/>
                <w:numId w:val="2"/>
              </w:numPr>
              <w:spacing w:after="0" w:line="260" w:lineRule="exact"/>
              <w:jc w:val="both"/>
              <w:rPr>
                <w:rFonts w:ascii="宋体" w:hAnsi="宋体"/>
                <w:sz w:val="21"/>
                <w:szCs w:val="21"/>
              </w:rPr>
            </w:pPr>
            <w:r w:rsidRPr="0078642E">
              <w:rPr>
                <w:rFonts w:ascii="宋体" w:hAnsi="宋体" w:hint="eastAsia"/>
                <w:sz w:val="21"/>
                <w:szCs w:val="21"/>
              </w:rPr>
              <w:t>既往基础用药</w:t>
            </w:r>
          </w:p>
          <w:p w:rsidR="00E51CD7" w:rsidRPr="0078642E" w:rsidRDefault="00E51CD7" w:rsidP="0036766C">
            <w:pPr>
              <w:spacing w:after="0" w:line="260" w:lineRule="exact"/>
              <w:ind w:left="360"/>
              <w:jc w:val="both"/>
              <w:rPr>
                <w:rFonts w:ascii="宋体" w:hAnsi="宋体"/>
                <w:sz w:val="21"/>
                <w:szCs w:val="21"/>
              </w:rPr>
            </w:pPr>
          </w:p>
          <w:p w:rsidR="00E51CD7" w:rsidRPr="0078642E" w:rsidRDefault="002F2AEF" w:rsidP="0036766C">
            <w:pPr>
              <w:spacing w:after="0" w:line="260" w:lineRule="exact"/>
              <w:jc w:val="both"/>
              <w:rPr>
                <w:rFonts w:ascii="宋体" w:hAnsi="宋体"/>
                <w:b/>
                <w:sz w:val="21"/>
                <w:szCs w:val="21"/>
              </w:rPr>
            </w:pPr>
            <w:r w:rsidRPr="0078642E">
              <w:rPr>
                <w:rFonts w:ascii="宋体" w:hAnsi="宋体" w:hint="eastAsia"/>
                <w:b/>
                <w:sz w:val="21"/>
                <w:szCs w:val="21"/>
              </w:rPr>
              <w:t>药物医嘱</w:t>
            </w:r>
          </w:p>
          <w:p w:rsidR="00E51CD7" w:rsidRPr="0078642E" w:rsidRDefault="002F2AEF" w:rsidP="0036766C">
            <w:pPr>
              <w:pStyle w:val="1"/>
              <w:numPr>
                <w:ilvl w:val="0"/>
                <w:numId w:val="5"/>
              </w:numPr>
              <w:spacing w:after="0" w:line="260" w:lineRule="exact"/>
              <w:ind w:firstLineChars="0"/>
              <w:jc w:val="both"/>
              <w:rPr>
                <w:rFonts w:ascii="宋体" w:hAnsi="宋体"/>
                <w:sz w:val="21"/>
                <w:szCs w:val="21"/>
                <w:lang w:eastAsia="zh-CN"/>
              </w:rPr>
            </w:pPr>
            <w:r w:rsidRPr="0078642E">
              <w:rPr>
                <w:rFonts w:ascii="宋体" w:hAnsi="宋体" w:hint="eastAsia"/>
                <w:sz w:val="21"/>
                <w:szCs w:val="21"/>
                <w:lang w:eastAsia="zh-CN"/>
              </w:rPr>
              <w:t>解热镇痛及非甾体抗炎药</w:t>
            </w:r>
          </w:p>
          <w:p w:rsidR="00661590" w:rsidRPr="0078642E" w:rsidRDefault="00661590" w:rsidP="0036766C">
            <w:pPr>
              <w:pStyle w:val="1"/>
              <w:numPr>
                <w:ilvl w:val="0"/>
                <w:numId w:val="5"/>
              </w:numPr>
              <w:spacing w:after="0" w:line="260" w:lineRule="exact"/>
              <w:ind w:firstLineChars="0"/>
              <w:jc w:val="both"/>
              <w:rPr>
                <w:rFonts w:ascii="宋体" w:hAnsi="宋体"/>
                <w:sz w:val="21"/>
                <w:szCs w:val="21"/>
                <w:lang w:eastAsia="zh-CN"/>
              </w:rPr>
            </w:pPr>
            <w:r w:rsidRPr="0078642E">
              <w:rPr>
                <w:rFonts w:ascii="宋体" w:hAnsi="宋体" w:hint="eastAsia"/>
                <w:sz w:val="21"/>
                <w:szCs w:val="21"/>
                <w:lang w:eastAsia="zh-CN"/>
              </w:rPr>
              <w:t>生物制剂</w:t>
            </w:r>
          </w:p>
          <w:p w:rsidR="00E51CD7" w:rsidRPr="0078642E" w:rsidRDefault="002F2AEF" w:rsidP="0036766C">
            <w:pPr>
              <w:pStyle w:val="1"/>
              <w:numPr>
                <w:ilvl w:val="0"/>
                <w:numId w:val="5"/>
              </w:numPr>
              <w:spacing w:after="0" w:line="260" w:lineRule="exact"/>
              <w:ind w:firstLineChars="0"/>
              <w:jc w:val="both"/>
              <w:rPr>
                <w:rFonts w:ascii="宋体" w:hAnsi="宋体"/>
                <w:sz w:val="21"/>
                <w:szCs w:val="21"/>
              </w:rPr>
            </w:pPr>
            <w:r w:rsidRPr="0078642E">
              <w:rPr>
                <w:rFonts w:ascii="宋体" w:hAnsi="宋体" w:hint="eastAsia"/>
                <w:sz w:val="21"/>
                <w:szCs w:val="21"/>
              </w:rPr>
              <w:t>肾上腺皮质激素</w:t>
            </w:r>
          </w:p>
          <w:p w:rsidR="00E51CD7" w:rsidRPr="0078642E" w:rsidRDefault="002F2AEF" w:rsidP="0036766C">
            <w:pPr>
              <w:pStyle w:val="1"/>
              <w:numPr>
                <w:ilvl w:val="0"/>
                <w:numId w:val="5"/>
              </w:numPr>
              <w:spacing w:after="0" w:line="260" w:lineRule="exact"/>
              <w:ind w:firstLineChars="0"/>
              <w:jc w:val="both"/>
              <w:rPr>
                <w:rFonts w:ascii="宋体" w:hAnsi="宋体"/>
                <w:sz w:val="21"/>
                <w:szCs w:val="21"/>
              </w:rPr>
            </w:pPr>
            <w:r w:rsidRPr="0078642E">
              <w:rPr>
                <w:rFonts w:ascii="宋体" w:hAnsi="宋体" w:hint="eastAsia"/>
                <w:sz w:val="21"/>
                <w:szCs w:val="21"/>
              </w:rPr>
              <w:t>免疫抑制剂</w:t>
            </w:r>
          </w:p>
          <w:p w:rsidR="00661590" w:rsidRPr="0078642E" w:rsidRDefault="00661590" w:rsidP="0036766C">
            <w:pPr>
              <w:numPr>
                <w:ilvl w:val="0"/>
                <w:numId w:val="2"/>
              </w:numPr>
              <w:tabs>
                <w:tab w:val="clear" w:pos="393"/>
              </w:tabs>
              <w:spacing w:after="0" w:line="260" w:lineRule="exact"/>
              <w:ind w:left="360"/>
              <w:jc w:val="both"/>
              <w:rPr>
                <w:rFonts w:hAnsi="宋体"/>
                <w:bCs/>
                <w:szCs w:val="21"/>
                <w:lang w:eastAsia="zh-CN"/>
              </w:rPr>
            </w:pPr>
            <w:r w:rsidRPr="0078642E">
              <w:rPr>
                <w:rFonts w:hAnsi="宋体" w:hint="eastAsia"/>
                <w:bCs/>
                <w:szCs w:val="21"/>
                <w:lang w:eastAsia="zh-CN"/>
              </w:rPr>
              <w:t>PPI</w:t>
            </w:r>
            <w:r w:rsidRPr="0078642E">
              <w:rPr>
                <w:rFonts w:hAnsi="宋体" w:hint="eastAsia"/>
                <w:bCs/>
                <w:szCs w:val="21"/>
                <w:lang w:eastAsia="zh-CN"/>
              </w:rPr>
              <w:t>和其他胃肠保护药治疗</w:t>
            </w:r>
          </w:p>
          <w:p w:rsidR="00E51CD7" w:rsidRPr="006D559F" w:rsidRDefault="00661590" w:rsidP="0036766C">
            <w:pPr>
              <w:pStyle w:val="1"/>
              <w:numPr>
                <w:ilvl w:val="0"/>
                <w:numId w:val="5"/>
              </w:numPr>
              <w:spacing w:after="0" w:line="260" w:lineRule="exact"/>
              <w:ind w:firstLineChars="0"/>
              <w:jc w:val="both"/>
              <w:rPr>
                <w:rFonts w:ascii="宋体" w:hAnsi="宋体"/>
                <w:sz w:val="21"/>
                <w:szCs w:val="21"/>
              </w:rPr>
            </w:pPr>
            <w:r w:rsidRPr="0078642E">
              <w:rPr>
                <w:rFonts w:ascii="宋体" w:hAnsi="宋体" w:hint="eastAsia"/>
                <w:sz w:val="21"/>
                <w:szCs w:val="21"/>
                <w:lang w:val="zh-CN" w:eastAsia="zh-CN"/>
              </w:rPr>
              <w:t>骨质疏松药物</w:t>
            </w:r>
          </w:p>
          <w:p w:rsidR="00E51CD7" w:rsidRPr="0078642E" w:rsidRDefault="002F2AEF" w:rsidP="0036766C">
            <w:pPr>
              <w:pStyle w:val="1"/>
              <w:numPr>
                <w:ilvl w:val="0"/>
                <w:numId w:val="5"/>
              </w:numPr>
              <w:spacing w:after="0" w:line="260" w:lineRule="exact"/>
              <w:ind w:firstLineChars="0"/>
              <w:jc w:val="both"/>
              <w:rPr>
                <w:rFonts w:ascii="宋体" w:hAnsi="宋体"/>
                <w:sz w:val="21"/>
                <w:szCs w:val="21"/>
              </w:rPr>
            </w:pPr>
            <w:r w:rsidRPr="0078642E">
              <w:rPr>
                <w:rFonts w:ascii="宋体" w:hAnsi="宋体" w:hint="eastAsia"/>
                <w:sz w:val="21"/>
                <w:szCs w:val="21"/>
              </w:rPr>
              <w:t>中成药</w:t>
            </w:r>
          </w:p>
        </w:tc>
        <w:tc>
          <w:tcPr>
            <w:tcW w:w="3827" w:type="dxa"/>
            <w:tcBorders>
              <w:top w:val="single" w:sz="8" w:space="0" w:color="auto"/>
              <w:left w:val="single" w:sz="8" w:space="0" w:color="auto"/>
              <w:bottom w:val="single" w:sz="8" w:space="0" w:color="auto"/>
              <w:right w:val="single" w:sz="8" w:space="0" w:color="auto"/>
            </w:tcBorders>
          </w:tcPr>
          <w:p w:rsidR="00E51CD7" w:rsidRPr="0078642E" w:rsidRDefault="002F2AEF" w:rsidP="0036766C">
            <w:pPr>
              <w:spacing w:after="0" w:line="260" w:lineRule="exact"/>
              <w:jc w:val="both"/>
              <w:rPr>
                <w:rFonts w:ascii="宋体" w:hAnsi="宋体"/>
                <w:b/>
                <w:bCs/>
                <w:sz w:val="21"/>
                <w:szCs w:val="21"/>
              </w:rPr>
            </w:pPr>
            <w:r w:rsidRPr="0078642E">
              <w:rPr>
                <w:rFonts w:ascii="宋体" w:hAnsi="宋体" w:hint="eastAsia"/>
                <w:b/>
                <w:bCs/>
                <w:sz w:val="21"/>
                <w:szCs w:val="21"/>
              </w:rPr>
              <w:t>临时医嘱：</w:t>
            </w:r>
          </w:p>
          <w:p w:rsidR="00E51CD7" w:rsidRPr="0078642E" w:rsidRDefault="002F2AEF" w:rsidP="0036766C">
            <w:pPr>
              <w:numPr>
                <w:ilvl w:val="0"/>
                <w:numId w:val="2"/>
              </w:numPr>
              <w:spacing w:after="0" w:line="260" w:lineRule="exact"/>
              <w:jc w:val="both"/>
              <w:rPr>
                <w:rFonts w:ascii="宋体" w:hAnsi="宋体"/>
                <w:sz w:val="21"/>
                <w:szCs w:val="21"/>
                <w:lang w:eastAsia="zh-CN"/>
              </w:rPr>
            </w:pPr>
            <w:r w:rsidRPr="0078642E">
              <w:rPr>
                <w:rFonts w:ascii="宋体" w:hAnsi="宋体" w:hint="eastAsia"/>
                <w:sz w:val="21"/>
                <w:szCs w:val="21"/>
                <w:lang w:eastAsia="zh-CN"/>
              </w:rPr>
              <w:t>血常规+血型、尿常规、大便常规</w:t>
            </w:r>
          </w:p>
          <w:p w:rsidR="00E51CD7" w:rsidRPr="0078642E" w:rsidRDefault="002F2AEF" w:rsidP="0036766C">
            <w:pPr>
              <w:numPr>
                <w:ilvl w:val="0"/>
                <w:numId w:val="2"/>
              </w:numPr>
              <w:spacing w:after="0" w:line="260" w:lineRule="exact"/>
              <w:jc w:val="both"/>
              <w:rPr>
                <w:rFonts w:ascii="宋体" w:hAnsi="宋体"/>
                <w:sz w:val="21"/>
                <w:szCs w:val="21"/>
              </w:rPr>
            </w:pPr>
            <w:r w:rsidRPr="0078642E">
              <w:rPr>
                <w:rFonts w:ascii="宋体" w:hAnsi="宋体" w:hint="eastAsia"/>
                <w:sz w:val="21"/>
                <w:szCs w:val="21"/>
              </w:rPr>
              <w:t>生化全项</w:t>
            </w:r>
          </w:p>
          <w:p w:rsidR="00E51CD7" w:rsidRPr="0078642E" w:rsidRDefault="002F2AEF" w:rsidP="0036766C">
            <w:pPr>
              <w:numPr>
                <w:ilvl w:val="0"/>
                <w:numId w:val="2"/>
              </w:numPr>
              <w:spacing w:after="0" w:line="260" w:lineRule="exact"/>
              <w:jc w:val="both"/>
              <w:rPr>
                <w:rFonts w:ascii="宋体" w:hAnsi="宋体"/>
                <w:sz w:val="21"/>
                <w:szCs w:val="21"/>
              </w:rPr>
            </w:pPr>
            <w:r w:rsidRPr="0078642E">
              <w:rPr>
                <w:rFonts w:ascii="宋体" w:hAnsi="宋体" w:hint="eastAsia"/>
                <w:sz w:val="21"/>
                <w:szCs w:val="21"/>
              </w:rPr>
              <w:t>凝血</w:t>
            </w:r>
            <w:r w:rsidR="00661590" w:rsidRPr="0078642E">
              <w:rPr>
                <w:rFonts w:ascii="宋体" w:hAnsi="宋体" w:hint="eastAsia"/>
                <w:sz w:val="21"/>
                <w:szCs w:val="21"/>
                <w:lang w:eastAsia="zh-CN"/>
              </w:rPr>
              <w:t>功能检查</w:t>
            </w:r>
          </w:p>
          <w:p w:rsidR="00661590" w:rsidRPr="0078642E" w:rsidRDefault="002F2AEF" w:rsidP="0036766C">
            <w:pPr>
              <w:numPr>
                <w:ilvl w:val="0"/>
                <w:numId w:val="2"/>
              </w:numPr>
              <w:spacing w:after="0" w:line="260" w:lineRule="exact"/>
              <w:jc w:val="both"/>
              <w:rPr>
                <w:rFonts w:ascii="宋体" w:hAnsi="宋体"/>
                <w:sz w:val="21"/>
                <w:szCs w:val="21"/>
              </w:rPr>
            </w:pPr>
            <w:r w:rsidRPr="0078642E">
              <w:rPr>
                <w:rFonts w:ascii="宋体" w:hAnsi="宋体" w:hint="eastAsia"/>
                <w:sz w:val="21"/>
                <w:szCs w:val="21"/>
              </w:rPr>
              <w:t>血沉</w:t>
            </w:r>
            <w:r w:rsidR="00661590" w:rsidRPr="0078642E">
              <w:rPr>
                <w:rFonts w:ascii="宋体" w:hAnsi="宋体" w:hint="eastAsia"/>
                <w:sz w:val="21"/>
                <w:szCs w:val="21"/>
                <w:lang w:eastAsia="zh-CN"/>
              </w:rPr>
              <w:t>，CRP</w:t>
            </w:r>
          </w:p>
          <w:p w:rsidR="00E51CD7" w:rsidRPr="0078642E" w:rsidRDefault="00661590" w:rsidP="0036766C">
            <w:pPr>
              <w:numPr>
                <w:ilvl w:val="0"/>
                <w:numId w:val="2"/>
              </w:numPr>
              <w:spacing w:after="0" w:line="260" w:lineRule="exact"/>
              <w:jc w:val="both"/>
              <w:rPr>
                <w:rFonts w:ascii="宋体" w:hAnsi="宋体"/>
                <w:sz w:val="21"/>
                <w:szCs w:val="21"/>
                <w:lang w:eastAsia="zh-CN"/>
              </w:rPr>
            </w:pPr>
            <w:r w:rsidRPr="0078642E">
              <w:rPr>
                <w:rFonts w:ascii="宋体" w:hAnsi="宋体" w:hint="eastAsia"/>
                <w:sz w:val="21"/>
                <w:szCs w:val="21"/>
                <w:lang w:eastAsia="zh-CN"/>
              </w:rPr>
              <w:t>骨代谢和骨转换指标</w:t>
            </w:r>
          </w:p>
          <w:p w:rsidR="00E51CD7" w:rsidRPr="0078642E" w:rsidRDefault="00661590" w:rsidP="0036766C">
            <w:pPr>
              <w:numPr>
                <w:ilvl w:val="0"/>
                <w:numId w:val="2"/>
              </w:numPr>
              <w:spacing w:after="0" w:line="260" w:lineRule="exact"/>
              <w:jc w:val="both"/>
              <w:rPr>
                <w:rFonts w:ascii="宋体" w:hAnsi="宋体"/>
                <w:sz w:val="21"/>
                <w:szCs w:val="21"/>
              </w:rPr>
            </w:pPr>
            <w:r w:rsidRPr="0078642E">
              <w:rPr>
                <w:rFonts w:ascii="宋体" w:hAnsi="宋体" w:hint="eastAsia"/>
                <w:sz w:val="21"/>
                <w:szCs w:val="21"/>
                <w:lang w:eastAsia="zh-CN"/>
              </w:rPr>
              <w:t>免疫</w:t>
            </w:r>
            <w:r w:rsidR="002F2AEF" w:rsidRPr="0078642E">
              <w:rPr>
                <w:rFonts w:ascii="宋体" w:hAnsi="宋体" w:hint="eastAsia"/>
                <w:sz w:val="21"/>
                <w:szCs w:val="21"/>
              </w:rPr>
              <w:t>细胞</w:t>
            </w:r>
            <w:r w:rsidRPr="0078642E">
              <w:rPr>
                <w:rFonts w:ascii="宋体" w:hAnsi="宋体" w:hint="eastAsia"/>
                <w:sz w:val="21"/>
                <w:szCs w:val="21"/>
                <w:lang w:eastAsia="zh-CN"/>
              </w:rPr>
              <w:t>水平检查</w:t>
            </w:r>
          </w:p>
          <w:p w:rsidR="00E51CD7" w:rsidRPr="0078642E" w:rsidRDefault="002F2AEF" w:rsidP="0036766C">
            <w:pPr>
              <w:numPr>
                <w:ilvl w:val="0"/>
                <w:numId w:val="2"/>
              </w:numPr>
              <w:spacing w:after="0" w:line="260" w:lineRule="exact"/>
              <w:jc w:val="both"/>
              <w:rPr>
                <w:rFonts w:ascii="宋体" w:hAnsi="宋体"/>
                <w:sz w:val="21"/>
                <w:szCs w:val="21"/>
                <w:lang w:eastAsia="zh-CN"/>
              </w:rPr>
            </w:pPr>
            <w:r w:rsidRPr="0078642E">
              <w:rPr>
                <w:rFonts w:ascii="宋体" w:hAnsi="宋体"/>
                <w:sz w:val="21"/>
                <w:szCs w:val="21"/>
                <w:lang w:eastAsia="zh-CN"/>
              </w:rPr>
              <w:t>抗核抗体</w:t>
            </w:r>
            <w:r w:rsidR="00A14A9B">
              <w:rPr>
                <w:rFonts w:ascii="宋体" w:hAnsi="宋体" w:hint="eastAsia"/>
                <w:sz w:val="21"/>
                <w:szCs w:val="21"/>
                <w:lang w:eastAsia="zh-CN"/>
              </w:rPr>
              <w:t>谱</w:t>
            </w:r>
            <w:r w:rsidRPr="0078642E">
              <w:rPr>
                <w:rFonts w:ascii="宋体" w:hAnsi="宋体" w:hint="eastAsia"/>
                <w:sz w:val="21"/>
                <w:szCs w:val="21"/>
                <w:lang w:eastAsia="zh-CN"/>
              </w:rPr>
              <w:t>、AKA、APF、CCP</w:t>
            </w:r>
            <w:r w:rsidR="00A14A9B">
              <w:rPr>
                <w:rFonts w:ascii="宋体" w:hAnsi="宋体" w:hint="eastAsia"/>
                <w:sz w:val="21"/>
                <w:szCs w:val="21"/>
                <w:lang w:eastAsia="zh-CN"/>
              </w:rPr>
              <w:t>，等</w:t>
            </w:r>
            <w:r w:rsidR="00A14A9B" w:rsidRPr="0078642E">
              <w:rPr>
                <w:rFonts w:ascii="宋体" w:hAnsi="宋体"/>
                <w:sz w:val="21"/>
                <w:szCs w:val="21"/>
                <w:lang w:eastAsia="zh-CN"/>
              </w:rPr>
              <w:t xml:space="preserve"> </w:t>
            </w:r>
          </w:p>
          <w:p w:rsidR="00E51CD7" w:rsidRPr="0078642E" w:rsidRDefault="002F2AEF" w:rsidP="0036766C">
            <w:pPr>
              <w:numPr>
                <w:ilvl w:val="0"/>
                <w:numId w:val="2"/>
              </w:numPr>
              <w:spacing w:after="0" w:line="260" w:lineRule="exact"/>
              <w:jc w:val="both"/>
              <w:rPr>
                <w:rFonts w:ascii="宋体" w:hAnsi="宋体"/>
                <w:sz w:val="21"/>
                <w:szCs w:val="21"/>
              </w:rPr>
            </w:pPr>
            <w:r w:rsidRPr="0078642E">
              <w:rPr>
                <w:rFonts w:ascii="宋体" w:hAnsi="宋体" w:hint="eastAsia"/>
                <w:sz w:val="21"/>
                <w:szCs w:val="21"/>
              </w:rPr>
              <w:t xml:space="preserve">HLA-B27 </w:t>
            </w:r>
          </w:p>
          <w:p w:rsidR="00661590" w:rsidRPr="0078642E" w:rsidRDefault="00661590" w:rsidP="0036766C">
            <w:pPr>
              <w:numPr>
                <w:ilvl w:val="0"/>
                <w:numId w:val="2"/>
              </w:numPr>
              <w:spacing w:after="0" w:line="260" w:lineRule="exact"/>
              <w:jc w:val="both"/>
              <w:rPr>
                <w:rFonts w:ascii="宋体" w:hAnsi="宋体"/>
                <w:sz w:val="21"/>
                <w:szCs w:val="21"/>
                <w:lang w:eastAsia="zh-CN"/>
              </w:rPr>
            </w:pPr>
            <w:r w:rsidRPr="0078642E">
              <w:rPr>
                <w:rFonts w:ascii="宋体" w:hAnsi="宋体" w:hint="eastAsia"/>
                <w:sz w:val="21"/>
                <w:szCs w:val="21"/>
                <w:lang w:eastAsia="zh-CN"/>
              </w:rPr>
              <w:t>结核和肝炎相关指标检查</w:t>
            </w:r>
          </w:p>
          <w:p w:rsidR="00E51CD7" w:rsidRPr="0078642E" w:rsidRDefault="002F2AEF" w:rsidP="0036766C">
            <w:pPr>
              <w:numPr>
                <w:ilvl w:val="0"/>
                <w:numId w:val="2"/>
              </w:numPr>
              <w:spacing w:after="0" w:line="260" w:lineRule="exact"/>
              <w:jc w:val="both"/>
              <w:rPr>
                <w:rFonts w:ascii="宋体" w:hAnsi="宋体"/>
                <w:sz w:val="21"/>
                <w:szCs w:val="21"/>
              </w:rPr>
            </w:pPr>
            <w:r w:rsidRPr="0078642E">
              <w:rPr>
                <w:rFonts w:ascii="宋体" w:hAnsi="宋体" w:hint="eastAsia"/>
                <w:sz w:val="21"/>
                <w:szCs w:val="21"/>
              </w:rPr>
              <w:t>骨密度</w:t>
            </w:r>
          </w:p>
          <w:p w:rsidR="00E51CD7" w:rsidRPr="0078642E" w:rsidRDefault="002F2AEF" w:rsidP="0036766C">
            <w:pPr>
              <w:numPr>
                <w:ilvl w:val="0"/>
                <w:numId w:val="2"/>
              </w:numPr>
              <w:spacing w:after="0" w:line="260" w:lineRule="exact"/>
              <w:jc w:val="both"/>
              <w:rPr>
                <w:rFonts w:ascii="宋体" w:hAnsi="宋体"/>
                <w:sz w:val="21"/>
                <w:szCs w:val="21"/>
              </w:rPr>
            </w:pPr>
            <w:r w:rsidRPr="0078642E">
              <w:rPr>
                <w:rFonts w:ascii="宋体" w:hAnsi="宋体" w:hint="eastAsia"/>
                <w:sz w:val="21"/>
                <w:szCs w:val="21"/>
              </w:rPr>
              <w:t>胸片</w:t>
            </w:r>
          </w:p>
          <w:p w:rsidR="00E51CD7" w:rsidRPr="00A14A9B" w:rsidRDefault="002F2AEF" w:rsidP="0036766C">
            <w:pPr>
              <w:numPr>
                <w:ilvl w:val="0"/>
                <w:numId w:val="2"/>
              </w:numPr>
              <w:spacing w:after="0" w:line="260" w:lineRule="exact"/>
              <w:jc w:val="both"/>
              <w:rPr>
                <w:rFonts w:ascii="宋体" w:hAnsi="宋体"/>
                <w:sz w:val="21"/>
                <w:szCs w:val="21"/>
              </w:rPr>
            </w:pPr>
            <w:r w:rsidRPr="0078642E">
              <w:rPr>
                <w:rFonts w:ascii="宋体" w:hAnsi="宋体" w:hint="eastAsia"/>
                <w:sz w:val="21"/>
                <w:szCs w:val="21"/>
              </w:rPr>
              <w:t>心电图</w:t>
            </w:r>
          </w:p>
          <w:p w:rsidR="00E51CD7" w:rsidRPr="0078642E" w:rsidRDefault="002F2AEF" w:rsidP="0036766C">
            <w:pPr>
              <w:numPr>
                <w:ilvl w:val="0"/>
                <w:numId w:val="2"/>
              </w:numPr>
              <w:spacing w:after="0" w:line="260" w:lineRule="exact"/>
              <w:jc w:val="both"/>
              <w:rPr>
                <w:rFonts w:ascii="宋体" w:hAnsi="宋体"/>
                <w:sz w:val="21"/>
                <w:szCs w:val="21"/>
                <w:lang w:eastAsia="zh-CN"/>
              </w:rPr>
            </w:pPr>
            <w:r w:rsidRPr="0078642E">
              <w:rPr>
                <w:rFonts w:ascii="宋体" w:hAnsi="宋体" w:hint="eastAsia"/>
                <w:sz w:val="21"/>
                <w:szCs w:val="21"/>
                <w:lang w:eastAsia="zh-CN"/>
              </w:rPr>
              <w:t>关节放射片（X线或CT或MRI）</w:t>
            </w:r>
          </w:p>
          <w:p w:rsidR="00E51CD7" w:rsidRPr="0078642E" w:rsidRDefault="002F2AEF" w:rsidP="0036766C">
            <w:pPr>
              <w:numPr>
                <w:ilvl w:val="0"/>
                <w:numId w:val="2"/>
              </w:numPr>
              <w:spacing w:after="0" w:line="260" w:lineRule="exact"/>
              <w:jc w:val="both"/>
              <w:rPr>
                <w:rFonts w:ascii="宋体" w:hAnsi="宋体"/>
                <w:sz w:val="21"/>
                <w:szCs w:val="21"/>
              </w:rPr>
            </w:pPr>
            <w:r w:rsidRPr="0078642E">
              <w:rPr>
                <w:rFonts w:ascii="宋体" w:hAnsi="宋体" w:hint="eastAsia"/>
                <w:sz w:val="21"/>
                <w:szCs w:val="21"/>
              </w:rPr>
              <w:t>超声心动图</w:t>
            </w:r>
          </w:p>
          <w:p w:rsidR="00E51CD7" w:rsidRPr="0078642E" w:rsidRDefault="002F2AEF" w:rsidP="0036766C">
            <w:pPr>
              <w:numPr>
                <w:ilvl w:val="0"/>
                <w:numId w:val="2"/>
              </w:numPr>
              <w:spacing w:after="0" w:line="260" w:lineRule="exact"/>
              <w:jc w:val="both"/>
              <w:rPr>
                <w:rFonts w:ascii="宋体" w:hAnsi="宋体"/>
                <w:sz w:val="21"/>
                <w:szCs w:val="21"/>
              </w:rPr>
            </w:pPr>
            <w:r w:rsidRPr="0078642E">
              <w:rPr>
                <w:rFonts w:ascii="宋体" w:hAnsi="宋体" w:hint="eastAsia"/>
                <w:sz w:val="21"/>
                <w:szCs w:val="21"/>
              </w:rPr>
              <w:t>肌电图</w:t>
            </w:r>
          </w:p>
          <w:p w:rsidR="00E51CD7" w:rsidRPr="0078642E" w:rsidRDefault="002F2AEF" w:rsidP="0036766C">
            <w:pPr>
              <w:numPr>
                <w:ilvl w:val="0"/>
                <w:numId w:val="2"/>
              </w:numPr>
              <w:spacing w:after="0" w:line="260" w:lineRule="exact"/>
              <w:jc w:val="both"/>
              <w:rPr>
                <w:rFonts w:ascii="宋体" w:hAnsi="宋体"/>
                <w:sz w:val="21"/>
                <w:szCs w:val="21"/>
              </w:rPr>
            </w:pPr>
            <w:r w:rsidRPr="0078642E">
              <w:rPr>
                <w:rFonts w:ascii="宋体" w:hAnsi="宋体" w:hint="eastAsia"/>
                <w:sz w:val="21"/>
                <w:szCs w:val="21"/>
              </w:rPr>
              <w:t>关节B超</w:t>
            </w:r>
          </w:p>
          <w:p w:rsidR="00661590" w:rsidRPr="0036766C" w:rsidRDefault="002F2AEF" w:rsidP="0036766C">
            <w:pPr>
              <w:pStyle w:val="aa"/>
              <w:numPr>
                <w:ilvl w:val="0"/>
                <w:numId w:val="2"/>
              </w:numPr>
              <w:spacing w:after="0" w:line="260" w:lineRule="exact"/>
              <w:ind w:firstLineChars="0"/>
              <w:jc w:val="both"/>
              <w:rPr>
                <w:rFonts w:ascii="宋体" w:hAnsi="宋体"/>
                <w:sz w:val="21"/>
                <w:szCs w:val="21"/>
                <w:lang w:eastAsia="zh-CN"/>
              </w:rPr>
            </w:pPr>
            <w:r w:rsidRPr="0036766C">
              <w:rPr>
                <w:rFonts w:ascii="宋体" w:hAnsi="宋体" w:hint="eastAsia"/>
                <w:sz w:val="21"/>
                <w:szCs w:val="21"/>
              </w:rPr>
              <w:t>关节穿刺检查</w:t>
            </w:r>
          </w:p>
        </w:tc>
      </w:tr>
      <w:tr w:rsidR="00E51CD7" w:rsidRPr="0078642E" w:rsidTr="0036766C">
        <w:trPr>
          <w:cantSplit/>
          <w:trHeight w:val="772"/>
        </w:trPr>
        <w:tc>
          <w:tcPr>
            <w:tcW w:w="675" w:type="dxa"/>
            <w:tcBorders>
              <w:top w:val="single" w:sz="8" w:space="0" w:color="auto"/>
              <w:left w:val="single" w:sz="8" w:space="0" w:color="auto"/>
              <w:bottom w:val="single" w:sz="8" w:space="0" w:color="auto"/>
              <w:right w:val="single" w:sz="8" w:space="0" w:color="auto"/>
            </w:tcBorders>
            <w:vAlign w:val="center"/>
          </w:tcPr>
          <w:p w:rsidR="00E51CD7" w:rsidRPr="0036766C" w:rsidRDefault="002F2AEF" w:rsidP="0036766C">
            <w:pPr>
              <w:spacing w:after="0" w:line="260" w:lineRule="exact"/>
              <w:jc w:val="center"/>
              <w:rPr>
                <w:rFonts w:ascii="黑体" w:eastAsia="黑体" w:hAnsi="黑体"/>
                <w:sz w:val="21"/>
                <w:szCs w:val="21"/>
              </w:rPr>
            </w:pPr>
            <w:r w:rsidRPr="0036766C">
              <w:rPr>
                <w:rFonts w:ascii="黑体" w:eastAsia="黑体" w:hAnsi="黑体" w:hint="eastAsia"/>
                <w:sz w:val="21"/>
                <w:szCs w:val="21"/>
              </w:rPr>
              <w:t>主要</w:t>
            </w:r>
          </w:p>
          <w:p w:rsidR="00E51CD7" w:rsidRPr="0036766C" w:rsidRDefault="002F2AEF" w:rsidP="0036766C">
            <w:pPr>
              <w:spacing w:after="0" w:line="260" w:lineRule="exact"/>
              <w:jc w:val="center"/>
              <w:rPr>
                <w:rFonts w:ascii="黑体" w:eastAsia="黑体" w:hAnsi="黑体"/>
                <w:sz w:val="21"/>
                <w:szCs w:val="21"/>
              </w:rPr>
            </w:pPr>
            <w:r w:rsidRPr="0036766C">
              <w:rPr>
                <w:rFonts w:ascii="黑体" w:eastAsia="黑体" w:hAnsi="黑体" w:hint="eastAsia"/>
                <w:sz w:val="21"/>
                <w:szCs w:val="21"/>
              </w:rPr>
              <w:t>护理</w:t>
            </w:r>
          </w:p>
          <w:p w:rsidR="00E51CD7" w:rsidRPr="0036766C" w:rsidRDefault="002F2AEF" w:rsidP="0036766C">
            <w:pPr>
              <w:spacing w:after="0" w:line="260" w:lineRule="exact"/>
              <w:jc w:val="center"/>
              <w:rPr>
                <w:rFonts w:ascii="黑体" w:eastAsia="黑体" w:hAnsi="黑体"/>
                <w:sz w:val="21"/>
                <w:szCs w:val="21"/>
              </w:rPr>
            </w:pPr>
            <w:r w:rsidRPr="0036766C">
              <w:rPr>
                <w:rFonts w:ascii="黑体" w:eastAsia="黑体" w:hAnsi="黑体" w:hint="eastAsia"/>
                <w:sz w:val="21"/>
                <w:szCs w:val="21"/>
              </w:rPr>
              <w:t>工作</w:t>
            </w:r>
          </w:p>
        </w:tc>
        <w:tc>
          <w:tcPr>
            <w:tcW w:w="8222" w:type="dxa"/>
            <w:gridSpan w:val="2"/>
            <w:tcBorders>
              <w:top w:val="single" w:sz="8" w:space="0" w:color="auto"/>
              <w:left w:val="single" w:sz="8" w:space="0" w:color="auto"/>
              <w:bottom w:val="single" w:sz="8" w:space="0" w:color="auto"/>
              <w:right w:val="single" w:sz="8" w:space="0" w:color="auto"/>
            </w:tcBorders>
          </w:tcPr>
          <w:p w:rsidR="00E51CD7" w:rsidRPr="0078642E" w:rsidRDefault="002F2AEF" w:rsidP="0036766C">
            <w:pPr>
              <w:numPr>
                <w:ilvl w:val="0"/>
                <w:numId w:val="2"/>
              </w:numPr>
              <w:spacing w:after="0" w:line="260" w:lineRule="exact"/>
              <w:rPr>
                <w:rFonts w:ascii="宋体" w:hAnsi="宋体"/>
                <w:sz w:val="21"/>
                <w:szCs w:val="21"/>
              </w:rPr>
            </w:pPr>
            <w:r w:rsidRPr="0078642E">
              <w:rPr>
                <w:rFonts w:ascii="宋体" w:hAnsi="宋体" w:hint="eastAsia"/>
                <w:sz w:val="21"/>
                <w:szCs w:val="21"/>
              </w:rPr>
              <w:t>入院宣教及护理评估</w:t>
            </w:r>
          </w:p>
          <w:p w:rsidR="00E51CD7" w:rsidRPr="0078642E" w:rsidRDefault="002F2AEF" w:rsidP="0036766C">
            <w:pPr>
              <w:numPr>
                <w:ilvl w:val="0"/>
                <w:numId w:val="2"/>
              </w:numPr>
              <w:spacing w:after="0" w:line="260" w:lineRule="exact"/>
              <w:rPr>
                <w:rFonts w:ascii="宋体" w:hAnsi="宋体"/>
                <w:sz w:val="21"/>
                <w:szCs w:val="21"/>
              </w:rPr>
            </w:pPr>
            <w:r w:rsidRPr="0078642E">
              <w:rPr>
                <w:rFonts w:ascii="宋体" w:hAnsi="宋体" w:hint="eastAsia"/>
                <w:sz w:val="21"/>
                <w:szCs w:val="21"/>
              </w:rPr>
              <w:t>正确执行医嘱</w:t>
            </w:r>
          </w:p>
          <w:p w:rsidR="00E51CD7" w:rsidRPr="0078642E" w:rsidRDefault="002F2AEF" w:rsidP="0036766C">
            <w:pPr>
              <w:numPr>
                <w:ilvl w:val="0"/>
                <w:numId w:val="2"/>
              </w:numPr>
              <w:spacing w:after="0" w:line="260" w:lineRule="exact"/>
              <w:rPr>
                <w:rFonts w:ascii="宋体" w:hAnsi="宋体"/>
                <w:sz w:val="21"/>
                <w:szCs w:val="21"/>
              </w:rPr>
            </w:pPr>
            <w:r w:rsidRPr="0078642E">
              <w:rPr>
                <w:rFonts w:ascii="宋体" w:hAnsi="宋体" w:hint="eastAsia"/>
                <w:sz w:val="21"/>
                <w:szCs w:val="21"/>
              </w:rPr>
              <w:t>观察患者病情变化</w:t>
            </w:r>
          </w:p>
          <w:p w:rsidR="00F1263C" w:rsidRPr="0078642E" w:rsidRDefault="00F1263C" w:rsidP="0036766C">
            <w:pPr>
              <w:numPr>
                <w:ilvl w:val="0"/>
                <w:numId w:val="2"/>
              </w:numPr>
              <w:spacing w:after="0" w:line="260" w:lineRule="exact"/>
              <w:rPr>
                <w:rFonts w:ascii="宋体" w:hAnsi="宋体"/>
                <w:sz w:val="21"/>
                <w:szCs w:val="21"/>
                <w:lang w:eastAsia="zh-CN"/>
              </w:rPr>
            </w:pPr>
            <w:r w:rsidRPr="0078642E">
              <w:rPr>
                <w:rFonts w:ascii="宋体" w:hAnsi="宋体" w:hint="eastAsia"/>
                <w:szCs w:val="21"/>
                <w:lang w:eastAsia="zh-CN"/>
              </w:rPr>
              <w:t>风湿免疫病慢病管理内容（疾病病情评估、心理、康复、病人自我评估、用药指导、数据库录入</w:t>
            </w:r>
          </w:p>
        </w:tc>
      </w:tr>
      <w:tr w:rsidR="00E51CD7" w:rsidRPr="0078642E" w:rsidTr="0036766C">
        <w:trPr>
          <w:trHeight w:val="496"/>
        </w:trPr>
        <w:tc>
          <w:tcPr>
            <w:tcW w:w="675" w:type="dxa"/>
            <w:tcBorders>
              <w:top w:val="single" w:sz="8" w:space="0" w:color="auto"/>
              <w:left w:val="single" w:sz="8" w:space="0" w:color="auto"/>
              <w:bottom w:val="single" w:sz="8" w:space="0" w:color="auto"/>
              <w:right w:val="single" w:sz="8" w:space="0" w:color="auto"/>
            </w:tcBorders>
            <w:vAlign w:val="center"/>
          </w:tcPr>
          <w:p w:rsidR="00E51CD7" w:rsidRPr="0036766C" w:rsidRDefault="002F2AEF" w:rsidP="0036766C">
            <w:pPr>
              <w:spacing w:after="0" w:line="260" w:lineRule="exact"/>
              <w:jc w:val="center"/>
              <w:rPr>
                <w:rFonts w:ascii="黑体" w:eastAsia="黑体" w:hAnsi="黑体"/>
                <w:sz w:val="21"/>
                <w:szCs w:val="21"/>
                <w:lang w:eastAsia="zh-CN"/>
              </w:rPr>
            </w:pPr>
            <w:r w:rsidRPr="0036766C">
              <w:rPr>
                <w:rFonts w:ascii="黑体" w:eastAsia="黑体" w:hAnsi="黑体" w:hint="eastAsia"/>
                <w:sz w:val="21"/>
                <w:szCs w:val="21"/>
              </w:rPr>
              <w:t>病</w:t>
            </w:r>
            <w:r w:rsidRPr="0036766C">
              <w:rPr>
                <w:rFonts w:ascii="黑体" w:eastAsia="黑体" w:hAnsi="黑体" w:hint="eastAsia"/>
                <w:sz w:val="21"/>
                <w:szCs w:val="21"/>
                <w:lang w:eastAsia="zh-CN"/>
              </w:rPr>
              <w:t>情</w:t>
            </w:r>
          </w:p>
          <w:p w:rsidR="00E51CD7" w:rsidRPr="0036766C" w:rsidRDefault="002F2AEF" w:rsidP="0036766C">
            <w:pPr>
              <w:spacing w:after="0" w:line="260" w:lineRule="exact"/>
              <w:jc w:val="center"/>
              <w:rPr>
                <w:rFonts w:ascii="黑体" w:eastAsia="黑体" w:hAnsi="黑体"/>
                <w:sz w:val="21"/>
                <w:szCs w:val="21"/>
                <w:lang w:eastAsia="zh-CN"/>
              </w:rPr>
            </w:pPr>
            <w:r w:rsidRPr="0036766C">
              <w:rPr>
                <w:rFonts w:ascii="黑体" w:eastAsia="黑体" w:hAnsi="黑体" w:hint="eastAsia"/>
                <w:sz w:val="21"/>
                <w:szCs w:val="21"/>
                <w:lang w:eastAsia="zh-CN"/>
              </w:rPr>
              <w:t>变异</w:t>
            </w:r>
          </w:p>
          <w:p w:rsidR="00E51CD7" w:rsidRPr="0036766C" w:rsidRDefault="002F2AEF" w:rsidP="0036766C">
            <w:pPr>
              <w:spacing w:after="0" w:line="260" w:lineRule="exact"/>
              <w:jc w:val="center"/>
              <w:rPr>
                <w:rFonts w:ascii="黑体" w:eastAsia="黑体" w:hAnsi="黑体"/>
                <w:sz w:val="21"/>
                <w:szCs w:val="21"/>
              </w:rPr>
            </w:pPr>
            <w:r w:rsidRPr="0036766C">
              <w:rPr>
                <w:rFonts w:ascii="黑体" w:eastAsia="黑体" w:hAnsi="黑体" w:hint="eastAsia"/>
                <w:sz w:val="21"/>
                <w:szCs w:val="21"/>
              </w:rPr>
              <w:t>记录</w:t>
            </w:r>
          </w:p>
        </w:tc>
        <w:tc>
          <w:tcPr>
            <w:tcW w:w="8222" w:type="dxa"/>
            <w:gridSpan w:val="2"/>
            <w:tcBorders>
              <w:top w:val="single" w:sz="8" w:space="0" w:color="auto"/>
              <w:left w:val="single" w:sz="8" w:space="0" w:color="auto"/>
              <w:bottom w:val="single" w:sz="8" w:space="0" w:color="auto"/>
              <w:right w:val="single" w:sz="8" w:space="0" w:color="auto"/>
            </w:tcBorders>
          </w:tcPr>
          <w:p w:rsidR="00E51CD7" w:rsidRPr="0078642E" w:rsidRDefault="002F2AEF" w:rsidP="0036766C">
            <w:pPr>
              <w:spacing w:after="0" w:line="260" w:lineRule="exact"/>
              <w:rPr>
                <w:rFonts w:ascii="宋体" w:hAnsi="宋体"/>
                <w:sz w:val="21"/>
                <w:szCs w:val="21"/>
                <w:lang w:eastAsia="zh-CN"/>
              </w:rPr>
            </w:pPr>
            <w:r w:rsidRPr="0078642E">
              <w:rPr>
                <w:rFonts w:ascii="宋体" w:hAnsi="宋体" w:hint="eastAsia"/>
                <w:sz w:val="21"/>
                <w:szCs w:val="21"/>
              </w:rPr>
              <w:t>□无  □有，原因：</w:t>
            </w:r>
          </w:p>
          <w:p w:rsidR="00E51CD7" w:rsidRPr="0078642E" w:rsidRDefault="002F2AEF" w:rsidP="0036766C">
            <w:pPr>
              <w:spacing w:after="0" w:line="260" w:lineRule="exact"/>
              <w:rPr>
                <w:rFonts w:ascii="宋体" w:hAnsi="宋体"/>
                <w:sz w:val="21"/>
                <w:szCs w:val="21"/>
                <w:lang w:val="en-GB"/>
              </w:rPr>
            </w:pPr>
            <w:r w:rsidRPr="0078642E">
              <w:rPr>
                <w:rFonts w:ascii="宋体" w:hAnsi="宋体"/>
                <w:sz w:val="21"/>
                <w:szCs w:val="21"/>
                <w:lang w:val="en-GB"/>
              </w:rPr>
              <w:t>1.</w:t>
            </w:r>
          </w:p>
          <w:p w:rsidR="00E51CD7" w:rsidRPr="0078642E" w:rsidRDefault="002F2AEF" w:rsidP="0036766C">
            <w:pPr>
              <w:spacing w:after="0" w:line="260" w:lineRule="exact"/>
              <w:rPr>
                <w:rFonts w:ascii="宋体" w:hAnsi="宋体"/>
                <w:sz w:val="21"/>
                <w:szCs w:val="21"/>
                <w:u w:val="single"/>
                <w:lang w:eastAsia="zh-CN"/>
              </w:rPr>
            </w:pPr>
            <w:r w:rsidRPr="0078642E">
              <w:rPr>
                <w:rFonts w:ascii="宋体" w:hAnsi="宋体"/>
                <w:sz w:val="21"/>
                <w:szCs w:val="21"/>
                <w:lang w:val="en-GB"/>
              </w:rPr>
              <w:t>2.</w:t>
            </w:r>
          </w:p>
        </w:tc>
      </w:tr>
      <w:tr w:rsidR="00E51CD7" w:rsidRPr="0078642E" w:rsidTr="0036766C">
        <w:trPr>
          <w:trHeight w:val="277"/>
        </w:trPr>
        <w:tc>
          <w:tcPr>
            <w:tcW w:w="675" w:type="dxa"/>
            <w:tcBorders>
              <w:top w:val="single" w:sz="8" w:space="0" w:color="auto"/>
              <w:left w:val="single" w:sz="8" w:space="0" w:color="auto"/>
              <w:bottom w:val="single" w:sz="8" w:space="0" w:color="auto"/>
              <w:right w:val="single" w:sz="8" w:space="0" w:color="auto"/>
            </w:tcBorders>
            <w:vAlign w:val="center"/>
          </w:tcPr>
          <w:p w:rsidR="00E51CD7" w:rsidRPr="0036766C" w:rsidRDefault="002F2AEF" w:rsidP="0036766C">
            <w:pPr>
              <w:spacing w:after="0" w:line="260" w:lineRule="exact"/>
              <w:jc w:val="center"/>
              <w:rPr>
                <w:rFonts w:ascii="黑体" w:eastAsia="黑体" w:hAnsi="黑体"/>
                <w:sz w:val="21"/>
                <w:szCs w:val="21"/>
                <w:lang w:eastAsia="zh-CN"/>
              </w:rPr>
            </w:pPr>
            <w:r w:rsidRPr="0036766C">
              <w:rPr>
                <w:rFonts w:ascii="黑体" w:eastAsia="黑体" w:hAnsi="黑体" w:hint="eastAsia"/>
                <w:sz w:val="21"/>
                <w:szCs w:val="21"/>
              </w:rPr>
              <w:t>护士</w:t>
            </w:r>
          </w:p>
          <w:p w:rsidR="00E51CD7" w:rsidRPr="0036766C" w:rsidRDefault="002F2AEF" w:rsidP="0036766C">
            <w:pPr>
              <w:spacing w:after="0" w:line="260" w:lineRule="exact"/>
              <w:jc w:val="center"/>
              <w:rPr>
                <w:rFonts w:ascii="黑体" w:eastAsia="黑体" w:hAnsi="黑体"/>
                <w:sz w:val="21"/>
                <w:szCs w:val="21"/>
              </w:rPr>
            </w:pPr>
            <w:r w:rsidRPr="0036766C">
              <w:rPr>
                <w:rFonts w:ascii="黑体" w:eastAsia="黑体" w:hAnsi="黑体" w:hint="eastAsia"/>
                <w:sz w:val="21"/>
                <w:szCs w:val="21"/>
                <w:lang w:eastAsia="zh-CN"/>
              </w:rPr>
              <w:t>签名</w:t>
            </w:r>
          </w:p>
        </w:tc>
        <w:tc>
          <w:tcPr>
            <w:tcW w:w="8222" w:type="dxa"/>
            <w:gridSpan w:val="2"/>
            <w:tcBorders>
              <w:top w:val="single" w:sz="8" w:space="0" w:color="auto"/>
              <w:left w:val="single" w:sz="8" w:space="0" w:color="auto"/>
              <w:bottom w:val="single" w:sz="8" w:space="0" w:color="auto"/>
              <w:right w:val="single" w:sz="8" w:space="0" w:color="auto"/>
            </w:tcBorders>
          </w:tcPr>
          <w:p w:rsidR="00E51CD7" w:rsidRPr="0078642E" w:rsidRDefault="00E51CD7" w:rsidP="0036766C">
            <w:pPr>
              <w:spacing w:line="260" w:lineRule="exact"/>
              <w:rPr>
                <w:rFonts w:asciiTheme="minorEastAsia" w:eastAsiaTheme="minorEastAsia" w:hAnsiTheme="minorEastAsia"/>
                <w:sz w:val="21"/>
                <w:szCs w:val="21"/>
              </w:rPr>
            </w:pPr>
          </w:p>
        </w:tc>
      </w:tr>
      <w:tr w:rsidR="00E51CD7" w:rsidRPr="0078642E" w:rsidTr="0036766C">
        <w:trPr>
          <w:trHeight w:val="292"/>
        </w:trPr>
        <w:tc>
          <w:tcPr>
            <w:tcW w:w="675" w:type="dxa"/>
            <w:tcBorders>
              <w:top w:val="single" w:sz="8" w:space="0" w:color="auto"/>
              <w:left w:val="single" w:sz="8" w:space="0" w:color="auto"/>
              <w:bottom w:val="single" w:sz="8" w:space="0" w:color="auto"/>
              <w:right w:val="single" w:sz="8" w:space="0" w:color="auto"/>
            </w:tcBorders>
            <w:vAlign w:val="center"/>
          </w:tcPr>
          <w:p w:rsidR="00E51CD7" w:rsidRPr="0036766C" w:rsidRDefault="002F2AEF" w:rsidP="0036766C">
            <w:pPr>
              <w:spacing w:after="0" w:line="260" w:lineRule="exact"/>
              <w:jc w:val="center"/>
              <w:rPr>
                <w:rFonts w:ascii="黑体" w:eastAsia="黑体" w:hAnsi="黑体"/>
                <w:sz w:val="21"/>
                <w:szCs w:val="21"/>
                <w:lang w:eastAsia="zh-CN"/>
              </w:rPr>
            </w:pPr>
            <w:r w:rsidRPr="0036766C">
              <w:rPr>
                <w:rFonts w:ascii="黑体" w:eastAsia="黑体" w:hAnsi="黑体" w:hint="eastAsia"/>
                <w:sz w:val="21"/>
                <w:szCs w:val="21"/>
              </w:rPr>
              <w:t>医师</w:t>
            </w:r>
          </w:p>
          <w:p w:rsidR="00E51CD7" w:rsidRPr="0036766C" w:rsidRDefault="002F2AEF" w:rsidP="0036766C">
            <w:pPr>
              <w:spacing w:after="0" w:line="260" w:lineRule="exact"/>
              <w:jc w:val="center"/>
              <w:rPr>
                <w:rFonts w:ascii="黑体" w:eastAsia="黑体" w:hAnsi="黑体"/>
                <w:sz w:val="21"/>
                <w:szCs w:val="21"/>
              </w:rPr>
            </w:pPr>
            <w:r w:rsidRPr="0036766C">
              <w:rPr>
                <w:rFonts w:ascii="黑体" w:eastAsia="黑体" w:hAnsi="黑体" w:hint="eastAsia"/>
                <w:sz w:val="21"/>
                <w:szCs w:val="21"/>
                <w:lang w:eastAsia="zh-CN"/>
              </w:rPr>
              <w:t>签名</w:t>
            </w:r>
          </w:p>
        </w:tc>
        <w:tc>
          <w:tcPr>
            <w:tcW w:w="8222" w:type="dxa"/>
            <w:gridSpan w:val="2"/>
            <w:tcBorders>
              <w:top w:val="single" w:sz="8" w:space="0" w:color="auto"/>
              <w:left w:val="single" w:sz="8" w:space="0" w:color="auto"/>
              <w:bottom w:val="single" w:sz="8" w:space="0" w:color="auto"/>
              <w:right w:val="single" w:sz="8" w:space="0" w:color="auto"/>
            </w:tcBorders>
          </w:tcPr>
          <w:p w:rsidR="00E51CD7" w:rsidRPr="0078642E" w:rsidRDefault="00E51CD7" w:rsidP="0036766C">
            <w:pPr>
              <w:spacing w:line="260" w:lineRule="exact"/>
            </w:pPr>
          </w:p>
        </w:tc>
      </w:tr>
    </w:tbl>
    <w:p w:rsidR="00E51CD7" w:rsidRPr="0078642E" w:rsidRDefault="002F2AEF" w:rsidP="0036766C">
      <w:pPr>
        <w:spacing w:beforeLines="50" w:before="156" w:line="360" w:lineRule="auto"/>
        <w:ind w:firstLineChars="250" w:firstLine="550"/>
        <w:rPr>
          <w:rFonts w:ascii="黑体" w:eastAsia="黑体" w:hAnsi="黑体"/>
          <w:sz w:val="21"/>
          <w:szCs w:val="21"/>
        </w:rPr>
      </w:pPr>
      <w:r w:rsidRPr="0078642E">
        <w:br w:type="page"/>
      </w: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4253"/>
      </w:tblGrid>
      <w:tr w:rsidR="00526A7E" w:rsidRPr="0078642E" w:rsidTr="00526A7E">
        <w:tc>
          <w:tcPr>
            <w:tcW w:w="709" w:type="dxa"/>
            <w:tcBorders>
              <w:top w:val="double" w:sz="4" w:space="0" w:color="auto"/>
              <w:left w:val="double" w:sz="4" w:space="0" w:color="auto"/>
              <w:bottom w:val="double" w:sz="4" w:space="0" w:color="auto"/>
              <w:right w:val="double" w:sz="4" w:space="0" w:color="auto"/>
            </w:tcBorders>
            <w:vAlign w:val="center"/>
          </w:tcPr>
          <w:p w:rsidR="00526A7E" w:rsidRPr="0036766C" w:rsidRDefault="00526A7E" w:rsidP="0036766C">
            <w:pPr>
              <w:spacing w:line="260" w:lineRule="exact"/>
              <w:jc w:val="center"/>
              <w:rPr>
                <w:rFonts w:ascii="黑体" w:eastAsia="黑体" w:hAnsi="黑体"/>
                <w:sz w:val="21"/>
                <w:szCs w:val="21"/>
              </w:rPr>
            </w:pPr>
            <w:r w:rsidRPr="0036766C">
              <w:rPr>
                <w:rFonts w:ascii="黑体" w:eastAsia="黑体" w:hAnsi="黑体" w:hint="eastAsia"/>
                <w:sz w:val="21"/>
                <w:szCs w:val="21"/>
              </w:rPr>
              <w:lastRenderedPageBreak/>
              <w:t>时间</w:t>
            </w:r>
          </w:p>
        </w:tc>
        <w:tc>
          <w:tcPr>
            <w:tcW w:w="4253" w:type="dxa"/>
            <w:tcBorders>
              <w:top w:val="double" w:sz="4" w:space="0" w:color="auto"/>
              <w:left w:val="double" w:sz="4" w:space="0" w:color="auto"/>
              <w:bottom w:val="double" w:sz="4" w:space="0" w:color="auto"/>
              <w:right w:val="double" w:sz="4" w:space="0" w:color="auto"/>
            </w:tcBorders>
            <w:vAlign w:val="center"/>
          </w:tcPr>
          <w:p w:rsidR="00526A7E" w:rsidRPr="0036766C" w:rsidRDefault="00526A7E" w:rsidP="0036766C">
            <w:pPr>
              <w:spacing w:line="260" w:lineRule="exact"/>
              <w:jc w:val="center"/>
              <w:rPr>
                <w:rFonts w:ascii="黑体" w:eastAsia="黑体" w:hAnsi="黑体"/>
                <w:sz w:val="21"/>
                <w:szCs w:val="21"/>
                <w:u w:val="single"/>
              </w:rPr>
            </w:pPr>
            <w:r w:rsidRPr="0036766C">
              <w:rPr>
                <w:rFonts w:ascii="黑体" w:eastAsia="黑体" w:hAnsi="黑体" w:hint="eastAsia"/>
                <w:sz w:val="21"/>
                <w:szCs w:val="21"/>
              </w:rPr>
              <w:t>住院第2</w:t>
            </w:r>
            <w:r w:rsidRPr="0036766C">
              <w:rPr>
                <w:rFonts w:ascii="黑体" w:eastAsia="黑体" w:hAnsi="黑体" w:hint="eastAsia"/>
                <w:sz w:val="21"/>
                <w:szCs w:val="21"/>
                <w:lang w:eastAsia="zh-CN"/>
              </w:rPr>
              <w:t>-10</w:t>
            </w:r>
            <w:r w:rsidRPr="0036766C">
              <w:rPr>
                <w:rFonts w:ascii="黑体" w:eastAsia="黑体" w:hAnsi="黑体" w:hint="eastAsia"/>
                <w:sz w:val="21"/>
                <w:szCs w:val="21"/>
              </w:rPr>
              <w:t>天</w:t>
            </w:r>
          </w:p>
        </w:tc>
        <w:tc>
          <w:tcPr>
            <w:tcW w:w="4253" w:type="dxa"/>
            <w:tcBorders>
              <w:top w:val="double" w:sz="4" w:space="0" w:color="auto"/>
              <w:left w:val="double" w:sz="4" w:space="0" w:color="auto"/>
              <w:bottom w:val="double" w:sz="4" w:space="0" w:color="auto"/>
              <w:right w:val="double" w:sz="4" w:space="0" w:color="auto"/>
            </w:tcBorders>
            <w:vAlign w:val="center"/>
          </w:tcPr>
          <w:p w:rsidR="00526A7E" w:rsidRPr="0036766C" w:rsidRDefault="00526A7E" w:rsidP="0036766C">
            <w:pPr>
              <w:spacing w:after="0" w:line="260" w:lineRule="exact"/>
              <w:jc w:val="center"/>
              <w:rPr>
                <w:rFonts w:ascii="黑体" w:eastAsia="黑体" w:hAnsi="黑体"/>
                <w:sz w:val="21"/>
                <w:szCs w:val="21"/>
                <w:lang w:eastAsia="zh-CN"/>
              </w:rPr>
            </w:pPr>
            <w:r w:rsidRPr="0036766C">
              <w:rPr>
                <w:rFonts w:ascii="黑体" w:eastAsia="黑体" w:hAnsi="黑体" w:hint="eastAsia"/>
                <w:sz w:val="21"/>
                <w:szCs w:val="21"/>
                <w:lang w:eastAsia="zh-CN"/>
              </w:rPr>
              <w:t>住院第10-1５天</w:t>
            </w:r>
          </w:p>
          <w:p w:rsidR="00526A7E" w:rsidRPr="0036766C" w:rsidRDefault="00526A7E" w:rsidP="0036766C">
            <w:pPr>
              <w:spacing w:after="0" w:line="260" w:lineRule="exact"/>
              <w:jc w:val="center"/>
              <w:rPr>
                <w:rFonts w:ascii="黑体" w:eastAsia="黑体" w:hAnsi="黑体"/>
                <w:sz w:val="21"/>
                <w:szCs w:val="21"/>
                <w:u w:val="single"/>
                <w:lang w:eastAsia="zh-CN"/>
              </w:rPr>
            </w:pPr>
            <w:r w:rsidRPr="0036766C">
              <w:rPr>
                <w:rFonts w:ascii="黑体" w:eastAsia="黑体" w:hAnsi="黑体" w:hint="eastAsia"/>
                <w:sz w:val="21"/>
                <w:szCs w:val="21"/>
                <w:lang w:eastAsia="zh-CN"/>
              </w:rPr>
              <w:t>（出院日）</w:t>
            </w:r>
          </w:p>
        </w:tc>
      </w:tr>
      <w:tr w:rsidR="00526A7E" w:rsidRPr="0078642E" w:rsidTr="00526A7E">
        <w:trPr>
          <w:trHeight w:val="1212"/>
        </w:trPr>
        <w:tc>
          <w:tcPr>
            <w:tcW w:w="709" w:type="dxa"/>
            <w:tcBorders>
              <w:top w:val="double" w:sz="4" w:space="0" w:color="auto"/>
              <w:left w:val="single" w:sz="8" w:space="0" w:color="auto"/>
              <w:bottom w:val="single" w:sz="8" w:space="0" w:color="auto"/>
              <w:right w:val="single" w:sz="8" w:space="0" w:color="auto"/>
            </w:tcBorders>
            <w:vAlign w:val="center"/>
          </w:tcPr>
          <w:p w:rsidR="00526A7E" w:rsidRPr="0036766C" w:rsidRDefault="00526A7E" w:rsidP="0036766C">
            <w:pPr>
              <w:spacing w:after="0" w:line="260" w:lineRule="exact"/>
              <w:jc w:val="center"/>
              <w:rPr>
                <w:rFonts w:ascii="黑体" w:eastAsia="黑体" w:hAnsi="黑体"/>
                <w:sz w:val="21"/>
                <w:szCs w:val="21"/>
              </w:rPr>
            </w:pPr>
            <w:r w:rsidRPr="0036766C">
              <w:rPr>
                <w:rFonts w:ascii="黑体" w:eastAsia="黑体" w:hAnsi="黑体" w:hint="eastAsia"/>
                <w:sz w:val="21"/>
                <w:szCs w:val="21"/>
              </w:rPr>
              <w:t>诊</w:t>
            </w:r>
          </w:p>
          <w:p w:rsidR="00526A7E" w:rsidRPr="0036766C" w:rsidRDefault="00526A7E" w:rsidP="0036766C">
            <w:pPr>
              <w:spacing w:after="0" w:line="260" w:lineRule="exact"/>
              <w:jc w:val="center"/>
              <w:rPr>
                <w:rFonts w:ascii="黑体" w:eastAsia="黑体" w:hAnsi="黑体"/>
                <w:sz w:val="21"/>
                <w:szCs w:val="21"/>
              </w:rPr>
            </w:pPr>
            <w:r w:rsidRPr="0036766C">
              <w:rPr>
                <w:rFonts w:ascii="黑体" w:eastAsia="黑体" w:hAnsi="黑体" w:hint="eastAsia"/>
                <w:sz w:val="21"/>
                <w:szCs w:val="21"/>
              </w:rPr>
              <w:t>疗</w:t>
            </w:r>
          </w:p>
          <w:p w:rsidR="00526A7E" w:rsidRPr="0036766C" w:rsidRDefault="00526A7E" w:rsidP="0036766C">
            <w:pPr>
              <w:spacing w:after="0" w:line="260" w:lineRule="exact"/>
              <w:jc w:val="center"/>
              <w:rPr>
                <w:rFonts w:ascii="黑体" w:eastAsia="黑体" w:hAnsi="黑体"/>
                <w:sz w:val="21"/>
                <w:szCs w:val="21"/>
              </w:rPr>
            </w:pPr>
            <w:r w:rsidRPr="0036766C">
              <w:rPr>
                <w:rFonts w:ascii="黑体" w:eastAsia="黑体" w:hAnsi="黑体" w:hint="eastAsia"/>
                <w:sz w:val="21"/>
                <w:szCs w:val="21"/>
              </w:rPr>
              <w:t>工</w:t>
            </w:r>
          </w:p>
          <w:p w:rsidR="00526A7E" w:rsidRPr="0036766C" w:rsidRDefault="00526A7E" w:rsidP="0036766C">
            <w:pPr>
              <w:spacing w:after="0" w:line="260" w:lineRule="exact"/>
              <w:jc w:val="center"/>
              <w:rPr>
                <w:rFonts w:ascii="黑体" w:eastAsia="黑体" w:hAnsi="黑体"/>
                <w:sz w:val="21"/>
                <w:szCs w:val="21"/>
                <w:u w:val="single"/>
              </w:rPr>
            </w:pPr>
            <w:r w:rsidRPr="0036766C">
              <w:rPr>
                <w:rFonts w:ascii="黑体" w:eastAsia="黑体" w:hAnsi="黑体" w:hint="eastAsia"/>
                <w:sz w:val="21"/>
                <w:szCs w:val="21"/>
              </w:rPr>
              <w:t>作</w:t>
            </w:r>
          </w:p>
        </w:tc>
        <w:tc>
          <w:tcPr>
            <w:tcW w:w="4253" w:type="dxa"/>
            <w:tcBorders>
              <w:top w:val="double" w:sz="4" w:space="0" w:color="auto"/>
              <w:left w:val="single" w:sz="8" w:space="0" w:color="auto"/>
              <w:bottom w:val="single" w:sz="8" w:space="0" w:color="auto"/>
              <w:right w:val="single" w:sz="8" w:space="0" w:color="auto"/>
            </w:tcBorders>
          </w:tcPr>
          <w:p w:rsidR="00526A7E" w:rsidRPr="0078642E" w:rsidRDefault="00526A7E" w:rsidP="0036766C">
            <w:pPr>
              <w:numPr>
                <w:ilvl w:val="0"/>
                <w:numId w:val="2"/>
              </w:numPr>
              <w:spacing w:after="0" w:line="260" w:lineRule="exact"/>
              <w:ind w:left="0" w:firstLine="0"/>
              <w:jc w:val="both"/>
              <w:rPr>
                <w:rFonts w:ascii="宋体" w:hAnsi="宋体"/>
                <w:szCs w:val="21"/>
                <w:lang w:eastAsia="zh-CN"/>
              </w:rPr>
            </w:pPr>
            <w:r w:rsidRPr="0078642E">
              <w:rPr>
                <w:rFonts w:ascii="宋体" w:hAnsi="宋体" w:hint="eastAsia"/>
                <w:szCs w:val="21"/>
                <w:lang w:eastAsia="zh-CN"/>
              </w:rPr>
              <w:t>上级医师查房，完成上级医师查房记录</w:t>
            </w:r>
          </w:p>
          <w:p w:rsidR="00526A7E" w:rsidRPr="00F007F6" w:rsidRDefault="00526A7E" w:rsidP="0036766C">
            <w:pPr>
              <w:numPr>
                <w:ilvl w:val="0"/>
                <w:numId w:val="2"/>
              </w:numPr>
              <w:spacing w:after="0" w:line="260" w:lineRule="exact"/>
              <w:rPr>
                <w:rFonts w:ascii="宋体" w:hAnsi="宋体"/>
                <w:sz w:val="21"/>
                <w:szCs w:val="21"/>
                <w:lang w:eastAsia="zh-CN"/>
              </w:rPr>
            </w:pPr>
            <w:r w:rsidRPr="00F007F6">
              <w:rPr>
                <w:rFonts w:ascii="宋体" w:hAnsi="宋体" w:hint="eastAsia"/>
                <w:sz w:val="21"/>
                <w:szCs w:val="21"/>
                <w:lang w:eastAsia="zh-CN"/>
              </w:rPr>
              <w:t>评估辅助检查结果，分析病因；向患者及家属介绍病情</w:t>
            </w:r>
          </w:p>
          <w:p w:rsidR="00526A7E" w:rsidRPr="0078642E" w:rsidRDefault="00526A7E" w:rsidP="0036766C">
            <w:pPr>
              <w:numPr>
                <w:ilvl w:val="0"/>
                <w:numId w:val="2"/>
              </w:numPr>
              <w:spacing w:after="0" w:line="260" w:lineRule="exact"/>
              <w:ind w:left="0" w:firstLine="0"/>
              <w:jc w:val="both"/>
              <w:rPr>
                <w:rFonts w:ascii="宋体" w:hAnsi="宋体"/>
                <w:szCs w:val="21"/>
              </w:rPr>
            </w:pPr>
            <w:r w:rsidRPr="0078642E">
              <w:rPr>
                <w:rFonts w:ascii="宋体" w:hAnsi="宋体" w:hint="eastAsia"/>
                <w:szCs w:val="21"/>
              </w:rPr>
              <w:t>根据病情调整治疗方案</w:t>
            </w:r>
          </w:p>
          <w:p w:rsidR="00526A7E" w:rsidRPr="0078642E" w:rsidRDefault="00526A7E" w:rsidP="0036766C">
            <w:pPr>
              <w:numPr>
                <w:ilvl w:val="0"/>
                <w:numId w:val="2"/>
              </w:numPr>
              <w:spacing w:after="0" w:line="260" w:lineRule="exact"/>
              <w:ind w:left="0" w:firstLine="0"/>
              <w:jc w:val="both"/>
              <w:rPr>
                <w:rFonts w:ascii="宋体" w:hAnsi="宋体"/>
                <w:szCs w:val="21"/>
              </w:rPr>
            </w:pPr>
            <w:r w:rsidRPr="0078642E">
              <w:rPr>
                <w:rFonts w:ascii="宋体" w:hAnsi="宋体" w:hint="eastAsia"/>
                <w:szCs w:val="21"/>
              </w:rPr>
              <w:t>必要时相应科室会诊</w:t>
            </w:r>
          </w:p>
        </w:tc>
        <w:tc>
          <w:tcPr>
            <w:tcW w:w="4253" w:type="dxa"/>
            <w:tcBorders>
              <w:top w:val="double" w:sz="4" w:space="0" w:color="auto"/>
              <w:left w:val="single" w:sz="8" w:space="0" w:color="auto"/>
              <w:bottom w:val="single" w:sz="8" w:space="0" w:color="auto"/>
              <w:right w:val="single" w:sz="8" w:space="0" w:color="auto"/>
            </w:tcBorders>
          </w:tcPr>
          <w:p w:rsidR="00526A7E" w:rsidRPr="0078642E" w:rsidRDefault="00526A7E" w:rsidP="0036766C">
            <w:pPr>
              <w:numPr>
                <w:ilvl w:val="0"/>
                <w:numId w:val="2"/>
              </w:numPr>
              <w:spacing w:after="0" w:line="260" w:lineRule="exact"/>
              <w:rPr>
                <w:rFonts w:ascii="宋体" w:hAnsi="宋体"/>
                <w:sz w:val="21"/>
                <w:szCs w:val="21"/>
                <w:lang w:eastAsia="zh-CN"/>
              </w:rPr>
            </w:pPr>
            <w:r w:rsidRPr="0078642E">
              <w:rPr>
                <w:rFonts w:ascii="宋体" w:hAnsi="宋体" w:hint="eastAsia"/>
                <w:sz w:val="21"/>
                <w:szCs w:val="21"/>
                <w:lang w:eastAsia="zh-CN"/>
              </w:rPr>
              <w:t>上级医生查房</w:t>
            </w:r>
          </w:p>
          <w:p w:rsidR="00526A7E" w:rsidRPr="0078642E" w:rsidRDefault="00526A7E" w:rsidP="0036766C">
            <w:pPr>
              <w:numPr>
                <w:ilvl w:val="0"/>
                <w:numId w:val="2"/>
              </w:numPr>
              <w:spacing w:after="0" w:line="260" w:lineRule="exact"/>
              <w:rPr>
                <w:rFonts w:ascii="宋体" w:hAnsi="宋体"/>
                <w:sz w:val="21"/>
                <w:szCs w:val="21"/>
                <w:lang w:eastAsia="zh-CN"/>
              </w:rPr>
            </w:pPr>
            <w:r w:rsidRPr="0078642E">
              <w:rPr>
                <w:rFonts w:ascii="宋体" w:hAnsi="宋体" w:hint="eastAsia"/>
                <w:sz w:val="21"/>
                <w:szCs w:val="21"/>
                <w:lang w:eastAsia="zh-CN"/>
              </w:rPr>
              <w:t>观察病情变化，评估辅助检查结果，</w:t>
            </w:r>
          </w:p>
          <w:p w:rsidR="00526A7E" w:rsidRPr="0078642E" w:rsidRDefault="00526A7E" w:rsidP="0036766C">
            <w:pPr>
              <w:numPr>
                <w:ilvl w:val="0"/>
                <w:numId w:val="2"/>
              </w:numPr>
              <w:spacing w:after="0" w:line="260" w:lineRule="exact"/>
              <w:rPr>
                <w:rFonts w:ascii="宋体" w:hAnsi="宋体"/>
                <w:sz w:val="21"/>
                <w:szCs w:val="21"/>
                <w:lang w:eastAsia="zh-CN"/>
              </w:rPr>
            </w:pPr>
            <w:r w:rsidRPr="0078642E">
              <w:rPr>
                <w:rFonts w:ascii="宋体" w:hAnsi="宋体" w:hint="eastAsia"/>
                <w:sz w:val="21"/>
                <w:szCs w:val="21"/>
                <w:lang w:eastAsia="zh-CN"/>
              </w:rPr>
              <w:t>再次向患者及家属介绍病情及出院后注意事项，预约复诊日期</w:t>
            </w:r>
          </w:p>
          <w:p w:rsidR="00526A7E" w:rsidRPr="0078642E" w:rsidRDefault="00526A7E" w:rsidP="0036766C">
            <w:pPr>
              <w:numPr>
                <w:ilvl w:val="0"/>
                <w:numId w:val="2"/>
              </w:numPr>
              <w:spacing w:after="0" w:line="260" w:lineRule="exact"/>
              <w:rPr>
                <w:rFonts w:ascii="宋体" w:hAnsi="宋体"/>
                <w:sz w:val="21"/>
                <w:szCs w:val="21"/>
                <w:lang w:eastAsia="zh-CN"/>
              </w:rPr>
            </w:pPr>
            <w:r w:rsidRPr="0078642E">
              <w:rPr>
                <w:rFonts w:ascii="宋体" w:hAnsi="宋体" w:hint="eastAsia"/>
                <w:sz w:val="21"/>
                <w:szCs w:val="21"/>
                <w:lang w:eastAsia="zh-CN"/>
              </w:rPr>
              <w:t>有手术指征者转科治疗</w:t>
            </w:r>
          </w:p>
          <w:p w:rsidR="00526A7E" w:rsidRPr="0078642E" w:rsidRDefault="00526A7E" w:rsidP="0036766C">
            <w:pPr>
              <w:numPr>
                <w:ilvl w:val="0"/>
                <w:numId w:val="2"/>
              </w:numPr>
              <w:spacing w:after="0" w:line="260" w:lineRule="exact"/>
              <w:rPr>
                <w:rFonts w:ascii="宋体" w:hAnsi="宋体"/>
                <w:sz w:val="21"/>
                <w:szCs w:val="21"/>
                <w:lang w:eastAsia="zh-CN"/>
              </w:rPr>
            </w:pPr>
            <w:r w:rsidRPr="0078642E">
              <w:rPr>
                <w:rFonts w:ascii="宋体" w:hAnsi="宋体" w:hint="eastAsia"/>
                <w:sz w:val="21"/>
                <w:szCs w:val="21"/>
                <w:lang w:eastAsia="zh-CN"/>
              </w:rPr>
              <w:t>如果患者不能出院，在“病程记录”中说明原因和继续治疗的方案。</w:t>
            </w:r>
          </w:p>
        </w:tc>
      </w:tr>
      <w:tr w:rsidR="00526A7E" w:rsidRPr="0078642E" w:rsidTr="0036766C">
        <w:trPr>
          <w:trHeight w:val="4663"/>
        </w:trPr>
        <w:tc>
          <w:tcPr>
            <w:tcW w:w="709" w:type="dxa"/>
            <w:tcBorders>
              <w:top w:val="single" w:sz="8" w:space="0" w:color="auto"/>
              <w:left w:val="single" w:sz="8" w:space="0" w:color="auto"/>
              <w:bottom w:val="single" w:sz="8" w:space="0" w:color="auto"/>
              <w:right w:val="single" w:sz="8" w:space="0" w:color="auto"/>
            </w:tcBorders>
            <w:vAlign w:val="center"/>
          </w:tcPr>
          <w:p w:rsidR="00526A7E" w:rsidRPr="0036766C" w:rsidRDefault="00526A7E" w:rsidP="0036766C">
            <w:pPr>
              <w:spacing w:after="0" w:line="260" w:lineRule="exact"/>
              <w:jc w:val="center"/>
              <w:rPr>
                <w:rFonts w:ascii="黑体" w:eastAsia="黑体" w:hAnsi="黑体"/>
                <w:sz w:val="21"/>
                <w:szCs w:val="21"/>
              </w:rPr>
            </w:pPr>
            <w:r w:rsidRPr="0036766C">
              <w:rPr>
                <w:rFonts w:ascii="黑体" w:eastAsia="黑体" w:hAnsi="黑体" w:hint="eastAsia"/>
                <w:sz w:val="21"/>
                <w:szCs w:val="21"/>
              </w:rPr>
              <w:t>重</w:t>
            </w:r>
          </w:p>
          <w:p w:rsidR="00526A7E" w:rsidRPr="0036766C" w:rsidRDefault="00526A7E" w:rsidP="0036766C">
            <w:pPr>
              <w:spacing w:after="0" w:line="260" w:lineRule="exact"/>
              <w:jc w:val="center"/>
              <w:rPr>
                <w:rFonts w:ascii="黑体" w:eastAsia="黑体" w:hAnsi="黑体"/>
                <w:sz w:val="21"/>
                <w:szCs w:val="21"/>
              </w:rPr>
            </w:pPr>
            <w:r w:rsidRPr="0036766C">
              <w:rPr>
                <w:rFonts w:ascii="黑体" w:eastAsia="黑体" w:hAnsi="黑体" w:hint="eastAsia"/>
                <w:sz w:val="21"/>
                <w:szCs w:val="21"/>
              </w:rPr>
              <w:t>点</w:t>
            </w:r>
          </w:p>
          <w:p w:rsidR="00526A7E" w:rsidRPr="0036766C" w:rsidRDefault="00526A7E" w:rsidP="0036766C">
            <w:pPr>
              <w:spacing w:after="0" w:line="260" w:lineRule="exact"/>
              <w:jc w:val="center"/>
              <w:rPr>
                <w:rFonts w:ascii="黑体" w:eastAsia="黑体" w:hAnsi="黑体"/>
                <w:sz w:val="21"/>
                <w:szCs w:val="21"/>
              </w:rPr>
            </w:pPr>
            <w:r w:rsidRPr="0036766C">
              <w:rPr>
                <w:rFonts w:ascii="黑体" w:eastAsia="黑体" w:hAnsi="黑体" w:hint="eastAsia"/>
                <w:sz w:val="21"/>
                <w:szCs w:val="21"/>
              </w:rPr>
              <w:t>医</w:t>
            </w:r>
          </w:p>
          <w:p w:rsidR="00526A7E" w:rsidRPr="0036766C" w:rsidRDefault="00526A7E" w:rsidP="0036766C">
            <w:pPr>
              <w:spacing w:after="0" w:line="260" w:lineRule="exact"/>
              <w:jc w:val="center"/>
              <w:rPr>
                <w:rFonts w:ascii="黑体" w:eastAsia="黑体" w:hAnsi="黑体"/>
                <w:sz w:val="21"/>
                <w:szCs w:val="21"/>
              </w:rPr>
            </w:pPr>
            <w:r w:rsidRPr="0036766C">
              <w:rPr>
                <w:rFonts w:ascii="黑体" w:eastAsia="黑体" w:hAnsi="黑体" w:hint="eastAsia"/>
                <w:sz w:val="21"/>
                <w:szCs w:val="21"/>
              </w:rPr>
              <w:t>嘱</w:t>
            </w:r>
          </w:p>
        </w:tc>
        <w:tc>
          <w:tcPr>
            <w:tcW w:w="4253" w:type="dxa"/>
            <w:tcBorders>
              <w:top w:val="single" w:sz="8" w:space="0" w:color="auto"/>
              <w:left w:val="single" w:sz="8" w:space="0" w:color="auto"/>
              <w:bottom w:val="single" w:sz="8" w:space="0" w:color="auto"/>
              <w:right w:val="single" w:sz="8" w:space="0" w:color="auto"/>
            </w:tcBorders>
          </w:tcPr>
          <w:p w:rsidR="00526A7E" w:rsidRPr="0078642E" w:rsidRDefault="00526A7E" w:rsidP="0036766C">
            <w:pPr>
              <w:spacing w:after="0" w:line="260" w:lineRule="exact"/>
              <w:rPr>
                <w:rFonts w:ascii="宋体" w:hAnsi="宋体"/>
                <w:b/>
                <w:bCs/>
                <w:sz w:val="21"/>
                <w:szCs w:val="21"/>
              </w:rPr>
            </w:pPr>
            <w:r w:rsidRPr="0078642E">
              <w:rPr>
                <w:rFonts w:ascii="宋体" w:hAnsi="宋体" w:hint="eastAsia"/>
                <w:b/>
                <w:bCs/>
                <w:sz w:val="21"/>
                <w:szCs w:val="21"/>
              </w:rPr>
              <w:t>长期医嘱：</w:t>
            </w:r>
          </w:p>
          <w:p w:rsidR="00526A7E" w:rsidRPr="0078642E" w:rsidRDefault="00526A7E" w:rsidP="0036766C">
            <w:pPr>
              <w:numPr>
                <w:ilvl w:val="0"/>
                <w:numId w:val="2"/>
              </w:numPr>
              <w:spacing w:after="0" w:line="260" w:lineRule="exact"/>
              <w:rPr>
                <w:rFonts w:ascii="宋体" w:hAnsi="宋体"/>
                <w:sz w:val="21"/>
                <w:szCs w:val="21"/>
              </w:rPr>
            </w:pPr>
            <w:r w:rsidRPr="0078642E">
              <w:rPr>
                <w:rFonts w:ascii="宋体" w:hAnsi="宋体" w:hint="eastAsia"/>
                <w:sz w:val="21"/>
                <w:szCs w:val="21"/>
              </w:rPr>
              <w:t>风湿免疫科护理常规</w:t>
            </w:r>
          </w:p>
          <w:p w:rsidR="00526A7E" w:rsidRPr="006D559F" w:rsidRDefault="00526A7E" w:rsidP="0036766C">
            <w:pPr>
              <w:numPr>
                <w:ilvl w:val="0"/>
                <w:numId w:val="2"/>
              </w:numPr>
              <w:spacing w:after="0" w:line="260" w:lineRule="exact"/>
              <w:rPr>
                <w:rFonts w:ascii="宋体" w:hAnsi="宋体"/>
                <w:sz w:val="21"/>
                <w:szCs w:val="21"/>
              </w:rPr>
            </w:pPr>
            <w:r w:rsidRPr="0078642E">
              <w:rPr>
                <w:rFonts w:ascii="宋体" w:hAnsi="宋体" w:hint="eastAsia"/>
                <w:sz w:val="21"/>
                <w:szCs w:val="21"/>
              </w:rPr>
              <w:t>护理级别</w:t>
            </w:r>
          </w:p>
          <w:p w:rsidR="00526A7E" w:rsidRPr="006D559F" w:rsidRDefault="00526A7E" w:rsidP="0036766C">
            <w:pPr>
              <w:numPr>
                <w:ilvl w:val="0"/>
                <w:numId w:val="2"/>
              </w:numPr>
              <w:spacing w:after="0" w:line="260" w:lineRule="exact"/>
              <w:rPr>
                <w:rFonts w:ascii="宋体" w:hAnsi="宋体"/>
                <w:sz w:val="21"/>
                <w:szCs w:val="21"/>
              </w:rPr>
            </w:pPr>
            <w:r w:rsidRPr="0078642E">
              <w:rPr>
                <w:rFonts w:ascii="宋体" w:hAnsi="宋体" w:hint="eastAsia"/>
                <w:sz w:val="21"/>
                <w:szCs w:val="21"/>
              </w:rPr>
              <w:t>饮食</w:t>
            </w:r>
          </w:p>
          <w:p w:rsidR="00526A7E" w:rsidRPr="0078642E" w:rsidRDefault="00526A7E" w:rsidP="0036766C">
            <w:pPr>
              <w:numPr>
                <w:ilvl w:val="0"/>
                <w:numId w:val="2"/>
              </w:numPr>
              <w:spacing w:after="0" w:line="260" w:lineRule="exact"/>
              <w:rPr>
                <w:rFonts w:ascii="宋体" w:hAnsi="宋体"/>
                <w:sz w:val="21"/>
                <w:szCs w:val="21"/>
              </w:rPr>
            </w:pPr>
            <w:r w:rsidRPr="0078642E">
              <w:rPr>
                <w:rFonts w:ascii="宋体" w:hAnsi="宋体" w:hint="eastAsia"/>
                <w:sz w:val="21"/>
                <w:szCs w:val="21"/>
              </w:rPr>
              <w:t>既往基础用药</w:t>
            </w:r>
          </w:p>
          <w:p w:rsidR="00526A7E" w:rsidRPr="0078642E" w:rsidRDefault="00526A7E" w:rsidP="0036766C">
            <w:pPr>
              <w:spacing w:after="0" w:line="260" w:lineRule="exact"/>
              <w:rPr>
                <w:rFonts w:ascii="宋体" w:hAnsi="宋体"/>
                <w:b/>
                <w:bCs/>
                <w:sz w:val="21"/>
                <w:szCs w:val="21"/>
              </w:rPr>
            </w:pPr>
            <w:r w:rsidRPr="0078642E">
              <w:rPr>
                <w:rFonts w:ascii="宋体" w:hAnsi="宋体" w:hint="eastAsia"/>
                <w:b/>
                <w:bCs/>
                <w:sz w:val="21"/>
                <w:szCs w:val="21"/>
              </w:rPr>
              <w:t>临时医嘱：</w:t>
            </w:r>
          </w:p>
          <w:p w:rsidR="00526A7E" w:rsidRPr="0078642E" w:rsidRDefault="00526A7E" w:rsidP="0036766C">
            <w:pPr>
              <w:numPr>
                <w:ilvl w:val="0"/>
                <w:numId w:val="2"/>
              </w:numPr>
              <w:spacing w:after="0" w:line="260" w:lineRule="exact"/>
              <w:rPr>
                <w:rFonts w:ascii="宋体" w:hAnsi="宋体"/>
                <w:sz w:val="21"/>
                <w:szCs w:val="21"/>
              </w:rPr>
            </w:pPr>
            <w:r w:rsidRPr="0078642E">
              <w:rPr>
                <w:rFonts w:ascii="宋体" w:hAnsi="宋体" w:hint="eastAsia"/>
                <w:sz w:val="21"/>
                <w:szCs w:val="21"/>
              </w:rPr>
              <w:t>复查异常的检查</w:t>
            </w:r>
          </w:p>
          <w:p w:rsidR="00526A7E" w:rsidRPr="0078642E" w:rsidRDefault="00526A7E" w:rsidP="0036766C">
            <w:pPr>
              <w:numPr>
                <w:ilvl w:val="0"/>
                <w:numId w:val="2"/>
              </w:numPr>
              <w:spacing w:after="0" w:line="260" w:lineRule="exact"/>
              <w:rPr>
                <w:rFonts w:ascii="宋体" w:hAnsi="宋体"/>
                <w:sz w:val="21"/>
                <w:szCs w:val="21"/>
                <w:lang w:eastAsia="zh-CN"/>
              </w:rPr>
            </w:pPr>
            <w:r w:rsidRPr="0078642E">
              <w:rPr>
                <w:rFonts w:ascii="宋体" w:hAnsi="宋体" w:hint="eastAsia"/>
                <w:sz w:val="21"/>
                <w:szCs w:val="21"/>
                <w:lang w:eastAsia="zh-CN"/>
              </w:rPr>
              <w:t>根据特殊病史选择相应检查</w:t>
            </w:r>
          </w:p>
          <w:p w:rsidR="00526A7E" w:rsidRPr="0078642E" w:rsidRDefault="00526A7E" w:rsidP="0036766C">
            <w:pPr>
              <w:numPr>
                <w:ilvl w:val="0"/>
                <w:numId w:val="2"/>
              </w:numPr>
              <w:spacing w:after="0" w:line="260" w:lineRule="exact"/>
              <w:rPr>
                <w:rFonts w:ascii="宋体" w:hAnsi="宋体"/>
                <w:sz w:val="21"/>
                <w:szCs w:val="21"/>
              </w:rPr>
            </w:pPr>
            <w:r w:rsidRPr="0078642E">
              <w:rPr>
                <w:rFonts w:ascii="宋体" w:hAnsi="宋体" w:hint="eastAsia"/>
                <w:sz w:val="21"/>
                <w:szCs w:val="21"/>
              </w:rPr>
              <w:t>相关科室会诊</w:t>
            </w:r>
          </w:p>
          <w:p w:rsidR="00526A7E" w:rsidRPr="0078642E" w:rsidRDefault="00526A7E" w:rsidP="0036766C">
            <w:pPr>
              <w:spacing w:after="0" w:line="260" w:lineRule="exact"/>
              <w:rPr>
                <w:rFonts w:ascii="宋体" w:hAnsi="宋体"/>
                <w:b/>
                <w:sz w:val="21"/>
                <w:szCs w:val="21"/>
              </w:rPr>
            </w:pPr>
            <w:r w:rsidRPr="0078642E">
              <w:rPr>
                <w:rFonts w:ascii="宋体" w:hAnsi="宋体" w:hint="eastAsia"/>
                <w:b/>
                <w:sz w:val="21"/>
                <w:szCs w:val="21"/>
              </w:rPr>
              <w:t>药物医嘱</w:t>
            </w:r>
          </w:p>
          <w:p w:rsidR="00526A7E" w:rsidRPr="0078642E" w:rsidRDefault="00526A7E" w:rsidP="0036766C">
            <w:pPr>
              <w:pStyle w:val="1"/>
              <w:numPr>
                <w:ilvl w:val="0"/>
                <w:numId w:val="5"/>
              </w:numPr>
              <w:spacing w:after="0" w:line="260" w:lineRule="exact"/>
              <w:ind w:firstLineChars="0"/>
              <w:jc w:val="both"/>
              <w:rPr>
                <w:rFonts w:ascii="宋体" w:hAnsi="宋体"/>
                <w:sz w:val="21"/>
                <w:szCs w:val="21"/>
                <w:lang w:eastAsia="zh-CN"/>
              </w:rPr>
            </w:pPr>
            <w:r w:rsidRPr="0078642E">
              <w:rPr>
                <w:rFonts w:ascii="宋体" w:hAnsi="宋体" w:hint="eastAsia"/>
                <w:sz w:val="21"/>
                <w:szCs w:val="21"/>
                <w:lang w:eastAsia="zh-CN"/>
              </w:rPr>
              <w:t>解热镇痛及非甾体抗炎药</w:t>
            </w:r>
          </w:p>
          <w:p w:rsidR="00526A7E" w:rsidRPr="0078642E" w:rsidRDefault="00526A7E" w:rsidP="0036766C">
            <w:pPr>
              <w:pStyle w:val="1"/>
              <w:numPr>
                <w:ilvl w:val="0"/>
                <w:numId w:val="5"/>
              </w:numPr>
              <w:spacing w:after="0" w:line="260" w:lineRule="exact"/>
              <w:ind w:firstLineChars="0"/>
              <w:jc w:val="both"/>
              <w:rPr>
                <w:rFonts w:ascii="宋体" w:hAnsi="宋体"/>
                <w:sz w:val="21"/>
                <w:szCs w:val="21"/>
                <w:lang w:eastAsia="zh-CN"/>
              </w:rPr>
            </w:pPr>
            <w:r w:rsidRPr="0078642E">
              <w:rPr>
                <w:rFonts w:ascii="宋体" w:hAnsi="宋体" w:hint="eastAsia"/>
                <w:sz w:val="21"/>
                <w:szCs w:val="21"/>
                <w:lang w:eastAsia="zh-CN"/>
              </w:rPr>
              <w:t>生物制剂</w:t>
            </w:r>
          </w:p>
          <w:p w:rsidR="00526A7E" w:rsidRPr="0078642E" w:rsidRDefault="00526A7E" w:rsidP="0036766C">
            <w:pPr>
              <w:pStyle w:val="1"/>
              <w:numPr>
                <w:ilvl w:val="0"/>
                <w:numId w:val="5"/>
              </w:numPr>
              <w:spacing w:after="0" w:line="260" w:lineRule="exact"/>
              <w:ind w:firstLineChars="0"/>
              <w:jc w:val="both"/>
              <w:rPr>
                <w:rFonts w:ascii="宋体" w:hAnsi="宋体"/>
                <w:sz w:val="21"/>
                <w:szCs w:val="21"/>
              </w:rPr>
            </w:pPr>
            <w:r w:rsidRPr="0078642E">
              <w:rPr>
                <w:rFonts w:ascii="宋体" w:hAnsi="宋体" w:hint="eastAsia"/>
                <w:sz w:val="21"/>
                <w:szCs w:val="21"/>
              </w:rPr>
              <w:t>肾上腺皮质激素</w:t>
            </w:r>
          </w:p>
          <w:p w:rsidR="00526A7E" w:rsidRPr="0078642E" w:rsidRDefault="006D559F" w:rsidP="0036766C">
            <w:pPr>
              <w:pStyle w:val="1"/>
              <w:numPr>
                <w:ilvl w:val="0"/>
                <w:numId w:val="5"/>
              </w:numPr>
              <w:spacing w:after="0" w:line="260" w:lineRule="exact"/>
              <w:ind w:firstLineChars="0"/>
              <w:jc w:val="both"/>
              <w:rPr>
                <w:rFonts w:ascii="宋体" w:hAnsi="宋体"/>
                <w:sz w:val="21"/>
                <w:szCs w:val="21"/>
              </w:rPr>
            </w:pPr>
            <w:r>
              <w:rPr>
                <w:rFonts w:ascii="宋体" w:hAnsi="宋体" w:hint="eastAsia"/>
                <w:sz w:val="21"/>
                <w:szCs w:val="21"/>
                <w:lang w:eastAsia="zh-CN"/>
              </w:rPr>
              <w:t>改变病情抗风湿药</w:t>
            </w:r>
          </w:p>
          <w:p w:rsidR="00526A7E" w:rsidRPr="0078642E" w:rsidRDefault="00526A7E" w:rsidP="0036766C">
            <w:pPr>
              <w:numPr>
                <w:ilvl w:val="0"/>
                <w:numId w:val="2"/>
              </w:numPr>
              <w:tabs>
                <w:tab w:val="clear" w:pos="393"/>
              </w:tabs>
              <w:spacing w:after="0" w:line="260" w:lineRule="exact"/>
              <w:ind w:left="360"/>
              <w:jc w:val="both"/>
              <w:rPr>
                <w:rFonts w:hAnsi="宋体"/>
                <w:bCs/>
                <w:szCs w:val="21"/>
                <w:lang w:eastAsia="zh-CN"/>
              </w:rPr>
            </w:pPr>
            <w:r w:rsidRPr="0078642E">
              <w:rPr>
                <w:rFonts w:hAnsi="宋体" w:hint="eastAsia"/>
                <w:bCs/>
                <w:szCs w:val="21"/>
                <w:lang w:eastAsia="zh-CN"/>
              </w:rPr>
              <w:t>PPI</w:t>
            </w:r>
            <w:r w:rsidRPr="0078642E">
              <w:rPr>
                <w:rFonts w:hAnsi="宋体" w:hint="eastAsia"/>
                <w:bCs/>
                <w:szCs w:val="21"/>
                <w:lang w:eastAsia="zh-CN"/>
              </w:rPr>
              <w:t>和其他胃肠保护药治疗</w:t>
            </w:r>
          </w:p>
          <w:p w:rsidR="00526A7E" w:rsidRPr="006D559F" w:rsidRDefault="00526A7E" w:rsidP="0036766C">
            <w:pPr>
              <w:pStyle w:val="1"/>
              <w:numPr>
                <w:ilvl w:val="0"/>
                <w:numId w:val="5"/>
              </w:numPr>
              <w:spacing w:after="0" w:line="260" w:lineRule="exact"/>
              <w:ind w:firstLineChars="0"/>
              <w:jc w:val="both"/>
              <w:rPr>
                <w:rFonts w:ascii="宋体" w:hAnsi="宋体"/>
                <w:sz w:val="21"/>
                <w:szCs w:val="21"/>
              </w:rPr>
            </w:pPr>
            <w:r w:rsidRPr="0078642E">
              <w:rPr>
                <w:rFonts w:ascii="宋体" w:hAnsi="宋体" w:hint="eastAsia"/>
                <w:sz w:val="21"/>
                <w:szCs w:val="21"/>
                <w:lang w:val="zh-CN" w:eastAsia="zh-CN"/>
              </w:rPr>
              <w:t>骨质疏松药物</w:t>
            </w:r>
          </w:p>
          <w:p w:rsidR="00526A7E" w:rsidRPr="0078642E" w:rsidRDefault="00526A7E" w:rsidP="0036766C">
            <w:pPr>
              <w:pStyle w:val="1"/>
              <w:numPr>
                <w:ilvl w:val="0"/>
                <w:numId w:val="6"/>
              </w:numPr>
              <w:spacing w:after="0" w:line="260" w:lineRule="exact"/>
              <w:ind w:firstLineChars="0"/>
              <w:rPr>
                <w:rFonts w:ascii="宋体" w:hAnsi="宋体"/>
                <w:szCs w:val="21"/>
                <w:lang w:val="zh-CN"/>
              </w:rPr>
            </w:pPr>
            <w:r w:rsidRPr="0078642E">
              <w:rPr>
                <w:rFonts w:ascii="宋体" w:hAnsi="宋体" w:hint="eastAsia"/>
                <w:sz w:val="21"/>
                <w:szCs w:val="21"/>
              </w:rPr>
              <w:t>中成药</w:t>
            </w:r>
          </w:p>
        </w:tc>
        <w:tc>
          <w:tcPr>
            <w:tcW w:w="4253" w:type="dxa"/>
            <w:tcBorders>
              <w:top w:val="single" w:sz="8" w:space="0" w:color="auto"/>
              <w:left w:val="single" w:sz="8" w:space="0" w:color="auto"/>
              <w:bottom w:val="single" w:sz="8" w:space="0" w:color="auto"/>
              <w:right w:val="single" w:sz="8" w:space="0" w:color="auto"/>
            </w:tcBorders>
          </w:tcPr>
          <w:p w:rsidR="00526A7E" w:rsidRPr="0078642E" w:rsidRDefault="00526A7E" w:rsidP="0036766C">
            <w:pPr>
              <w:spacing w:after="0" w:line="260" w:lineRule="exact"/>
              <w:rPr>
                <w:rFonts w:ascii="宋体" w:hAnsi="宋体"/>
                <w:b/>
                <w:bCs/>
                <w:sz w:val="21"/>
                <w:szCs w:val="21"/>
              </w:rPr>
            </w:pPr>
            <w:r w:rsidRPr="0078642E">
              <w:rPr>
                <w:rFonts w:ascii="宋体" w:hAnsi="宋体" w:hint="eastAsia"/>
                <w:b/>
                <w:bCs/>
                <w:sz w:val="21"/>
                <w:szCs w:val="21"/>
              </w:rPr>
              <w:t>出院医嘱：</w:t>
            </w:r>
          </w:p>
          <w:p w:rsidR="00526A7E" w:rsidRPr="0078642E" w:rsidRDefault="00526A7E" w:rsidP="0036766C">
            <w:pPr>
              <w:numPr>
                <w:ilvl w:val="0"/>
                <w:numId w:val="2"/>
              </w:numPr>
              <w:spacing w:after="0" w:line="260" w:lineRule="exact"/>
              <w:rPr>
                <w:rFonts w:ascii="宋体" w:hAnsi="宋体"/>
                <w:sz w:val="21"/>
                <w:szCs w:val="21"/>
              </w:rPr>
            </w:pPr>
            <w:r w:rsidRPr="0078642E">
              <w:rPr>
                <w:rFonts w:ascii="宋体" w:hAnsi="宋体" w:hint="eastAsia"/>
                <w:sz w:val="21"/>
                <w:szCs w:val="21"/>
              </w:rPr>
              <w:t>出院带药</w:t>
            </w:r>
          </w:p>
          <w:p w:rsidR="00526A7E" w:rsidRPr="0078642E" w:rsidRDefault="00526A7E" w:rsidP="0036766C">
            <w:pPr>
              <w:spacing w:line="260" w:lineRule="exact"/>
              <w:rPr>
                <w:rFonts w:ascii="宋体" w:hAnsi="宋体"/>
                <w:sz w:val="21"/>
                <w:szCs w:val="21"/>
                <w:lang w:val="zh-CN"/>
              </w:rPr>
            </w:pPr>
            <w:r w:rsidRPr="0078642E">
              <w:rPr>
                <w:rFonts w:ascii="宋体" w:hAnsi="宋体" w:hint="eastAsia"/>
                <w:szCs w:val="21"/>
              </w:rPr>
              <w:t xml:space="preserve">□ </w:t>
            </w:r>
            <w:r w:rsidRPr="0078642E">
              <w:rPr>
                <w:rFonts w:ascii="宋体" w:hAnsi="宋体"/>
                <w:szCs w:val="21"/>
              </w:rPr>
              <w:t>定期门诊随访</w:t>
            </w:r>
          </w:p>
        </w:tc>
      </w:tr>
      <w:tr w:rsidR="00526A7E" w:rsidRPr="0078642E" w:rsidTr="00526A7E">
        <w:trPr>
          <w:cantSplit/>
          <w:trHeight w:val="772"/>
        </w:trPr>
        <w:tc>
          <w:tcPr>
            <w:tcW w:w="709" w:type="dxa"/>
            <w:tcBorders>
              <w:top w:val="single" w:sz="8" w:space="0" w:color="auto"/>
              <w:left w:val="single" w:sz="8" w:space="0" w:color="auto"/>
              <w:bottom w:val="single" w:sz="8" w:space="0" w:color="auto"/>
              <w:right w:val="single" w:sz="8" w:space="0" w:color="auto"/>
            </w:tcBorders>
            <w:vAlign w:val="center"/>
          </w:tcPr>
          <w:p w:rsidR="00526A7E" w:rsidRPr="0036766C" w:rsidRDefault="00526A7E" w:rsidP="0036766C">
            <w:pPr>
              <w:spacing w:after="0" w:line="260" w:lineRule="exact"/>
              <w:jc w:val="center"/>
              <w:rPr>
                <w:rFonts w:ascii="黑体" w:eastAsia="黑体" w:hAnsi="黑体"/>
                <w:sz w:val="21"/>
                <w:szCs w:val="21"/>
              </w:rPr>
            </w:pPr>
            <w:r w:rsidRPr="0036766C">
              <w:rPr>
                <w:rFonts w:ascii="黑体" w:eastAsia="黑体" w:hAnsi="黑体" w:hint="eastAsia"/>
                <w:sz w:val="21"/>
                <w:szCs w:val="21"/>
              </w:rPr>
              <w:t>主要</w:t>
            </w:r>
          </w:p>
          <w:p w:rsidR="00526A7E" w:rsidRPr="0036766C" w:rsidRDefault="00526A7E" w:rsidP="0036766C">
            <w:pPr>
              <w:spacing w:after="0" w:line="260" w:lineRule="exact"/>
              <w:jc w:val="center"/>
              <w:rPr>
                <w:rFonts w:ascii="黑体" w:eastAsia="黑体" w:hAnsi="黑体"/>
                <w:sz w:val="21"/>
                <w:szCs w:val="21"/>
              </w:rPr>
            </w:pPr>
            <w:r w:rsidRPr="0036766C">
              <w:rPr>
                <w:rFonts w:ascii="黑体" w:eastAsia="黑体" w:hAnsi="黑体" w:hint="eastAsia"/>
                <w:sz w:val="21"/>
                <w:szCs w:val="21"/>
              </w:rPr>
              <w:t>护理</w:t>
            </w:r>
          </w:p>
          <w:p w:rsidR="00526A7E" w:rsidRPr="0036766C" w:rsidRDefault="00526A7E" w:rsidP="0036766C">
            <w:pPr>
              <w:spacing w:after="0" w:line="260" w:lineRule="exact"/>
              <w:jc w:val="center"/>
              <w:rPr>
                <w:rFonts w:ascii="黑体" w:eastAsia="黑体" w:hAnsi="黑体"/>
                <w:sz w:val="21"/>
                <w:szCs w:val="21"/>
              </w:rPr>
            </w:pPr>
            <w:r w:rsidRPr="0036766C">
              <w:rPr>
                <w:rFonts w:ascii="黑体" w:eastAsia="黑体" w:hAnsi="黑体" w:hint="eastAsia"/>
                <w:sz w:val="21"/>
                <w:szCs w:val="21"/>
              </w:rPr>
              <w:t>工作</w:t>
            </w:r>
          </w:p>
        </w:tc>
        <w:tc>
          <w:tcPr>
            <w:tcW w:w="4253" w:type="dxa"/>
            <w:tcBorders>
              <w:top w:val="single" w:sz="8" w:space="0" w:color="auto"/>
              <w:left w:val="single" w:sz="8" w:space="0" w:color="auto"/>
              <w:bottom w:val="single" w:sz="8" w:space="0" w:color="auto"/>
              <w:right w:val="single" w:sz="8" w:space="0" w:color="auto"/>
            </w:tcBorders>
          </w:tcPr>
          <w:p w:rsidR="00526A7E" w:rsidRPr="0078642E" w:rsidRDefault="00526A7E" w:rsidP="0036766C">
            <w:pPr>
              <w:numPr>
                <w:ilvl w:val="0"/>
                <w:numId w:val="2"/>
              </w:numPr>
              <w:spacing w:after="0" w:line="260" w:lineRule="exact"/>
              <w:rPr>
                <w:rFonts w:ascii="宋体" w:hAnsi="宋体"/>
                <w:sz w:val="21"/>
                <w:szCs w:val="21"/>
              </w:rPr>
            </w:pPr>
            <w:r w:rsidRPr="0078642E">
              <w:rPr>
                <w:rFonts w:ascii="宋体" w:hAnsi="宋体" w:hint="eastAsia"/>
                <w:sz w:val="21"/>
                <w:szCs w:val="21"/>
              </w:rPr>
              <w:t>正确执行医嘱</w:t>
            </w:r>
          </w:p>
          <w:p w:rsidR="00526A7E" w:rsidRPr="0078642E" w:rsidRDefault="00526A7E" w:rsidP="0036766C">
            <w:pPr>
              <w:numPr>
                <w:ilvl w:val="0"/>
                <w:numId w:val="2"/>
              </w:numPr>
              <w:spacing w:after="0" w:line="260" w:lineRule="exact"/>
              <w:rPr>
                <w:rFonts w:ascii="宋体" w:hAnsi="宋体"/>
                <w:sz w:val="21"/>
                <w:szCs w:val="21"/>
              </w:rPr>
            </w:pPr>
            <w:r w:rsidRPr="0078642E">
              <w:rPr>
                <w:rFonts w:ascii="宋体" w:hAnsi="宋体" w:hint="eastAsia"/>
                <w:sz w:val="21"/>
                <w:szCs w:val="21"/>
              </w:rPr>
              <w:t>观察患者病情变化</w:t>
            </w:r>
          </w:p>
        </w:tc>
        <w:tc>
          <w:tcPr>
            <w:tcW w:w="4253" w:type="dxa"/>
            <w:tcBorders>
              <w:top w:val="single" w:sz="8" w:space="0" w:color="auto"/>
              <w:left w:val="single" w:sz="8" w:space="0" w:color="auto"/>
              <w:bottom w:val="single" w:sz="8" w:space="0" w:color="auto"/>
              <w:right w:val="single" w:sz="8" w:space="0" w:color="auto"/>
            </w:tcBorders>
          </w:tcPr>
          <w:p w:rsidR="00526A7E" w:rsidRPr="0078642E" w:rsidRDefault="00526A7E" w:rsidP="0036766C">
            <w:pPr>
              <w:numPr>
                <w:ilvl w:val="0"/>
                <w:numId w:val="2"/>
              </w:numPr>
              <w:spacing w:after="0" w:line="260" w:lineRule="exact"/>
              <w:rPr>
                <w:rFonts w:ascii="宋体" w:hAnsi="宋体"/>
                <w:sz w:val="21"/>
                <w:szCs w:val="21"/>
              </w:rPr>
            </w:pPr>
            <w:r w:rsidRPr="0078642E">
              <w:rPr>
                <w:rFonts w:ascii="宋体" w:hAnsi="宋体" w:hint="eastAsia"/>
                <w:sz w:val="21"/>
                <w:szCs w:val="21"/>
              </w:rPr>
              <w:t>出院带药服用指导</w:t>
            </w:r>
          </w:p>
          <w:p w:rsidR="00526A7E" w:rsidRPr="0078642E" w:rsidRDefault="00526A7E" w:rsidP="0036766C">
            <w:pPr>
              <w:numPr>
                <w:ilvl w:val="0"/>
                <w:numId w:val="2"/>
              </w:numPr>
              <w:spacing w:after="0" w:line="260" w:lineRule="exact"/>
              <w:rPr>
                <w:rFonts w:ascii="宋体" w:hAnsi="宋体"/>
                <w:sz w:val="21"/>
                <w:szCs w:val="21"/>
              </w:rPr>
            </w:pPr>
            <w:r w:rsidRPr="0078642E">
              <w:rPr>
                <w:rFonts w:ascii="宋体" w:hAnsi="宋体" w:hint="eastAsia"/>
                <w:sz w:val="21"/>
                <w:szCs w:val="21"/>
              </w:rPr>
              <w:t>特殊护理指导</w:t>
            </w:r>
          </w:p>
          <w:p w:rsidR="00526A7E" w:rsidRPr="0078642E" w:rsidRDefault="00526A7E" w:rsidP="0036766C">
            <w:pPr>
              <w:numPr>
                <w:ilvl w:val="0"/>
                <w:numId w:val="2"/>
              </w:numPr>
              <w:spacing w:after="0" w:line="260" w:lineRule="exact"/>
              <w:rPr>
                <w:rFonts w:ascii="宋体" w:hAnsi="宋体"/>
                <w:sz w:val="21"/>
                <w:szCs w:val="21"/>
              </w:rPr>
            </w:pPr>
            <w:r w:rsidRPr="0078642E">
              <w:rPr>
                <w:rFonts w:ascii="宋体" w:hAnsi="宋体" w:hint="eastAsia"/>
                <w:sz w:val="21"/>
                <w:szCs w:val="21"/>
              </w:rPr>
              <w:t>告知复诊时间和地点</w:t>
            </w:r>
          </w:p>
          <w:p w:rsidR="00526A7E" w:rsidRPr="0078642E" w:rsidRDefault="00526A7E" w:rsidP="0036766C">
            <w:pPr>
              <w:numPr>
                <w:ilvl w:val="0"/>
                <w:numId w:val="2"/>
              </w:numPr>
              <w:spacing w:after="0" w:line="260" w:lineRule="exact"/>
              <w:rPr>
                <w:rFonts w:ascii="宋体" w:hAnsi="宋体"/>
                <w:sz w:val="21"/>
                <w:szCs w:val="21"/>
                <w:lang w:eastAsia="zh-CN"/>
              </w:rPr>
            </w:pPr>
            <w:r w:rsidRPr="0078642E">
              <w:rPr>
                <w:rFonts w:ascii="宋体" w:hAnsi="宋体" w:hint="eastAsia"/>
                <w:sz w:val="21"/>
                <w:szCs w:val="21"/>
                <w:lang w:eastAsia="zh-CN"/>
              </w:rPr>
              <w:t>交待常见的药物不良反应，嘱其定期门诊复诊</w:t>
            </w:r>
          </w:p>
          <w:p w:rsidR="00526A7E" w:rsidRPr="0078642E" w:rsidRDefault="00526A7E" w:rsidP="0036766C">
            <w:pPr>
              <w:numPr>
                <w:ilvl w:val="0"/>
                <w:numId w:val="2"/>
              </w:numPr>
              <w:spacing w:after="0" w:line="260" w:lineRule="exact"/>
              <w:rPr>
                <w:rFonts w:ascii="宋体" w:hAnsi="宋体"/>
                <w:sz w:val="21"/>
                <w:szCs w:val="21"/>
                <w:lang w:eastAsia="zh-CN"/>
              </w:rPr>
            </w:pPr>
            <w:r w:rsidRPr="0078642E">
              <w:rPr>
                <w:rFonts w:ascii="宋体" w:hAnsi="宋体" w:hint="eastAsia"/>
                <w:szCs w:val="21"/>
                <w:lang w:eastAsia="zh-CN"/>
              </w:rPr>
              <w:t>风湿免疫病慢病管理内容（疾病病情评估、心理、康复、病人自我评估、用药指导、数据库录入</w:t>
            </w:r>
          </w:p>
        </w:tc>
      </w:tr>
      <w:tr w:rsidR="00526A7E" w:rsidRPr="0078642E" w:rsidTr="00526A7E">
        <w:tc>
          <w:tcPr>
            <w:tcW w:w="709" w:type="dxa"/>
            <w:tcBorders>
              <w:top w:val="single" w:sz="8" w:space="0" w:color="auto"/>
              <w:left w:val="single" w:sz="8" w:space="0" w:color="auto"/>
              <w:bottom w:val="single" w:sz="8" w:space="0" w:color="auto"/>
              <w:right w:val="single" w:sz="8" w:space="0" w:color="auto"/>
            </w:tcBorders>
            <w:vAlign w:val="center"/>
          </w:tcPr>
          <w:p w:rsidR="00526A7E" w:rsidRPr="0036766C" w:rsidRDefault="00526A7E" w:rsidP="0036766C">
            <w:pPr>
              <w:spacing w:after="0" w:line="260" w:lineRule="exact"/>
              <w:jc w:val="center"/>
              <w:rPr>
                <w:rFonts w:ascii="黑体" w:eastAsia="黑体" w:hAnsi="黑体"/>
                <w:sz w:val="21"/>
                <w:szCs w:val="21"/>
              </w:rPr>
            </w:pPr>
            <w:r w:rsidRPr="0036766C">
              <w:rPr>
                <w:rFonts w:ascii="黑体" w:eastAsia="黑体" w:hAnsi="黑体" w:hint="eastAsia"/>
                <w:sz w:val="21"/>
                <w:szCs w:val="21"/>
              </w:rPr>
              <w:t>病情变异记录</w:t>
            </w:r>
          </w:p>
        </w:tc>
        <w:tc>
          <w:tcPr>
            <w:tcW w:w="4253" w:type="dxa"/>
            <w:tcBorders>
              <w:top w:val="single" w:sz="8" w:space="0" w:color="auto"/>
              <w:left w:val="single" w:sz="8" w:space="0" w:color="auto"/>
              <w:bottom w:val="single" w:sz="8" w:space="0" w:color="auto"/>
              <w:right w:val="single" w:sz="8" w:space="0" w:color="auto"/>
            </w:tcBorders>
          </w:tcPr>
          <w:p w:rsidR="00526A7E" w:rsidRPr="0078642E" w:rsidRDefault="00526A7E" w:rsidP="0036766C">
            <w:pPr>
              <w:spacing w:after="0" w:line="260" w:lineRule="exact"/>
              <w:ind w:firstLineChars="50" w:firstLine="105"/>
              <w:rPr>
                <w:rFonts w:ascii="宋体" w:hAnsi="宋体"/>
                <w:sz w:val="21"/>
                <w:szCs w:val="21"/>
                <w:lang w:eastAsia="zh-CN"/>
              </w:rPr>
            </w:pPr>
            <w:r w:rsidRPr="0078642E">
              <w:rPr>
                <w:rFonts w:ascii="宋体" w:hAnsi="宋体" w:hint="eastAsia"/>
                <w:sz w:val="21"/>
                <w:szCs w:val="21"/>
                <w:lang w:eastAsia="zh-CN"/>
              </w:rPr>
              <w:t>□无  □有，原因：</w:t>
            </w:r>
          </w:p>
          <w:p w:rsidR="00526A7E" w:rsidRPr="0078642E" w:rsidRDefault="00526A7E" w:rsidP="0036766C">
            <w:pPr>
              <w:spacing w:after="0" w:line="260" w:lineRule="exact"/>
              <w:ind w:firstLineChars="50" w:firstLine="105"/>
              <w:rPr>
                <w:rFonts w:ascii="宋体" w:hAnsi="宋体"/>
                <w:sz w:val="21"/>
                <w:szCs w:val="21"/>
                <w:lang w:eastAsia="zh-CN"/>
              </w:rPr>
            </w:pPr>
            <w:r w:rsidRPr="0078642E">
              <w:rPr>
                <w:rFonts w:ascii="宋体" w:hAnsi="宋体"/>
                <w:sz w:val="21"/>
                <w:szCs w:val="21"/>
                <w:lang w:eastAsia="zh-CN"/>
              </w:rPr>
              <w:t>1．</w:t>
            </w:r>
          </w:p>
          <w:p w:rsidR="00526A7E" w:rsidRPr="0078642E" w:rsidRDefault="00526A7E" w:rsidP="0036766C">
            <w:pPr>
              <w:spacing w:after="0" w:line="260" w:lineRule="exact"/>
              <w:ind w:firstLineChars="50" w:firstLine="105"/>
              <w:rPr>
                <w:rFonts w:ascii="宋体" w:hAnsi="宋体"/>
                <w:sz w:val="21"/>
                <w:szCs w:val="21"/>
                <w:u w:val="single"/>
                <w:lang w:eastAsia="zh-CN"/>
              </w:rPr>
            </w:pPr>
            <w:r w:rsidRPr="0078642E">
              <w:rPr>
                <w:rFonts w:ascii="宋体" w:hAnsi="宋体"/>
                <w:sz w:val="21"/>
                <w:szCs w:val="21"/>
                <w:lang w:eastAsia="zh-CN"/>
              </w:rPr>
              <w:t>2．</w:t>
            </w:r>
          </w:p>
        </w:tc>
        <w:tc>
          <w:tcPr>
            <w:tcW w:w="4253" w:type="dxa"/>
            <w:tcBorders>
              <w:top w:val="single" w:sz="8" w:space="0" w:color="auto"/>
              <w:left w:val="single" w:sz="8" w:space="0" w:color="auto"/>
              <w:bottom w:val="single" w:sz="8" w:space="0" w:color="auto"/>
              <w:right w:val="single" w:sz="8" w:space="0" w:color="auto"/>
            </w:tcBorders>
          </w:tcPr>
          <w:p w:rsidR="00526A7E" w:rsidRPr="0078642E" w:rsidRDefault="00526A7E" w:rsidP="0036766C">
            <w:pPr>
              <w:spacing w:after="0" w:line="260" w:lineRule="exact"/>
              <w:rPr>
                <w:rFonts w:ascii="宋体" w:hAnsi="宋体"/>
                <w:sz w:val="21"/>
                <w:szCs w:val="21"/>
                <w:lang w:eastAsia="zh-CN"/>
              </w:rPr>
            </w:pPr>
            <w:r w:rsidRPr="0078642E">
              <w:rPr>
                <w:rFonts w:ascii="宋体" w:hAnsi="宋体" w:hint="eastAsia"/>
                <w:sz w:val="21"/>
                <w:szCs w:val="21"/>
                <w:lang w:eastAsia="zh-CN"/>
              </w:rPr>
              <w:t>□无  □有，原因：</w:t>
            </w:r>
          </w:p>
          <w:p w:rsidR="00526A7E" w:rsidRPr="0078642E" w:rsidRDefault="00526A7E" w:rsidP="0036766C">
            <w:pPr>
              <w:spacing w:after="0" w:line="260" w:lineRule="exact"/>
              <w:rPr>
                <w:rFonts w:ascii="宋体" w:hAnsi="宋体"/>
                <w:sz w:val="21"/>
                <w:szCs w:val="21"/>
                <w:lang w:eastAsia="zh-CN"/>
              </w:rPr>
            </w:pPr>
            <w:r w:rsidRPr="0078642E">
              <w:rPr>
                <w:rFonts w:ascii="宋体" w:hAnsi="宋体"/>
                <w:sz w:val="21"/>
                <w:szCs w:val="21"/>
                <w:lang w:eastAsia="zh-CN"/>
              </w:rPr>
              <w:t>1．</w:t>
            </w:r>
          </w:p>
          <w:p w:rsidR="00526A7E" w:rsidRPr="0078642E" w:rsidRDefault="00526A7E" w:rsidP="0036766C">
            <w:pPr>
              <w:spacing w:after="0" w:line="260" w:lineRule="exact"/>
              <w:rPr>
                <w:rFonts w:ascii="宋体" w:hAnsi="宋体"/>
                <w:sz w:val="21"/>
                <w:szCs w:val="21"/>
                <w:u w:val="single"/>
                <w:lang w:eastAsia="zh-CN"/>
              </w:rPr>
            </w:pPr>
            <w:r w:rsidRPr="0078642E">
              <w:rPr>
                <w:rFonts w:ascii="宋体" w:hAnsi="宋体"/>
                <w:sz w:val="21"/>
                <w:szCs w:val="21"/>
                <w:lang w:eastAsia="zh-CN"/>
              </w:rPr>
              <w:t>2．</w:t>
            </w:r>
          </w:p>
        </w:tc>
      </w:tr>
      <w:tr w:rsidR="00526A7E" w:rsidRPr="0078642E" w:rsidTr="00526A7E">
        <w:trPr>
          <w:trHeight w:val="580"/>
        </w:trPr>
        <w:tc>
          <w:tcPr>
            <w:tcW w:w="709" w:type="dxa"/>
            <w:tcBorders>
              <w:top w:val="single" w:sz="8" w:space="0" w:color="auto"/>
              <w:left w:val="single" w:sz="8" w:space="0" w:color="auto"/>
              <w:bottom w:val="single" w:sz="8" w:space="0" w:color="auto"/>
              <w:right w:val="single" w:sz="8" w:space="0" w:color="auto"/>
            </w:tcBorders>
            <w:vAlign w:val="center"/>
          </w:tcPr>
          <w:p w:rsidR="00526A7E" w:rsidRPr="0036766C" w:rsidRDefault="00526A7E" w:rsidP="0036766C">
            <w:pPr>
              <w:spacing w:after="0" w:line="260" w:lineRule="exact"/>
              <w:jc w:val="center"/>
              <w:rPr>
                <w:rFonts w:ascii="黑体" w:eastAsia="黑体" w:hAnsi="黑体"/>
                <w:sz w:val="21"/>
                <w:szCs w:val="21"/>
              </w:rPr>
            </w:pPr>
            <w:r w:rsidRPr="0036766C">
              <w:rPr>
                <w:rFonts w:ascii="黑体" w:eastAsia="黑体" w:hAnsi="黑体" w:hint="eastAsia"/>
                <w:sz w:val="21"/>
                <w:szCs w:val="21"/>
              </w:rPr>
              <w:t>护士</w:t>
            </w:r>
          </w:p>
          <w:p w:rsidR="00526A7E" w:rsidRPr="0036766C" w:rsidRDefault="00526A7E" w:rsidP="0036766C">
            <w:pPr>
              <w:spacing w:after="0" w:line="260" w:lineRule="exact"/>
              <w:jc w:val="center"/>
              <w:rPr>
                <w:rFonts w:ascii="黑体" w:eastAsia="黑体" w:hAnsi="黑体"/>
                <w:sz w:val="21"/>
                <w:szCs w:val="21"/>
              </w:rPr>
            </w:pPr>
            <w:r w:rsidRPr="0036766C">
              <w:rPr>
                <w:rFonts w:ascii="黑体" w:eastAsia="黑体" w:hAnsi="黑体" w:hint="eastAsia"/>
                <w:sz w:val="21"/>
                <w:szCs w:val="21"/>
              </w:rPr>
              <w:t>签名</w:t>
            </w:r>
          </w:p>
        </w:tc>
        <w:tc>
          <w:tcPr>
            <w:tcW w:w="4253" w:type="dxa"/>
            <w:tcBorders>
              <w:top w:val="single" w:sz="8" w:space="0" w:color="auto"/>
              <w:left w:val="single" w:sz="8" w:space="0" w:color="auto"/>
              <w:bottom w:val="single" w:sz="8" w:space="0" w:color="auto"/>
              <w:right w:val="single" w:sz="8" w:space="0" w:color="auto"/>
            </w:tcBorders>
            <w:vAlign w:val="center"/>
          </w:tcPr>
          <w:p w:rsidR="00526A7E" w:rsidRPr="0078642E" w:rsidRDefault="00526A7E" w:rsidP="0036766C">
            <w:pPr>
              <w:spacing w:after="0" w:line="260" w:lineRule="exact"/>
              <w:jc w:val="center"/>
              <w:rPr>
                <w:szCs w:val="21"/>
              </w:rPr>
            </w:pPr>
          </w:p>
        </w:tc>
        <w:tc>
          <w:tcPr>
            <w:tcW w:w="4253" w:type="dxa"/>
            <w:tcBorders>
              <w:top w:val="single" w:sz="8" w:space="0" w:color="auto"/>
              <w:left w:val="single" w:sz="8" w:space="0" w:color="auto"/>
              <w:bottom w:val="single" w:sz="8" w:space="0" w:color="auto"/>
              <w:right w:val="single" w:sz="8" w:space="0" w:color="auto"/>
            </w:tcBorders>
            <w:vAlign w:val="center"/>
          </w:tcPr>
          <w:p w:rsidR="00526A7E" w:rsidRPr="0078642E" w:rsidRDefault="00526A7E" w:rsidP="0036766C">
            <w:pPr>
              <w:spacing w:after="0" w:line="260" w:lineRule="exact"/>
              <w:jc w:val="center"/>
              <w:rPr>
                <w:rFonts w:ascii="宋体" w:hAnsi="宋体"/>
                <w:sz w:val="21"/>
                <w:szCs w:val="21"/>
              </w:rPr>
            </w:pPr>
          </w:p>
        </w:tc>
      </w:tr>
      <w:tr w:rsidR="00526A7E" w:rsidRPr="0078642E" w:rsidTr="00526A7E">
        <w:trPr>
          <w:trHeight w:val="259"/>
        </w:trPr>
        <w:tc>
          <w:tcPr>
            <w:tcW w:w="709" w:type="dxa"/>
            <w:tcBorders>
              <w:top w:val="single" w:sz="8" w:space="0" w:color="auto"/>
              <w:left w:val="single" w:sz="8" w:space="0" w:color="auto"/>
              <w:bottom w:val="single" w:sz="8" w:space="0" w:color="auto"/>
              <w:right w:val="single" w:sz="8" w:space="0" w:color="auto"/>
            </w:tcBorders>
            <w:vAlign w:val="center"/>
          </w:tcPr>
          <w:p w:rsidR="00526A7E" w:rsidRPr="0036766C" w:rsidRDefault="00526A7E" w:rsidP="0036766C">
            <w:pPr>
              <w:spacing w:after="0" w:line="260" w:lineRule="exact"/>
              <w:jc w:val="center"/>
              <w:rPr>
                <w:rFonts w:ascii="黑体" w:eastAsia="黑体" w:hAnsi="黑体"/>
                <w:sz w:val="21"/>
                <w:szCs w:val="21"/>
              </w:rPr>
            </w:pPr>
            <w:r w:rsidRPr="0036766C">
              <w:rPr>
                <w:rFonts w:ascii="黑体" w:eastAsia="黑体" w:hAnsi="黑体" w:hint="eastAsia"/>
                <w:sz w:val="21"/>
                <w:szCs w:val="21"/>
              </w:rPr>
              <w:t>医师</w:t>
            </w:r>
          </w:p>
          <w:p w:rsidR="00526A7E" w:rsidRPr="0036766C" w:rsidRDefault="00526A7E" w:rsidP="0036766C">
            <w:pPr>
              <w:spacing w:after="0" w:line="260" w:lineRule="exact"/>
              <w:jc w:val="center"/>
              <w:rPr>
                <w:rFonts w:ascii="黑体" w:eastAsia="黑体" w:hAnsi="黑体"/>
                <w:sz w:val="21"/>
                <w:szCs w:val="21"/>
              </w:rPr>
            </w:pPr>
            <w:r w:rsidRPr="0036766C">
              <w:rPr>
                <w:rFonts w:ascii="黑体" w:eastAsia="黑体" w:hAnsi="黑体" w:hint="eastAsia"/>
                <w:sz w:val="21"/>
                <w:szCs w:val="21"/>
              </w:rPr>
              <w:t>签名</w:t>
            </w:r>
          </w:p>
        </w:tc>
        <w:tc>
          <w:tcPr>
            <w:tcW w:w="4253" w:type="dxa"/>
            <w:tcBorders>
              <w:top w:val="single" w:sz="8" w:space="0" w:color="auto"/>
              <w:left w:val="single" w:sz="8" w:space="0" w:color="auto"/>
              <w:bottom w:val="single" w:sz="8" w:space="0" w:color="auto"/>
              <w:right w:val="single" w:sz="8" w:space="0" w:color="auto"/>
            </w:tcBorders>
            <w:vAlign w:val="center"/>
          </w:tcPr>
          <w:p w:rsidR="00526A7E" w:rsidRPr="0078642E" w:rsidRDefault="00526A7E" w:rsidP="0036766C">
            <w:pPr>
              <w:spacing w:after="0" w:line="260" w:lineRule="exact"/>
              <w:jc w:val="center"/>
            </w:pPr>
          </w:p>
        </w:tc>
        <w:tc>
          <w:tcPr>
            <w:tcW w:w="4253" w:type="dxa"/>
            <w:tcBorders>
              <w:top w:val="single" w:sz="8" w:space="0" w:color="auto"/>
              <w:left w:val="single" w:sz="8" w:space="0" w:color="auto"/>
              <w:bottom w:val="single" w:sz="8" w:space="0" w:color="auto"/>
              <w:right w:val="single" w:sz="8" w:space="0" w:color="auto"/>
            </w:tcBorders>
            <w:vAlign w:val="center"/>
          </w:tcPr>
          <w:p w:rsidR="00526A7E" w:rsidRPr="0078642E" w:rsidRDefault="00526A7E" w:rsidP="0036766C">
            <w:pPr>
              <w:spacing w:after="0" w:line="260" w:lineRule="exact"/>
              <w:jc w:val="center"/>
              <w:rPr>
                <w:rFonts w:ascii="宋体" w:hAnsi="宋体"/>
                <w:sz w:val="21"/>
                <w:szCs w:val="21"/>
              </w:rPr>
            </w:pPr>
          </w:p>
        </w:tc>
      </w:tr>
    </w:tbl>
    <w:p w:rsidR="00E51CD7" w:rsidRPr="0078642E" w:rsidRDefault="00E51CD7" w:rsidP="0036766C">
      <w:pPr>
        <w:spacing w:after="0" w:line="360" w:lineRule="auto"/>
      </w:pPr>
    </w:p>
    <w:p w:rsidR="00E51CD7" w:rsidRPr="0078642E" w:rsidRDefault="00E51CD7" w:rsidP="0036766C">
      <w:pPr>
        <w:spacing w:after="0" w:line="360" w:lineRule="auto"/>
        <w:rPr>
          <w:sz w:val="24"/>
          <w:lang w:eastAsia="zh-CN"/>
        </w:rPr>
      </w:pPr>
    </w:p>
    <w:sectPr w:rsidR="00E51CD7" w:rsidRPr="0078642E" w:rsidSect="00E51C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F7A" w:rsidRDefault="00F97F7A" w:rsidP="0059247A">
      <w:pPr>
        <w:spacing w:after="0" w:line="240" w:lineRule="auto"/>
      </w:pPr>
      <w:r>
        <w:separator/>
      </w:r>
    </w:p>
  </w:endnote>
  <w:endnote w:type="continuationSeparator" w:id="0">
    <w:p w:rsidR="00F97F7A" w:rsidRDefault="00F97F7A" w:rsidP="00592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F7A" w:rsidRDefault="00F97F7A" w:rsidP="0059247A">
      <w:pPr>
        <w:spacing w:after="0" w:line="240" w:lineRule="auto"/>
      </w:pPr>
      <w:r>
        <w:separator/>
      </w:r>
    </w:p>
  </w:footnote>
  <w:footnote w:type="continuationSeparator" w:id="0">
    <w:p w:rsidR="00F97F7A" w:rsidRDefault="00F97F7A" w:rsidP="005924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46E00"/>
    <w:multiLevelType w:val="multilevel"/>
    <w:tmpl w:val="07446E00"/>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BE57BE5"/>
    <w:multiLevelType w:val="hybridMultilevel"/>
    <w:tmpl w:val="B3DC9E74"/>
    <w:lvl w:ilvl="0" w:tplc="EC807D5E">
      <w:numFmt w:val="bullet"/>
      <w:lvlText w:val="□"/>
      <w:lvlJc w:val="left"/>
      <w:pPr>
        <w:ind w:left="420" w:hanging="420"/>
      </w:pPr>
      <w:rPr>
        <w:rFonts w:ascii="宋体" w:eastAsia="宋体" w:hAnsi="宋体"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D0393E"/>
    <w:multiLevelType w:val="hybridMultilevel"/>
    <w:tmpl w:val="6A84E8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51A7512"/>
    <w:multiLevelType w:val="multilevel"/>
    <w:tmpl w:val="351A7512"/>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35606AD3"/>
    <w:multiLevelType w:val="hybridMultilevel"/>
    <w:tmpl w:val="FE222220"/>
    <w:lvl w:ilvl="0" w:tplc="EC807D5E">
      <w:numFmt w:val="bullet"/>
      <w:lvlText w:val="□"/>
      <w:lvlJc w:val="left"/>
      <w:pPr>
        <w:ind w:left="840" w:hanging="42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3F7A6604"/>
    <w:multiLevelType w:val="multilevel"/>
    <w:tmpl w:val="3F7A6604"/>
    <w:lvl w:ilvl="0">
      <w:numFmt w:val="bullet"/>
      <w:lvlText w:val="□"/>
      <w:lvlJc w:val="left"/>
      <w:pPr>
        <w:tabs>
          <w:tab w:val="left" w:pos="393"/>
        </w:tabs>
        <w:ind w:left="393"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43CC31BD"/>
    <w:multiLevelType w:val="multilevel"/>
    <w:tmpl w:val="43CC31BD"/>
    <w:lvl w:ilvl="0">
      <w:numFmt w:val="bullet"/>
      <w:lvlText w:val="□"/>
      <w:lvlJc w:val="left"/>
      <w:pPr>
        <w:tabs>
          <w:tab w:val="left" w:pos="720"/>
        </w:tabs>
        <w:ind w:left="72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nsid w:val="57BD2B46"/>
    <w:multiLevelType w:val="multilevel"/>
    <w:tmpl w:val="57BD2B4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5811B38F"/>
    <w:multiLevelType w:val="singleLevel"/>
    <w:tmpl w:val="5811B38F"/>
    <w:lvl w:ilvl="0">
      <w:start w:val="7"/>
      <w:numFmt w:val="chineseCounting"/>
      <w:suff w:val="nothing"/>
      <w:lvlText w:val="（%1）"/>
      <w:lvlJc w:val="left"/>
      <w:rPr>
        <w:b/>
      </w:rPr>
    </w:lvl>
  </w:abstractNum>
  <w:abstractNum w:abstractNumId="9">
    <w:nsid w:val="630F7AAF"/>
    <w:multiLevelType w:val="hybridMultilevel"/>
    <w:tmpl w:val="A9BE8FE8"/>
    <w:lvl w:ilvl="0" w:tplc="1ED8BA44">
      <w:start w:val="1"/>
      <w:numFmt w:val="bullet"/>
      <w:lvlText w:val=""/>
      <w:lvlJc w:val="left"/>
      <w:pPr>
        <w:tabs>
          <w:tab w:val="num" w:pos="720"/>
        </w:tabs>
        <w:ind w:left="720" w:hanging="360"/>
      </w:pPr>
      <w:rPr>
        <w:rFonts w:ascii="Wingdings" w:hAnsi="Wingdings" w:hint="default"/>
      </w:rPr>
    </w:lvl>
    <w:lvl w:ilvl="1" w:tplc="6E121332" w:tentative="1">
      <w:start w:val="1"/>
      <w:numFmt w:val="bullet"/>
      <w:lvlText w:val=""/>
      <w:lvlJc w:val="left"/>
      <w:pPr>
        <w:tabs>
          <w:tab w:val="num" w:pos="1440"/>
        </w:tabs>
        <w:ind w:left="1440" w:hanging="360"/>
      </w:pPr>
      <w:rPr>
        <w:rFonts w:ascii="Wingdings" w:hAnsi="Wingdings" w:hint="default"/>
      </w:rPr>
    </w:lvl>
    <w:lvl w:ilvl="2" w:tplc="CA82757C" w:tentative="1">
      <w:start w:val="1"/>
      <w:numFmt w:val="bullet"/>
      <w:lvlText w:val=""/>
      <w:lvlJc w:val="left"/>
      <w:pPr>
        <w:tabs>
          <w:tab w:val="num" w:pos="2160"/>
        </w:tabs>
        <w:ind w:left="2160" w:hanging="360"/>
      </w:pPr>
      <w:rPr>
        <w:rFonts w:ascii="Wingdings" w:hAnsi="Wingdings" w:hint="default"/>
      </w:rPr>
    </w:lvl>
    <w:lvl w:ilvl="3" w:tplc="BA50104E" w:tentative="1">
      <w:start w:val="1"/>
      <w:numFmt w:val="bullet"/>
      <w:lvlText w:val=""/>
      <w:lvlJc w:val="left"/>
      <w:pPr>
        <w:tabs>
          <w:tab w:val="num" w:pos="2880"/>
        </w:tabs>
        <w:ind w:left="2880" w:hanging="360"/>
      </w:pPr>
      <w:rPr>
        <w:rFonts w:ascii="Wingdings" w:hAnsi="Wingdings" w:hint="default"/>
      </w:rPr>
    </w:lvl>
    <w:lvl w:ilvl="4" w:tplc="DFAC5114" w:tentative="1">
      <w:start w:val="1"/>
      <w:numFmt w:val="bullet"/>
      <w:lvlText w:val=""/>
      <w:lvlJc w:val="left"/>
      <w:pPr>
        <w:tabs>
          <w:tab w:val="num" w:pos="3600"/>
        </w:tabs>
        <w:ind w:left="3600" w:hanging="360"/>
      </w:pPr>
      <w:rPr>
        <w:rFonts w:ascii="Wingdings" w:hAnsi="Wingdings" w:hint="default"/>
      </w:rPr>
    </w:lvl>
    <w:lvl w:ilvl="5" w:tplc="D07E1884" w:tentative="1">
      <w:start w:val="1"/>
      <w:numFmt w:val="bullet"/>
      <w:lvlText w:val=""/>
      <w:lvlJc w:val="left"/>
      <w:pPr>
        <w:tabs>
          <w:tab w:val="num" w:pos="4320"/>
        </w:tabs>
        <w:ind w:left="4320" w:hanging="360"/>
      </w:pPr>
      <w:rPr>
        <w:rFonts w:ascii="Wingdings" w:hAnsi="Wingdings" w:hint="default"/>
      </w:rPr>
    </w:lvl>
    <w:lvl w:ilvl="6" w:tplc="06CE57B6" w:tentative="1">
      <w:start w:val="1"/>
      <w:numFmt w:val="bullet"/>
      <w:lvlText w:val=""/>
      <w:lvlJc w:val="left"/>
      <w:pPr>
        <w:tabs>
          <w:tab w:val="num" w:pos="5040"/>
        </w:tabs>
        <w:ind w:left="5040" w:hanging="360"/>
      </w:pPr>
      <w:rPr>
        <w:rFonts w:ascii="Wingdings" w:hAnsi="Wingdings" w:hint="default"/>
      </w:rPr>
    </w:lvl>
    <w:lvl w:ilvl="7" w:tplc="77B83576" w:tentative="1">
      <w:start w:val="1"/>
      <w:numFmt w:val="bullet"/>
      <w:lvlText w:val=""/>
      <w:lvlJc w:val="left"/>
      <w:pPr>
        <w:tabs>
          <w:tab w:val="num" w:pos="5760"/>
        </w:tabs>
        <w:ind w:left="5760" w:hanging="360"/>
      </w:pPr>
      <w:rPr>
        <w:rFonts w:ascii="Wingdings" w:hAnsi="Wingdings" w:hint="default"/>
      </w:rPr>
    </w:lvl>
    <w:lvl w:ilvl="8" w:tplc="5FDE638E" w:tentative="1">
      <w:start w:val="1"/>
      <w:numFmt w:val="bullet"/>
      <w:lvlText w:val=""/>
      <w:lvlJc w:val="left"/>
      <w:pPr>
        <w:tabs>
          <w:tab w:val="num" w:pos="6480"/>
        </w:tabs>
        <w:ind w:left="6480" w:hanging="360"/>
      </w:pPr>
      <w:rPr>
        <w:rFonts w:ascii="Wingdings" w:hAnsi="Wingdings" w:hint="default"/>
      </w:rPr>
    </w:lvl>
  </w:abstractNum>
  <w:abstractNum w:abstractNumId="10">
    <w:nsid w:val="6E592A8B"/>
    <w:multiLevelType w:val="multilevel"/>
    <w:tmpl w:val="6E592A8B"/>
    <w:lvl w:ilvl="0">
      <w:numFmt w:val="bullet"/>
      <w:lvlText w:val="□"/>
      <w:lvlJc w:val="left"/>
      <w:pPr>
        <w:tabs>
          <w:tab w:val="left" w:pos="720"/>
        </w:tabs>
        <w:ind w:left="720" w:hanging="360"/>
      </w:pPr>
      <w:rPr>
        <w:rFonts w:ascii="宋体" w:eastAsia="宋体" w:hAnsi="宋体" w:cs="Times New Roman" w:hint="eastAsia"/>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11">
    <w:nsid w:val="71A068C0"/>
    <w:multiLevelType w:val="hybridMultilevel"/>
    <w:tmpl w:val="995E4FD2"/>
    <w:lvl w:ilvl="0" w:tplc="91EA24CA">
      <w:start w:val="1"/>
      <w:numFmt w:val="bullet"/>
      <w:lvlText w:val=""/>
      <w:lvlJc w:val="left"/>
      <w:pPr>
        <w:tabs>
          <w:tab w:val="num" w:pos="720"/>
        </w:tabs>
        <w:ind w:left="720" w:hanging="360"/>
      </w:pPr>
      <w:rPr>
        <w:rFonts w:ascii="Wingdings" w:hAnsi="Wingdings" w:hint="default"/>
      </w:rPr>
    </w:lvl>
    <w:lvl w:ilvl="1" w:tplc="BE58A622" w:tentative="1">
      <w:start w:val="1"/>
      <w:numFmt w:val="bullet"/>
      <w:lvlText w:val=""/>
      <w:lvlJc w:val="left"/>
      <w:pPr>
        <w:tabs>
          <w:tab w:val="num" w:pos="1440"/>
        </w:tabs>
        <w:ind w:left="1440" w:hanging="360"/>
      </w:pPr>
      <w:rPr>
        <w:rFonts w:ascii="Wingdings" w:hAnsi="Wingdings" w:hint="default"/>
      </w:rPr>
    </w:lvl>
    <w:lvl w:ilvl="2" w:tplc="D8CEEF5A" w:tentative="1">
      <w:start w:val="1"/>
      <w:numFmt w:val="bullet"/>
      <w:lvlText w:val=""/>
      <w:lvlJc w:val="left"/>
      <w:pPr>
        <w:tabs>
          <w:tab w:val="num" w:pos="2160"/>
        </w:tabs>
        <w:ind w:left="2160" w:hanging="360"/>
      </w:pPr>
      <w:rPr>
        <w:rFonts w:ascii="Wingdings" w:hAnsi="Wingdings" w:hint="default"/>
      </w:rPr>
    </w:lvl>
    <w:lvl w:ilvl="3" w:tplc="129410FE" w:tentative="1">
      <w:start w:val="1"/>
      <w:numFmt w:val="bullet"/>
      <w:lvlText w:val=""/>
      <w:lvlJc w:val="left"/>
      <w:pPr>
        <w:tabs>
          <w:tab w:val="num" w:pos="2880"/>
        </w:tabs>
        <w:ind w:left="2880" w:hanging="360"/>
      </w:pPr>
      <w:rPr>
        <w:rFonts w:ascii="Wingdings" w:hAnsi="Wingdings" w:hint="default"/>
      </w:rPr>
    </w:lvl>
    <w:lvl w:ilvl="4" w:tplc="5A724ABC" w:tentative="1">
      <w:start w:val="1"/>
      <w:numFmt w:val="bullet"/>
      <w:lvlText w:val=""/>
      <w:lvlJc w:val="left"/>
      <w:pPr>
        <w:tabs>
          <w:tab w:val="num" w:pos="3600"/>
        </w:tabs>
        <w:ind w:left="3600" w:hanging="360"/>
      </w:pPr>
      <w:rPr>
        <w:rFonts w:ascii="Wingdings" w:hAnsi="Wingdings" w:hint="default"/>
      </w:rPr>
    </w:lvl>
    <w:lvl w:ilvl="5" w:tplc="89B692FC" w:tentative="1">
      <w:start w:val="1"/>
      <w:numFmt w:val="bullet"/>
      <w:lvlText w:val=""/>
      <w:lvlJc w:val="left"/>
      <w:pPr>
        <w:tabs>
          <w:tab w:val="num" w:pos="4320"/>
        </w:tabs>
        <w:ind w:left="4320" w:hanging="360"/>
      </w:pPr>
      <w:rPr>
        <w:rFonts w:ascii="Wingdings" w:hAnsi="Wingdings" w:hint="default"/>
      </w:rPr>
    </w:lvl>
    <w:lvl w:ilvl="6" w:tplc="596AB3EA" w:tentative="1">
      <w:start w:val="1"/>
      <w:numFmt w:val="bullet"/>
      <w:lvlText w:val=""/>
      <w:lvlJc w:val="left"/>
      <w:pPr>
        <w:tabs>
          <w:tab w:val="num" w:pos="5040"/>
        </w:tabs>
        <w:ind w:left="5040" w:hanging="360"/>
      </w:pPr>
      <w:rPr>
        <w:rFonts w:ascii="Wingdings" w:hAnsi="Wingdings" w:hint="default"/>
      </w:rPr>
    </w:lvl>
    <w:lvl w:ilvl="7" w:tplc="A89ACC6C" w:tentative="1">
      <w:start w:val="1"/>
      <w:numFmt w:val="bullet"/>
      <w:lvlText w:val=""/>
      <w:lvlJc w:val="left"/>
      <w:pPr>
        <w:tabs>
          <w:tab w:val="num" w:pos="5760"/>
        </w:tabs>
        <w:ind w:left="5760" w:hanging="360"/>
      </w:pPr>
      <w:rPr>
        <w:rFonts w:ascii="Wingdings" w:hAnsi="Wingdings" w:hint="default"/>
      </w:rPr>
    </w:lvl>
    <w:lvl w:ilvl="8" w:tplc="F6CC7160" w:tentative="1">
      <w:start w:val="1"/>
      <w:numFmt w:val="bullet"/>
      <w:lvlText w:val=""/>
      <w:lvlJc w:val="left"/>
      <w:pPr>
        <w:tabs>
          <w:tab w:val="num" w:pos="6480"/>
        </w:tabs>
        <w:ind w:left="6480" w:hanging="360"/>
      </w:pPr>
      <w:rPr>
        <w:rFonts w:ascii="Wingdings" w:hAnsi="Wingdings" w:hint="default"/>
      </w:rPr>
    </w:lvl>
  </w:abstractNum>
  <w:abstractNum w:abstractNumId="12">
    <w:nsid w:val="7A3763E9"/>
    <w:multiLevelType w:val="multilevel"/>
    <w:tmpl w:val="7A3763E9"/>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7E78232F"/>
    <w:multiLevelType w:val="hybridMultilevel"/>
    <w:tmpl w:val="A90E194A"/>
    <w:lvl w:ilvl="0" w:tplc="96C81DDA">
      <w:start w:val="1"/>
      <w:numFmt w:val="decimal"/>
      <w:lvlText w:val="%1."/>
      <w:lvlJc w:val="left"/>
      <w:pPr>
        <w:ind w:left="972" w:hanging="405"/>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nsid w:val="7F040023"/>
    <w:multiLevelType w:val="hybridMultilevel"/>
    <w:tmpl w:val="DA6AA586"/>
    <w:lvl w:ilvl="0" w:tplc="8B7C8ADC">
      <w:start w:val="1"/>
      <w:numFmt w:val="bullet"/>
      <w:lvlText w:val=""/>
      <w:lvlJc w:val="left"/>
      <w:pPr>
        <w:tabs>
          <w:tab w:val="num" w:pos="720"/>
        </w:tabs>
        <w:ind w:left="720" w:hanging="360"/>
      </w:pPr>
      <w:rPr>
        <w:rFonts w:ascii="Wingdings" w:hAnsi="Wingdings" w:hint="default"/>
      </w:rPr>
    </w:lvl>
    <w:lvl w:ilvl="1" w:tplc="A0CA0EB0" w:tentative="1">
      <w:start w:val="1"/>
      <w:numFmt w:val="bullet"/>
      <w:lvlText w:val=""/>
      <w:lvlJc w:val="left"/>
      <w:pPr>
        <w:tabs>
          <w:tab w:val="num" w:pos="1440"/>
        </w:tabs>
        <w:ind w:left="1440" w:hanging="360"/>
      </w:pPr>
      <w:rPr>
        <w:rFonts w:ascii="Wingdings" w:hAnsi="Wingdings" w:hint="default"/>
      </w:rPr>
    </w:lvl>
    <w:lvl w:ilvl="2" w:tplc="F3826022" w:tentative="1">
      <w:start w:val="1"/>
      <w:numFmt w:val="bullet"/>
      <w:lvlText w:val=""/>
      <w:lvlJc w:val="left"/>
      <w:pPr>
        <w:tabs>
          <w:tab w:val="num" w:pos="2160"/>
        </w:tabs>
        <w:ind w:left="2160" w:hanging="360"/>
      </w:pPr>
      <w:rPr>
        <w:rFonts w:ascii="Wingdings" w:hAnsi="Wingdings" w:hint="default"/>
      </w:rPr>
    </w:lvl>
    <w:lvl w:ilvl="3" w:tplc="716260A2" w:tentative="1">
      <w:start w:val="1"/>
      <w:numFmt w:val="bullet"/>
      <w:lvlText w:val=""/>
      <w:lvlJc w:val="left"/>
      <w:pPr>
        <w:tabs>
          <w:tab w:val="num" w:pos="2880"/>
        </w:tabs>
        <w:ind w:left="2880" w:hanging="360"/>
      </w:pPr>
      <w:rPr>
        <w:rFonts w:ascii="Wingdings" w:hAnsi="Wingdings" w:hint="default"/>
      </w:rPr>
    </w:lvl>
    <w:lvl w:ilvl="4" w:tplc="AC94505E" w:tentative="1">
      <w:start w:val="1"/>
      <w:numFmt w:val="bullet"/>
      <w:lvlText w:val=""/>
      <w:lvlJc w:val="left"/>
      <w:pPr>
        <w:tabs>
          <w:tab w:val="num" w:pos="3600"/>
        </w:tabs>
        <w:ind w:left="3600" w:hanging="360"/>
      </w:pPr>
      <w:rPr>
        <w:rFonts w:ascii="Wingdings" w:hAnsi="Wingdings" w:hint="default"/>
      </w:rPr>
    </w:lvl>
    <w:lvl w:ilvl="5" w:tplc="A8069392" w:tentative="1">
      <w:start w:val="1"/>
      <w:numFmt w:val="bullet"/>
      <w:lvlText w:val=""/>
      <w:lvlJc w:val="left"/>
      <w:pPr>
        <w:tabs>
          <w:tab w:val="num" w:pos="4320"/>
        </w:tabs>
        <w:ind w:left="4320" w:hanging="360"/>
      </w:pPr>
      <w:rPr>
        <w:rFonts w:ascii="Wingdings" w:hAnsi="Wingdings" w:hint="default"/>
      </w:rPr>
    </w:lvl>
    <w:lvl w:ilvl="6" w:tplc="B25C0A2C" w:tentative="1">
      <w:start w:val="1"/>
      <w:numFmt w:val="bullet"/>
      <w:lvlText w:val=""/>
      <w:lvlJc w:val="left"/>
      <w:pPr>
        <w:tabs>
          <w:tab w:val="num" w:pos="5040"/>
        </w:tabs>
        <w:ind w:left="5040" w:hanging="360"/>
      </w:pPr>
      <w:rPr>
        <w:rFonts w:ascii="Wingdings" w:hAnsi="Wingdings" w:hint="default"/>
      </w:rPr>
    </w:lvl>
    <w:lvl w:ilvl="7" w:tplc="A0DE15AE" w:tentative="1">
      <w:start w:val="1"/>
      <w:numFmt w:val="bullet"/>
      <w:lvlText w:val=""/>
      <w:lvlJc w:val="left"/>
      <w:pPr>
        <w:tabs>
          <w:tab w:val="num" w:pos="5760"/>
        </w:tabs>
        <w:ind w:left="5760" w:hanging="360"/>
      </w:pPr>
      <w:rPr>
        <w:rFonts w:ascii="Wingdings" w:hAnsi="Wingdings" w:hint="default"/>
      </w:rPr>
    </w:lvl>
    <w:lvl w:ilvl="8" w:tplc="FC284ABA"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10"/>
  </w:num>
  <w:num w:numId="4">
    <w:abstractNumId w:val="6"/>
  </w:num>
  <w:num w:numId="5">
    <w:abstractNumId w:val="3"/>
  </w:num>
  <w:num w:numId="6">
    <w:abstractNumId w:val="7"/>
  </w:num>
  <w:num w:numId="7">
    <w:abstractNumId w:val="12"/>
  </w:num>
  <w:num w:numId="8">
    <w:abstractNumId w:val="0"/>
  </w:num>
  <w:num w:numId="9">
    <w:abstractNumId w:val="11"/>
  </w:num>
  <w:num w:numId="10">
    <w:abstractNumId w:val="14"/>
  </w:num>
  <w:num w:numId="11">
    <w:abstractNumId w:val="9"/>
  </w:num>
  <w:num w:numId="12">
    <w:abstractNumId w:val="13"/>
  </w:num>
  <w:num w:numId="13">
    <w:abstractNumId w:val="2"/>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4852"/>
    <w:rsid w:val="00005628"/>
    <w:rsid w:val="000427A8"/>
    <w:rsid w:val="000565A3"/>
    <w:rsid w:val="000B4737"/>
    <w:rsid w:val="00107EB6"/>
    <w:rsid w:val="00124380"/>
    <w:rsid w:val="00131E08"/>
    <w:rsid w:val="00140184"/>
    <w:rsid w:val="0015305B"/>
    <w:rsid w:val="001B3060"/>
    <w:rsid w:val="001C4E8B"/>
    <w:rsid w:val="00210992"/>
    <w:rsid w:val="00210C44"/>
    <w:rsid w:val="00212FBF"/>
    <w:rsid w:val="00263B78"/>
    <w:rsid w:val="002F2AEF"/>
    <w:rsid w:val="002F5DD9"/>
    <w:rsid w:val="00315446"/>
    <w:rsid w:val="00347A4C"/>
    <w:rsid w:val="0036766C"/>
    <w:rsid w:val="0038336D"/>
    <w:rsid w:val="003D73B0"/>
    <w:rsid w:val="004220F4"/>
    <w:rsid w:val="00472525"/>
    <w:rsid w:val="004A367D"/>
    <w:rsid w:val="004E255B"/>
    <w:rsid w:val="00503D9E"/>
    <w:rsid w:val="00526A7E"/>
    <w:rsid w:val="005546C7"/>
    <w:rsid w:val="00584852"/>
    <w:rsid w:val="0059247A"/>
    <w:rsid w:val="005D1C41"/>
    <w:rsid w:val="006236BA"/>
    <w:rsid w:val="006562AD"/>
    <w:rsid w:val="00661590"/>
    <w:rsid w:val="006D559F"/>
    <w:rsid w:val="007118E3"/>
    <w:rsid w:val="00713669"/>
    <w:rsid w:val="0078642E"/>
    <w:rsid w:val="007B70DE"/>
    <w:rsid w:val="0080147B"/>
    <w:rsid w:val="00803ACE"/>
    <w:rsid w:val="00872919"/>
    <w:rsid w:val="008B327E"/>
    <w:rsid w:val="008F036A"/>
    <w:rsid w:val="00955C59"/>
    <w:rsid w:val="009F05E4"/>
    <w:rsid w:val="00A1032D"/>
    <w:rsid w:val="00A14A9B"/>
    <w:rsid w:val="00A37182"/>
    <w:rsid w:val="00AF56D7"/>
    <w:rsid w:val="00B60FF8"/>
    <w:rsid w:val="00C05D7B"/>
    <w:rsid w:val="00C609AC"/>
    <w:rsid w:val="00C73DF7"/>
    <w:rsid w:val="00CE5D6C"/>
    <w:rsid w:val="00CF1DD2"/>
    <w:rsid w:val="00D04513"/>
    <w:rsid w:val="00D5046C"/>
    <w:rsid w:val="00D71963"/>
    <w:rsid w:val="00D96340"/>
    <w:rsid w:val="00DE55FD"/>
    <w:rsid w:val="00DE6772"/>
    <w:rsid w:val="00E51CD7"/>
    <w:rsid w:val="00E85A7D"/>
    <w:rsid w:val="00EE49AA"/>
    <w:rsid w:val="00EE584F"/>
    <w:rsid w:val="00EE5E26"/>
    <w:rsid w:val="00F007F6"/>
    <w:rsid w:val="00F1263C"/>
    <w:rsid w:val="00F14D40"/>
    <w:rsid w:val="00F32C13"/>
    <w:rsid w:val="00F97F7A"/>
    <w:rsid w:val="00FB1F28"/>
    <w:rsid w:val="00FD79F5"/>
    <w:rsid w:val="00FE194E"/>
    <w:rsid w:val="0B521903"/>
    <w:rsid w:val="15BF0837"/>
    <w:rsid w:val="1B002159"/>
    <w:rsid w:val="1BB9348B"/>
    <w:rsid w:val="542D7A3A"/>
    <w:rsid w:val="579B4B56"/>
    <w:rsid w:val="5B730324"/>
    <w:rsid w:val="619C04EA"/>
    <w:rsid w:val="65346BE0"/>
    <w:rsid w:val="7B4C0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94386B-6BC2-4A11-81B8-29B41A893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CD7"/>
    <w:pPr>
      <w:widowControl w:val="0"/>
      <w:spacing w:after="200" w:line="276" w:lineRule="auto"/>
    </w:pPr>
    <w:rPr>
      <w:rFonts w:ascii="Calibri" w:eastAsia="宋体"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rsid w:val="00E51CD7"/>
    <w:rPr>
      <w:rFonts w:ascii="宋体" w:hAnsi="Courier New" w:cs="Courier New"/>
      <w:szCs w:val="21"/>
    </w:rPr>
  </w:style>
  <w:style w:type="paragraph" w:styleId="a4">
    <w:name w:val="footer"/>
    <w:basedOn w:val="a"/>
    <w:link w:val="Char"/>
    <w:uiPriority w:val="99"/>
    <w:unhideWhenUsed/>
    <w:qFormat/>
    <w:rsid w:val="00E51CD7"/>
    <w:pPr>
      <w:tabs>
        <w:tab w:val="center" w:pos="4153"/>
        <w:tab w:val="right" w:pos="8306"/>
      </w:tabs>
      <w:snapToGrid w:val="0"/>
      <w:spacing w:line="240" w:lineRule="auto"/>
    </w:pPr>
    <w:rPr>
      <w:sz w:val="18"/>
      <w:szCs w:val="18"/>
    </w:rPr>
  </w:style>
  <w:style w:type="paragraph" w:styleId="a5">
    <w:name w:val="header"/>
    <w:basedOn w:val="a"/>
    <w:link w:val="Char0"/>
    <w:uiPriority w:val="99"/>
    <w:unhideWhenUsed/>
    <w:qFormat/>
    <w:rsid w:val="00E51CD7"/>
    <w:pPr>
      <w:pBdr>
        <w:bottom w:val="single" w:sz="6" w:space="1" w:color="auto"/>
      </w:pBdr>
      <w:tabs>
        <w:tab w:val="center" w:pos="4153"/>
        <w:tab w:val="right" w:pos="8306"/>
      </w:tabs>
      <w:snapToGrid w:val="0"/>
      <w:spacing w:line="240" w:lineRule="auto"/>
      <w:jc w:val="center"/>
    </w:pPr>
    <w:rPr>
      <w:sz w:val="18"/>
      <w:szCs w:val="18"/>
    </w:rPr>
  </w:style>
  <w:style w:type="character" w:styleId="a6">
    <w:name w:val="page number"/>
    <w:basedOn w:val="a0"/>
    <w:uiPriority w:val="99"/>
    <w:unhideWhenUsed/>
    <w:qFormat/>
    <w:rsid w:val="00E51CD7"/>
  </w:style>
  <w:style w:type="character" w:customStyle="1" w:styleId="Char0">
    <w:name w:val="页眉 Char"/>
    <w:basedOn w:val="a0"/>
    <w:link w:val="a5"/>
    <w:uiPriority w:val="99"/>
    <w:semiHidden/>
    <w:qFormat/>
    <w:rsid w:val="00E51CD7"/>
    <w:rPr>
      <w:rFonts w:ascii="Calibri" w:eastAsia="宋体" w:hAnsi="Calibri" w:cs="Times New Roman"/>
      <w:kern w:val="0"/>
      <w:sz w:val="18"/>
      <w:szCs w:val="18"/>
      <w:lang w:eastAsia="en-US"/>
    </w:rPr>
  </w:style>
  <w:style w:type="character" w:customStyle="1" w:styleId="Char">
    <w:name w:val="页脚 Char"/>
    <w:basedOn w:val="a0"/>
    <w:link w:val="a4"/>
    <w:uiPriority w:val="99"/>
    <w:semiHidden/>
    <w:qFormat/>
    <w:rsid w:val="00E51CD7"/>
    <w:rPr>
      <w:rFonts w:ascii="Calibri" w:eastAsia="宋体" w:hAnsi="Calibri" w:cs="Times New Roman"/>
      <w:kern w:val="0"/>
      <w:sz w:val="18"/>
      <w:szCs w:val="18"/>
      <w:lang w:eastAsia="en-US"/>
    </w:rPr>
  </w:style>
  <w:style w:type="paragraph" w:customStyle="1" w:styleId="1">
    <w:name w:val="列出段落1"/>
    <w:basedOn w:val="a"/>
    <w:uiPriority w:val="99"/>
    <w:unhideWhenUsed/>
    <w:rsid w:val="00E51CD7"/>
    <w:pPr>
      <w:ind w:firstLineChars="200" w:firstLine="420"/>
    </w:pPr>
  </w:style>
  <w:style w:type="paragraph" w:styleId="a7">
    <w:name w:val="Normal (Web)"/>
    <w:basedOn w:val="a"/>
    <w:uiPriority w:val="99"/>
    <w:semiHidden/>
    <w:unhideWhenUsed/>
    <w:rsid w:val="00713669"/>
    <w:pPr>
      <w:widowControl/>
      <w:spacing w:before="100" w:beforeAutospacing="1" w:after="100" w:afterAutospacing="1" w:line="240" w:lineRule="auto"/>
    </w:pPr>
    <w:rPr>
      <w:rFonts w:ascii="宋体" w:hAnsi="宋体" w:cs="宋体"/>
      <w:sz w:val="24"/>
      <w:szCs w:val="24"/>
      <w:lang w:eastAsia="zh-CN"/>
    </w:rPr>
  </w:style>
  <w:style w:type="paragraph" w:styleId="a8">
    <w:name w:val="Title"/>
    <w:basedOn w:val="a"/>
    <w:next w:val="a"/>
    <w:link w:val="Char1"/>
    <w:uiPriority w:val="10"/>
    <w:qFormat/>
    <w:rsid w:val="00F007F6"/>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8"/>
    <w:uiPriority w:val="10"/>
    <w:rsid w:val="00F007F6"/>
    <w:rPr>
      <w:rFonts w:asciiTheme="majorHAnsi" w:eastAsia="宋体" w:hAnsiTheme="majorHAnsi" w:cstheme="majorBidi"/>
      <w:b/>
      <w:bCs/>
      <w:sz w:val="32"/>
      <w:szCs w:val="32"/>
      <w:lang w:eastAsia="en-US"/>
    </w:rPr>
  </w:style>
  <w:style w:type="paragraph" w:styleId="a9">
    <w:name w:val="Subtitle"/>
    <w:basedOn w:val="a"/>
    <w:next w:val="a"/>
    <w:link w:val="Char2"/>
    <w:uiPriority w:val="11"/>
    <w:qFormat/>
    <w:rsid w:val="00F007F6"/>
    <w:pPr>
      <w:spacing w:before="240" w:after="60" w:line="312" w:lineRule="auto"/>
      <w:jc w:val="center"/>
      <w:outlineLvl w:val="1"/>
    </w:pPr>
    <w:rPr>
      <w:rFonts w:asciiTheme="majorHAnsi" w:hAnsiTheme="majorHAnsi" w:cstheme="majorBidi"/>
      <w:b/>
      <w:bCs/>
      <w:kern w:val="28"/>
      <w:sz w:val="32"/>
      <w:szCs w:val="32"/>
    </w:rPr>
  </w:style>
  <w:style w:type="character" w:customStyle="1" w:styleId="Char2">
    <w:name w:val="副标题 Char"/>
    <w:basedOn w:val="a0"/>
    <w:link w:val="a9"/>
    <w:uiPriority w:val="11"/>
    <w:rsid w:val="00F007F6"/>
    <w:rPr>
      <w:rFonts w:asciiTheme="majorHAnsi" w:eastAsia="宋体" w:hAnsiTheme="majorHAnsi" w:cstheme="majorBidi"/>
      <w:b/>
      <w:bCs/>
      <w:kern w:val="28"/>
      <w:sz w:val="32"/>
      <w:szCs w:val="32"/>
      <w:lang w:eastAsia="en-US"/>
    </w:rPr>
  </w:style>
  <w:style w:type="paragraph" w:styleId="aa">
    <w:name w:val="List Paragraph"/>
    <w:basedOn w:val="a"/>
    <w:uiPriority w:val="99"/>
    <w:rsid w:val="0036766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0919">
      <w:bodyDiv w:val="1"/>
      <w:marLeft w:val="0"/>
      <w:marRight w:val="0"/>
      <w:marTop w:val="0"/>
      <w:marBottom w:val="0"/>
      <w:divBdr>
        <w:top w:val="none" w:sz="0" w:space="0" w:color="auto"/>
        <w:left w:val="none" w:sz="0" w:space="0" w:color="auto"/>
        <w:bottom w:val="none" w:sz="0" w:space="0" w:color="auto"/>
        <w:right w:val="none" w:sz="0" w:space="0" w:color="auto"/>
      </w:divBdr>
      <w:divsChild>
        <w:div w:id="21828706">
          <w:marLeft w:val="547"/>
          <w:marRight w:val="0"/>
          <w:marTop w:val="0"/>
          <w:marBottom w:val="0"/>
          <w:divBdr>
            <w:top w:val="none" w:sz="0" w:space="0" w:color="auto"/>
            <w:left w:val="none" w:sz="0" w:space="0" w:color="auto"/>
            <w:bottom w:val="none" w:sz="0" w:space="0" w:color="auto"/>
            <w:right w:val="none" w:sz="0" w:space="0" w:color="auto"/>
          </w:divBdr>
        </w:div>
      </w:divsChild>
    </w:div>
    <w:div w:id="127403368">
      <w:bodyDiv w:val="1"/>
      <w:marLeft w:val="0"/>
      <w:marRight w:val="0"/>
      <w:marTop w:val="0"/>
      <w:marBottom w:val="0"/>
      <w:divBdr>
        <w:top w:val="none" w:sz="0" w:space="0" w:color="auto"/>
        <w:left w:val="none" w:sz="0" w:space="0" w:color="auto"/>
        <w:bottom w:val="none" w:sz="0" w:space="0" w:color="auto"/>
        <w:right w:val="none" w:sz="0" w:space="0" w:color="auto"/>
      </w:divBdr>
    </w:div>
    <w:div w:id="265621153">
      <w:bodyDiv w:val="1"/>
      <w:marLeft w:val="0"/>
      <w:marRight w:val="0"/>
      <w:marTop w:val="0"/>
      <w:marBottom w:val="0"/>
      <w:divBdr>
        <w:top w:val="none" w:sz="0" w:space="0" w:color="auto"/>
        <w:left w:val="none" w:sz="0" w:space="0" w:color="auto"/>
        <w:bottom w:val="none" w:sz="0" w:space="0" w:color="auto"/>
        <w:right w:val="none" w:sz="0" w:space="0" w:color="auto"/>
      </w:divBdr>
    </w:div>
    <w:div w:id="1407415671">
      <w:bodyDiv w:val="1"/>
      <w:marLeft w:val="0"/>
      <w:marRight w:val="0"/>
      <w:marTop w:val="0"/>
      <w:marBottom w:val="0"/>
      <w:divBdr>
        <w:top w:val="none" w:sz="0" w:space="0" w:color="auto"/>
        <w:left w:val="none" w:sz="0" w:space="0" w:color="auto"/>
        <w:bottom w:val="none" w:sz="0" w:space="0" w:color="auto"/>
        <w:right w:val="none" w:sz="0" w:space="0" w:color="auto"/>
      </w:divBdr>
      <w:divsChild>
        <w:div w:id="1282154250">
          <w:marLeft w:val="547"/>
          <w:marRight w:val="0"/>
          <w:marTop w:val="0"/>
          <w:marBottom w:val="0"/>
          <w:divBdr>
            <w:top w:val="none" w:sz="0" w:space="0" w:color="auto"/>
            <w:left w:val="none" w:sz="0" w:space="0" w:color="auto"/>
            <w:bottom w:val="none" w:sz="0" w:space="0" w:color="auto"/>
            <w:right w:val="none" w:sz="0" w:space="0" w:color="auto"/>
          </w:divBdr>
        </w:div>
        <w:div w:id="1187603158">
          <w:marLeft w:val="547"/>
          <w:marRight w:val="0"/>
          <w:marTop w:val="0"/>
          <w:marBottom w:val="0"/>
          <w:divBdr>
            <w:top w:val="none" w:sz="0" w:space="0" w:color="auto"/>
            <w:left w:val="none" w:sz="0" w:space="0" w:color="auto"/>
            <w:bottom w:val="none" w:sz="0" w:space="0" w:color="auto"/>
            <w:right w:val="none" w:sz="0" w:space="0" w:color="auto"/>
          </w:divBdr>
        </w:div>
        <w:div w:id="1672560940">
          <w:marLeft w:val="547"/>
          <w:marRight w:val="0"/>
          <w:marTop w:val="0"/>
          <w:marBottom w:val="0"/>
          <w:divBdr>
            <w:top w:val="none" w:sz="0" w:space="0" w:color="auto"/>
            <w:left w:val="none" w:sz="0" w:space="0" w:color="auto"/>
            <w:bottom w:val="none" w:sz="0" w:space="0" w:color="auto"/>
            <w:right w:val="none" w:sz="0" w:space="0" w:color="auto"/>
          </w:divBdr>
        </w:div>
        <w:div w:id="1093668872">
          <w:marLeft w:val="547"/>
          <w:marRight w:val="0"/>
          <w:marTop w:val="0"/>
          <w:marBottom w:val="0"/>
          <w:divBdr>
            <w:top w:val="none" w:sz="0" w:space="0" w:color="auto"/>
            <w:left w:val="none" w:sz="0" w:space="0" w:color="auto"/>
            <w:bottom w:val="none" w:sz="0" w:space="0" w:color="auto"/>
            <w:right w:val="none" w:sz="0" w:space="0" w:color="auto"/>
          </w:divBdr>
        </w:div>
        <w:div w:id="429856875">
          <w:marLeft w:val="547"/>
          <w:marRight w:val="0"/>
          <w:marTop w:val="0"/>
          <w:marBottom w:val="0"/>
          <w:divBdr>
            <w:top w:val="none" w:sz="0" w:space="0" w:color="auto"/>
            <w:left w:val="none" w:sz="0" w:space="0" w:color="auto"/>
            <w:bottom w:val="none" w:sz="0" w:space="0" w:color="auto"/>
            <w:right w:val="none" w:sz="0" w:space="0" w:color="auto"/>
          </w:divBdr>
        </w:div>
      </w:divsChild>
    </w:div>
    <w:div w:id="1889103454">
      <w:bodyDiv w:val="1"/>
      <w:marLeft w:val="0"/>
      <w:marRight w:val="0"/>
      <w:marTop w:val="0"/>
      <w:marBottom w:val="0"/>
      <w:divBdr>
        <w:top w:val="none" w:sz="0" w:space="0" w:color="auto"/>
        <w:left w:val="none" w:sz="0" w:space="0" w:color="auto"/>
        <w:bottom w:val="none" w:sz="0" w:space="0" w:color="auto"/>
        <w:right w:val="none" w:sz="0" w:space="0" w:color="auto"/>
      </w:divBdr>
      <w:divsChild>
        <w:div w:id="305358803">
          <w:marLeft w:val="547"/>
          <w:marRight w:val="0"/>
          <w:marTop w:val="0"/>
          <w:marBottom w:val="0"/>
          <w:divBdr>
            <w:top w:val="none" w:sz="0" w:space="0" w:color="auto"/>
            <w:left w:val="none" w:sz="0" w:space="0" w:color="auto"/>
            <w:bottom w:val="none" w:sz="0" w:space="0" w:color="auto"/>
            <w:right w:val="none" w:sz="0" w:space="0" w:color="auto"/>
          </w:divBdr>
        </w:div>
        <w:div w:id="569970192">
          <w:marLeft w:val="547"/>
          <w:marRight w:val="0"/>
          <w:marTop w:val="0"/>
          <w:marBottom w:val="0"/>
          <w:divBdr>
            <w:top w:val="none" w:sz="0" w:space="0" w:color="auto"/>
            <w:left w:val="none" w:sz="0" w:space="0" w:color="auto"/>
            <w:bottom w:val="none" w:sz="0" w:space="0" w:color="auto"/>
            <w:right w:val="none" w:sz="0" w:space="0" w:color="auto"/>
          </w:divBdr>
        </w:div>
        <w:div w:id="1980113464">
          <w:marLeft w:val="547"/>
          <w:marRight w:val="0"/>
          <w:marTop w:val="0"/>
          <w:marBottom w:val="0"/>
          <w:divBdr>
            <w:top w:val="none" w:sz="0" w:space="0" w:color="auto"/>
            <w:left w:val="none" w:sz="0" w:space="0" w:color="auto"/>
            <w:bottom w:val="none" w:sz="0" w:space="0" w:color="auto"/>
            <w:right w:val="none" w:sz="0" w:space="0" w:color="auto"/>
          </w:divBdr>
        </w:div>
        <w:div w:id="1204757077">
          <w:marLeft w:val="547"/>
          <w:marRight w:val="0"/>
          <w:marTop w:val="0"/>
          <w:marBottom w:val="0"/>
          <w:divBdr>
            <w:top w:val="none" w:sz="0" w:space="0" w:color="auto"/>
            <w:left w:val="none" w:sz="0" w:space="0" w:color="auto"/>
            <w:bottom w:val="none" w:sz="0" w:space="0" w:color="auto"/>
            <w:right w:val="none" w:sz="0" w:space="0" w:color="auto"/>
          </w:divBdr>
        </w:div>
        <w:div w:id="558130346">
          <w:marLeft w:val="547"/>
          <w:marRight w:val="0"/>
          <w:marTop w:val="0"/>
          <w:marBottom w:val="0"/>
          <w:divBdr>
            <w:top w:val="none" w:sz="0" w:space="0" w:color="auto"/>
            <w:left w:val="none" w:sz="0" w:space="0" w:color="auto"/>
            <w:bottom w:val="none" w:sz="0" w:space="0" w:color="auto"/>
            <w:right w:val="none" w:sz="0" w:space="0" w:color="auto"/>
          </w:divBdr>
        </w:div>
      </w:divsChild>
    </w:div>
    <w:div w:id="1953825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华西</dc:creator>
  <cp:lastModifiedBy>刘立煌</cp:lastModifiedBy>
  <cp:revision>26</cp:revision>
  <dcterms:created xsi:type="dcterms:W3CDTF">2016-08-26T07:42:00Z</dcterms:created>
  <dcterms:modified xsi:type="dcterms:W3CDTF">2016-11-28T05:57:00Z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