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0D" w:rsidRPr="00457246" w:rsidRDefault="00CA6F0D" w:rsidP="004F2720">
      <w:pPr>
        <w:adjustRightInd w:val="0"/>
        <w:snapToGrid w:val="0"/>
        <w:jc w:val="center"/>
        <w:outlineLvl w:val="0"/>
        <w:rPr>
          <w:rFonts w:ascii="宋体" w:hAnsi="宋体"/>
          <w:b/>
          <w:color w:val="000000" w:themeColor="text1"/>
          <w:sz w:val="44"/>
          <w:szCs w:val="44"/>
        </w:rPr>
      </w:pPr>
      <w:bookmarkStart w:id="0" w:name="_Toc431113922"/>
      <w:r w:rsidRPr="00457246">
        <w:rPr>
          <w:rFonts w:ascii="宋体" w:hAnsi="宋体" w:hint="eastAsia"/>
          <w:b/>
          <w:color w:val="000000" w:themeColor="text1"/>
          <w:sz w:val="44"/>
          <w:szCs w:val="44"/>
        </w:rPr>
        <w:t>肾癌内科治疗临床路径</w:t>
      </w:r>
      <w:bookmarkEnd w:id="0"/>
    </w:p>
    <w:p w:rsidR="00CA6F0D" w:rsidRDefault="00B57320" w:rsidP="004F2720">
      <w:pPr>
        <w:spacing w:line="360" w:lineRule="auto"/>
        <w:ind w:rightChars="358" w:right="752"/>
        <w:jc w:val="center"/>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（2016年版）</w:t>
      </w:r>
    </w:p>
    <w:p w:rsidR="001F5490" w:rsidRPr="00457246" w:rsidRDefault="001F5490" w:rsidP="004F2720">
      <w:pPr>
        <w:spacing w:line="360" w:lineRule="auto"/>
        <w:ind w:rightChars="358" w:right="752"/>
        <w:jc w:val="center"/>
        <w:rPr>
          <w:rFonts w:ascii="仿宋_GB2312" w:eastAsia="仿宋_GB2312" w:hint="eastAsia"/>
          <w:color w:val="000000" w:themeColor="text1"/>
          <w:sz w:val="32"/>
          <w:szCs w:val="32"/>
        </w:rPr>
      </w:pPr>
      <w:bookmarkStart w:id="1" w:name="_GoBack"/>
      <w:bookmarkEnd w:id="1"/>
    </w:p>
    <w:p w:rsidR="00CA6F0D" w:rsidRPr="00457246" w:rsidRDefault="00CA6F0D" w:rsidP="00FF498C">
      <w:pPr>
        <w:adjustRightInd w:val="0"/>
        <w:snapToGrid w:val="0"/>
        <w:spacing w:beforeLines="100" w:before="312" w:line="360" w:lineRule="auto"/>
        <w:ind w:firstLineChars="200" w:firstLine="640"/>
        <w:rPr>
          <w:rFonts w:ascii="黑体" w:eastAsia="黑体" w:hAnsi="黑体"/>
          <w:color w:val="000000" w:themeColor="text1"/>
          <w:sz w:val="32"/>
          <w:szCs w:val="32"/>
        </w:rPr>
      </w:pPr>
      <w:r w:rsidRPr="00457246">
        <w:rPr>
          <w:rFonts w:ascii="黑体" w:eastAsia="黑体" w:hAnsi="黑体" w:hint="eastAsia"/>
          <w:color w:val="000000" w:themeColor="text1"/>
          <w:sz w:val="32"/>
          <w:szCs w:val="32"/>
        </w:rPr>
        <w:t>一、肾癌内科治疗临床路径标准住院流程</w:t>
      </w:r>
    </w:p>
    <w:p w:rsidR="00CA6F0D" w:rsidRPr="00457246" w:rsidRDefault="00CA6F0D" w:rsidP="006B36E4">
      <w:pPr>
        <w:adjustRightInd w:val="0"/>
        <w:snapToGrid w:val="0"/>
        <w:spacing w:line="360" w:lineRule="auto"/>
        <w:ind w:firstLineChars="200" w:firstLine="643"/>
        <w:rPr>
          <w:rFonts w:ascii="楷体_GB2312" w:eastAsia="楷体_GB2312"/>
          <w:b/>
          <w:color w:val="000000" w:themeColor="text1"/>
          <w:sz w:val="32"/>
          <w:szCs w:val="32"/>
        </w:rPr>
      </w:pPr>
      <w:r w:rsidRPr="00457246">
        <w:rPr>
          <w:rFonts w:ascii="楷体_GB2312" w:eastAsia="楷体_GB2312" w:hint="eastAsia"/>
          <w:b/>
          <w:color w:val="000000" w:themeColor="text1"/>
          <w:sz w:val="32"/>
          <w:szCs w:val="32"/>
        </w:rPr>
        <w:t>（一）适用对象。</w:t>
      </w:r>
    </w:p>
    <w:p w:rsidR="00CA6F0D" w:rsidRPr="00457246" w:rsidRDefault="00CA6F0D" w:rsidP="0018357D">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第一诊断为肾癌（ICD-10：C64,D09.101）</w:t>
      </w:r>
    </w:p>
    <w:p w:rsidR="00CA6F0D" w:rsidRPr="00457246" w:rsidRDefault="00CA6F0D" w:rsidP="00866BF3">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转移性或不可切除的肾细胞癌；</w:t>
      </w:r>
    </w:p>
    <w:p w:rsidR="00B17F81" w:rsidRDefault="00CA6F0D">
      <w:pPr>
        <w:adjustRightInd w:val="0"/>
        <w:snapToGrid w:val="0"/>
        <w:spacing w:line="360" w:lineRule="auto"/>
        <w:ind w:firstLineChars="200" w:firstLine="643"/>
        <w:rPr>
          <w:rFonts w:ascii="楷体_GB2312" w:eastAsia="楷体_GB2312"/>
          <w:b/>
          <w:color w:val="000000" w:themeColor="text1"/>
          <w:sz w:val="32"/>
          <w:szCs w:val="32"/>
        </w:rPr>
      </w:pPr>
      <w:r w:rsidRPr="00457246">
        <w:rPr>
          <w:rFonts w:ascii="楷体_GB2312" w:eastAsia="楷体_GB2312" w:hint="eastAsia"/>
          <w:b/>
          <w:color w:val="000000" w:themeColor="text1"/>
          <w:sz w:val="32"/>
          <w:szCs w:val="32"/>
        </w:rPr>
        <w:t>（二）诊断依据。</w:t>
      </w:r>
    </w:p>
    <w:p w:rsidR="00457395" w:rsidRPr="00457246" w:rsidRDefault="00CA6F0D" w:rsidP="00F4379A">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根据《NCCN肾癌指南（2015版）》以及2013版卫生部《肾细胞癌诊断治疗指南》。</w:t>
      </w:r>
    </w:p>
    <w:p w:rsidR="00CA6F0D" w:rsidRPr="00FF498C" w:rsidRDefault="00FF498C" w:rsidP="00FF498C">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1.</w:t>
      </w:r>
      <w:r w:rsidR="00CA6F0D" w:rsidRPr="00FF498C">
        <w:rPr>
          <w:rFonts w:ascii="仿宋_GB2312" w:eastAsia="仿宋_GB2312" w:hint="eastAsia"/>
          <w:color w:val="000000" w:themeColor="text1"/>
          <w:sz w:val="32"/>
          <w:szCs w:val="32"/>
        </w:rPr>
        <w:t>临床症状：血尿、腰痛、腹部肿块</w:t>
      </w:r>
      <w:r w:rsidR="00457395" w:rsidRPr="00FF498C">
        <w:rPr>
          <w:rFonts w:ascii="仿宋_GB2312" w:eastAsia="仿宋_GB2312" w:hint="eastAsia"/>
          <w:color w:val="000000" w:themeColor="text1"/>
          <w:sz w:val="32"/>
          <w:szCs w:val="32"/>
        </w:rPr>
        <w:t>，</w:t>
      </w:r>
      <w:r w:rsidR="00457395" w:rsidRPr="00FF498C">
        <w:rPr>
          <w:rFonts w:ascii="仿宋_GB2312" w:eastAsia="仿宋_GB2312"/>
          <w:color w:val="000000" w:themeColor="text1"/>
          <w:sz w:val="32"/>
          <w:szCs w:val="32"/>
        </w:rPr>
        <w:t>伴随症状如</w:t>
      </w:r>
      <w:r w:rsidR="00457395" w:rsidRPr="00FF498C">
        <w:rPr>
          <w:rFonts w:ascii="仿宋_GB2312" w:eastAsia="仿宋_GB2312" w:hint="eastAsia"/>
          <w:color w:val="000000" w:themeColor="text1"/>
          <w:sz w:val="32"/>
          <w:szCs w:val="32"/>
        </w:rPr>
        <w:t>高血压、贫血、消瘦</w:t>
      </w:r>
      <w:r w:rsidR="00457395" w:rsidRPr="00FF498C">
        <w:rPr>
          <w:rFonts w:ascii="仿宋_GB2312" w:eastAsia="仿宋_GB2312"/>
          <w:color w:val="000000" w:themeColor="text1"/>
          <w:sz w:val="32"/>
          <w:szCs w:val="32"/>
        </w:rPr>
        <w:t>、</w:t>
      </w:r>
      <w:r w:rsidR="00457395" w:rsidRPr="00FF498C">
        <w:rPr>
          <w:rFonts w:ascii="仿宋_GB2312" w:eastAsia="仿宋_GB2312" w:hint="eastAsia"/>
          <w:color w:val="000000" w:themeColor="text1"/>
          <w:sz w:val="32"/>
          <w:szCs w:val="32"/>
        </w:rPr>
        <w:t>发热、血沉增快</w:t>
      </w:r>
      <w:r w:rsidR="00457395" w:rsidRPr="00FF498C">
        <w:rPr>
          <w:rFonts w:ascii="仿宋_GB2312" w:eastAsia="仿宋_GB2312"/>
          <w:color w:val="000000" w:themeColor="text1"/>
          <w:sz w:val="32"/>
          <w:szCs w:val="32"/>
        </w:rPr>
        <w:t>及转移引起的症状如</w:t>
      </w:r>
      <w:r w:rsidR="00457395" w:rsidRPr="00FF498C">
        <w:rPr>
          <w:rFonts w:ascii="仿宋_GB2312" w:eastAsia="仿宋_GB2312" w:hint="eastAsia"/>
          <w:color w:val="000000" w:themeColor="text1"/>
          <w:sz w:val="32"/>
          <w:szCs w:val="32"/>
        </w:rPr>
        <w:t>骨痛、骨折、咳嗽、高钙血症</w:t>
      </w:r>
      <w:r w:rsidR="00457395" w:rsidRPr="00FF498C">
        <w:rPr>
          <w:rFonts w:ascii="仿宋_GB2312" w:eastAsia="仿宋_GB2312"/>
          <w:color w:val="000000" w:themeColor="text1"/>
          <w:sz w:val="32"/>
          <w:szCs w:val="32"/>
        </w:rPr>
        <w:t>也常见。</w:t>
      </w:r>
    </w:p>
    <w:p w:rsidR="00F4379A" w:rsidRPr="00FF498C" w:rsidRDefault="00FF498C" w:rsidP="00FF498C">
      <w:pPr>
        <w:adjustRightInd w:val="0"/>
        <w:snapToGrid w:val="0"/>
        <w:spacing w:line="360" w:lineRule="auto"/>
        <w:rPr>
          <w:rFonts w:ascii="仿宋_GB2312" w:eastAsia="仿宋_GB2312"/>
          <w:color w:val="000000" w:themeColor="text1"/>
          <w:sz w:val="32"/>
          <w:szCs w:val="32"/>
          <w:lang w:val="en-GB"/>
        </w:rPr>
      </w:pPr>
      <w:r>
        <w:rPr>
          <w:rFonts w:ascii="仿宋_GB2312" w:eastAsia="仿宋_GB2312" w:hint="eastAsia"/>
          <w:color w:val="000000" w:themeColor="text1"/>
          <w:sz w:val="32"/>
          <w:szCs w:val="32"/>
          <w:lang w:val="en-GB"/>
        </w:rPr>
        <w:t xml:space="preserve">    2.</w:t>
      </w:r>
      <w:r w:rsidR="00F4379A" w:rsidRPr="00FF498C">
        <w:rPr>
          <w:rFonts w:ascii="仿宋_GB2312" w:eastAsia="仿宋_GB2312" w:hint="eastAsia"/>
          <w:color w:val="000000" w:themeColor="text1"/>
          <w:sz w:val="32"/>
          <w:szCs w:val="32"/>
          <w:lang w:val="en-GB"/>
        </w:rPr>
        <w:t>体格检查：</w:t>
      </w:r>
      <w:r w:rsidR="00ED2BF0" w:rsidRPr="00FF498C">
        <w:rPr>
          <w:rFonts w:ascii="仿宋_GB2312" w:eastAsia="仿宋_GB2312" w:hint="eastAsia"/>
          <w:color w:val="000000" w:themeColor="text1"/>
          <w:sz w:val="32"/>
          <w:szCs w:val="32"/>
          <w:lang w:val="en-GB"/>
        </w:rPr>
        <w:t>腹部检查，左锁上淋巴结检查等</w:t>
      </w:r>
      <w:r w:rsidR="0025183C" w:rsidRPr="00FF498C">
        <w:rPr>
          <w:rFonts w:ascii="仿宋_GB2312" w:eastAsia="仿宋_GB2312" w:hint="eastAsia"/>
          <w:color w:val="000000" w:themeColor="text1"/>
          <w:sz w:val="32"/>
          <w:szCs w:val="32"/>
          <w:lang w:val="en-GB"/>
        </w:rPr>
        <w:t>。</w:t>
      </w:r>
    </w:p>
    <w:p w:rsidR="00ED2BF0" w:rsidRPr="00FF498C" w:rsidRDefault="00FF498C" w:rsidP="00FF498C">
      <w:pPr>
        <w:adjustRightInd w:val="0"/>
        <w:snapToGrid w:val="0"/>
        <w:spacing w:line="360" w:lineRule="auto"/>
        <w:rPr>
          <w:rFonts w:ascii="仿宋_GB2312" w:eastAsia="仿宋_GB2312"/>
          <w:color w:val="000000" w:themeColor="text1"/>
          <w:sz w:val="32"/>
          <w:szCs w:val="32"/>
          <w:lang w:val="en-GB"/>
        </w:rPr>
      </w:pPr>
      <w:r>
        <w:rPr>
          <w:rFonts w:ascii="仿宋_GB2312" w:eastAsia="仿宋_GB2312" w:hint="eastAsia"/>
          <w:color w:val="000000" w:themeColor="text1"/>
          <w:sz w:val="32"/>
          <w:szCs w:val="32"/>
          <w:lang w:val="en-GB"/>
        </w:rPr>
        <w:t xml:space="preserve">    3.</w:t>
      </w:r>
      <w:r w:rsidR="00F4379A" w:rsidRPr="00FF498C">
        <w:rPr>
          <w:rFonts w:ascii="仿宋_GB2312" w:eastAsia="仿宋_GB2312" w:hint="eastAsia"/>
          <w:color w:val="000000" w:themeColor="text1"/>
          <w:sz w:val="32"/>
          <w:szCs w:val="32"/>
          <w:lang w:val="en-GB"/>
        </w:rPr>
        <w:t>一般情况评估：体力状态评估</w:t>
      </w:r>
      <w:r w:rsidR="0025183C" w:rsidRPr="00FF498C">
        <w:rPr>
          <w:rFonts w:ascii="仿宋_GB2312" w:eastAsia="仿宋_GB2312" w:hint="eastAsia"/>
          <w:color w:val="000000" w:themeColor="text1"/>
          <w:sz w:val="32"/>
          <w:szCs w:val="32"/>
          <w:lang w:val="en-GB"/>
        </w:rPr>
        <w:t>。</w:t>
      </w:r>
    </w:p>
    <w:p w:rsidR="00CA6F0D" w:rsidRPr="00FF498C" w:rsidRDefault="00FF498C" w:rsidP="00FF498C">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lang w:val="en-GB"/>
        </w:rPr>
        <w:t xml:space="preserve">    4.</w:t>
      </w:r>
      <w:r w:rsidR="00CA6F0D" w:rsidRPr="00FF498C">
        <w:rPr>
          <w:rFonts w:ascii="仿宋_GB2312" w:eastAsia="仿宋_GB2312" w:hint="eastAsia"/>
          <w:color w:val="000000" w:themeColor="text1"/>
          <w:sz w:val="32"/>
          <w:szCs w:val="32"/>
          <w:lang w:val="en-GB"/>
        </w:rPr>
        <w:t>辅助检查：胸、</w:t>
      </w:r>
      <w:r w:rsidR="00457395" w:rsidRPr="00FF498C">
        <w:rPr>
          <w:rFonts w:ascii="仿宋_GB2312" w:eastAsia="仿宋_GB2312" w:hint="eastAsia"/>
          <w:color w:val="000000" w:themeColor="text1"/>
          <w:sz w:val="32"/>
          <w:szCs w:val="32"/>
          <w:lang w:val="en-GB"/>
        </w:rPr>
        <w:t>腹</w:t>
      </w:r>
      <w:r w:rsidR="00CA6F0D" w:rsidRPr="00FF498C">
        <w:rPr>
          <w:rFonts w:ascii="仿宋_GB2312" w:eastAsia="仿宋_GB2312" w:hint="eastAsia"/>
          <w:color w:val="000000" w:themeColor="text1"/>
          <w:sz w:val="32"/>
          <w:szCs w:val="32"/>
          <w:lang w:val="en-GB"/>
        </w:rPr>
        <w:t>部影像学检查，</w:t>
      </w:r>
      <w:r w:rsidR="00D31055" w:rsidRPr="00FF498C">
        <w:rPr>
          <w:rFonts w:ascii="仿宋_GB2312" w:eastAsia="仿宋_GB2312" w:hint="eastAsia"/>
          <w:color w:val="000000" w:themeColor="text1"/>
          <w:sz w:val="32"/>
          <w:szCs w:val="32"/>
          <w:lang w:val="en-GB"/>
        </w:rPr>
        <w:t>血常规及生化检验、</w:t>
      </w:r>
      <w:r w:rsidR="004E304B" w:rsidRPr="00FF498C">
        <w:rPr>
          <w:rFonts w:ascii="仿宋_GB2312" w:eastAsia="仿宋_GB2312" w:hint="eastAsia"/>
          <w:color w:val="000000" w:themeColor="text1"/>
          <w:sz w:val="32"/>
          <w:szCs w:val="32"/>
          <w:lang w:val="en-GB"/>
        </w:rPr>
        <w:t>血肿瘤标记物，肾功能，肾穿</w:t>
      </w:r>
      <w:r w:rsidR="00CA6F0D" w:rsidRPr="00FF498C">
        <w:rPr>
          <w:rFonts w:ascii="仿宋_GB2312" w:eastAsia="仿宋_GB2312" w:hint="eastAsia"/>
          <w:color w:val="000000" w:themeColor="text1"/>
          <w:sz w:val="32"/>
          <w:szCs w:val="32"/>
        </w:rPr>
        <w:t>刺活检</w:t>
      </w:r>
      <w:r w:rsidR="00D31055" w:rsidRPr="00FF498C">
        <w:rPr>
          <w:rFonts w:ascii="仿宋_GB2312" w:eastAsia="仿宋_GB2312" w:hint="eastAsia"/>
          <w:color w:val="000000" w:themeColor="text1"/>
          <w:sz w:val="32"/>
          <w:szCs w:val="32"/>
        </w:rPr>
        <w:t>（明确诊断时）</w:t>
      </w:r>
      <w:r w:rsidR="00CA6F0D" w:rsidRPr="00FF498C">
        <w:rPr>
          <w:rFonts w:ascii="仿宋_GB2312" w:eastAsia="仿宋_GB2312" w:hint="eastAsia"/>
          <w:color w:val="000000" w:themeColor="text1"/>
          <w:sz w:val="32"/>
          <w:szCs w:val="32"/>
        </w:rPr>
        <w:t>与肾血管造影检查等。</w:t>
      </w:r>
    </w:p>
    <w:p w:rsidR="00CA6F0D" w:rsidRPr="00457246" w:rsidRDefault="00FF498C" w:rsidP="00FF498C">
      <w:pPr>
        <w:adjustRightInd w:val="0"/>
        <w:snapToGrid w:val="0"/>
        <w:spacing w:line="360" w:lineRule="auto"/>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5.</w:t>
      </w:r>
      <w:r w:rsidR="00CA6F0D" w:rsidRPr="00ED2BF0">
        <w:rPr>
          <w:rFonts w:ascii="仿宋_GB2312" w:eastAsia="仿宋_GB2312" w:hint="eastAsia"/>
          <w:color w:val="000000" w:themeColor="text1"/>
          <w:sz w:val="32"/>
          <w:szCs w:val="32"/>
        </w:rPr>
        <w:t>细胞、组织学等病理学</w:t>
      </w:r>
      <w:r w:rsidR="00CA6F0D" w:rsidRPr="00457246">
        <w:rPr>
          <w:rFonts w:ascii="仿宋_GB2312" w:eastAsia="仿宋_GB2312" w:hint="eastAsia"/>
          <w:color w:val="000000" w:themeColor="text1"/>
          <w:sz w:val="32"/>
          <w:szCs w:val="32"/>
        </w:rPr>
        <w:t>诊断阳性为确诊标准。</w:t>
      </w:r>
    </w:p>
    <w:p w:rsidR="00CA6F0D" w:rsidRPr="00457246" w:rsidRDefault="00CA6F0D" w:rsidP="00A07A97">
      <w:pPr>
        <w:adjustRightInd w:val="0"/>
        <w:snapToGrid w:val="0"/>
        <w:spacing w:line="360" w:lineRule="auto"/>
        <w:ind w:firstLineChars="200" w:firstLine="643"/>
        <w:rPr>
          <w:rFonts w:ascii="楷体_GB2312" w:eastAsia="楷体_GB2312"/>
          <w:b/>
          <w:color w:val="000000" w:themeColor="text1"/>
          <w:sz w:val="32"/>
          <w:szCs w:val="32"/>
        </w:rPr>
      </w:pPr>
      <w:r w:rsidRPr="00457246">
        <w:rPr>
          <w:rFonts w:ascii="楷体_GB2312" w:eastAsia="楷体_GB2312" w:hint="eastAsia"/>
          <w:b/>
          <w:color w:val="000000" w:themeColor="text1"/>
          <w:sz w:val="32"/>
          <w:szCs w:val="32"/>
        </w:rPr>
        <w:t>（</w:t>
      </w:r>
      <w:r w:rsidR="00B137C4">
        <w:rPr>
          <w:rFonts w:ascii="楷体_GB2312" w:eastAsia="楷体_GB2312" w:hint="eastAsia"/>
          <w:b/>
          <w:color w:val="000000" w:themeColor="text1"/>
          <w:sz w:val="32"/>
          <w:szCs w:val="32"/>
        </w:rPr>
        <w:t>三</w:t>
      </w:r>
      <w:r w:rsidRPr="00457246">
        <w:rPr>
          <w:rFonts w:ascii="楷体_GB2312" w:eastAsia="楷体_GB2312" w:hint="eastAsia"/>
          <w:b/>
          <w:color w:val="000000" w:themeColor="text1"/>
          <w:sz w:val="32"/>
          <w:szCs w:val="32"/>
        </w:rPr>
        <w:t>）进入路径标准。</w:t>
      </w:r>
    </w:p>
    <w:p w:rsidR="00CA6F0D" w:rsidRPr="00457246" w:rsidRDefault="00CA6F0D" w:rsidP="00631DBF">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1. 第一诊断为肾癌（ICD-10：C64,D09.101</w:t>
      </w:r>
      <w:r w:rsidR="0018357D" w:rsidRPr="00457246">
        <w:rPr>
          <w:rFonts w:ascii="仿宋_GB2312" w:eastAsia="仿宋_GB2312" w:hint="eastAsia"/>
          <w:color w:val="000000" w:themeColor="text1"/>
          <w:sz w:val="32"/>
          <w:szCs w:val="32"/>
        </w:rPr>
        <w:t>）</w:t>
      </w:r>
      <w:r w:rsidRPr="00457246">
        <w:rPr>
          <w:rFonts w:ascii="仿宋_GB2312" w:eastAsia="仿宋_GB2312" w:hint="eastAsia"/>
          <w:color w:val="000000" w:themeColor="text1"/>
          <w:sz w:val="32"/>
          <w:szCs w:val="32"/>
        </w:rPr>
        <w:t>，有明确病理细胞学诊断。</w:t>
      </w:r>
    </w:p>
    <w:p w:rsidR="00CA6F0D" w:rsidRPr="00457246" w:rsidRDefault="00CA6F0D" w:rsidP="00631DBF">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lastRenderedPageBreak/>
        <w:t>2.符合内科治疗适应症、无相关禁忌症。</w:t>
      </w:r>
    </w:p>
    <w:p w:rsidR="00CA6F0D" w:rsidRDefault="00CA6F0D" w:rsidP="00631DBF">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3.当患者合并其他疾病，但住院期间不需要特殊处理也不影响第一诊断的临床路径流程实施时，可以进入路径。</w:t>
      </w:r>
    </w:p>
    <w:p w:rsidR="00B137C4" w:rsidRPr="00457246" w:rsidRDefault="00B137C4" w:rsidP="00A07A97">
      <w:pPr>
        <w:adjustRightInd w:val="0"/>
        <w:snapToGrid w:val="0"/>
        <w:spacing w:line="360" w:lineRule="auto"/>
        <w:ind w:firstLineChars="200" w:firstLine="643"/>
        <w:rPr>
          <w:rFonts w:ascii="仿宋_GB2312" w:eastAsia="仿宋_GB2312"/>
          <w:color w:val="000000" w:themeColor="text1"/>
          <w:sz w:val="32"/>
          <w:szCs w:val="32"/>
        </w:rPr>
      </w:pPr>
      <w:r w:rsidRPr="00457246">
        <w:rPr>
          <w:rFonts w:ascii="楷体_GB2312" w:eastAsia="楷体_GB2312" w:hint="eastAsia"/>
          <w:b/>
          <w:color w:val="000000" w:themeColor="text1"/>
          <w:sz w:val="32"/>
          <w:szCs w:val="32"/>
        </w:rPr>
        <w:t>（</w:t>
      </w:r>
      <w:r>
        <w:rPr>
          <w:rFonts w:ascii="楷体_GB2312" w:eastAsia="楷体_GB2312" w:hint="eastAsia"/>
          <w:b/>
          <w:color w:val="000000" w:themeColor="text1"/>
          <w:sz w:val="32"/>
          <w:szCs w:val="32"/>
        </w:rPr>
        <w:t>四</w:t>
      </w:r>
      <w:r w:rsidRPr="00457246">
        <w:rPr>
          <w:rFonts w:ascii="楷体_GB2312" w:eastAsia="楷体_GB2312" w:hint="eastAsia"/>
          <w:b/>
          <w:color w:val="000000" w:themeColor="text1"/>
          <w:sz w:val="32"/>
          <w:szCs w:val="32"/>
        </w:rPr>
        <w:t>）临床路径标准住院日为≤7天。</w:t>
      </w:r>
    </w:p>
    <w:p w:rsidR="00CA6F0D" w:rsidRPr="00457246" w:rsidRDefault="00CA6F0D" w:rsidP="00A07A97">
      <w:pPr>
        <w:adjustRightInd w:val="0"/>
        <w:snapToGrid w:val="0"/>
        <w:spacing w:line="360" w:lineRule="auto"/>
        <w:ind w:firstLineChars="200" w:firstLine="643"/>
        <w:rPr>
          <w:rFonts w:ascii="楷体_GB2312" w:eastAsia="楷体_GB2312"/>
          <w:b/>
          <w:color w:val="000000" w:themeColor="text1"/>
          <w:sz w:val="32"/>
          <w:szCs w:val="32"/>
        </w:rPr>
      </w:pPr>
      <w:r w:rsidRPr="00457246">
        <w:rPr>
          <w:rFonts w:ascii="楷体_GB2312" w:eastAsia="楷体_GB2312" w:hint="eastAsia"/>
          <w:b/>
          <w:color w:val="000000" w:themeColor="text1"/>
          <w:sz w:val="32"/>
          <w:szCs w:val="32"/>
        </w:rPr>
        <w:t>（五）</w:t>
      </w:r>
      <w:r w:rsidR="00B137C4">
        <w:rPr>
          <w:rFonts w:ascii="楷体_GB2312" w:eastAsia="楷体_GB2312" w:hint="eastAsia"/>
          <w:b/>
          <w:color w:val="000000" w:themeColor="text1"/>
          <w:sz w:val="32"/>
          <w:szCs w:val="32"/>
        </w:rPr>
        <w:t>住院期间</w:t>
      </w:r>
      <w:r w:rsidR="00B137C4">
        <w:rPr>
          <w:rFonts w:ascii="楷体_GB2312" w:eastAsia="楷体_GB2312"/>
          <w:b/>
          <w:color w:val="000000" w:themeColor="text1"/>
          <w:sz w:val="32"/>
          <w:szCs w:val="32"/>
        </w:rPr>
        <w:t>的检查项目</w:t>
      </w:r>
      <w:r w:rsidRPr="00457246">
        <w:rPr>
          <w:rFonts w:ascii="楷体_GB2312" w:eastAsia="楷体_GB2312" w:hint="eastAsia"/>
          <w:b/>
          <w:color w:val="000000" w:themeColor="text1"/>
          <w:sz w:val="32"/>
          <w:szCs w:val="32"/>
        </w:rPr>
        <w:t>。</w:t>
      </w:r>
    </w:p>
    <w:p w:rsidR="00B137C4" w:rsidRPr="00631DBF" w:rsidRDefault="00B137C4" w:rsidP="00B137C4">
      <w:pPr>
        <w:adjustRightInd w:val="0"/>
        <w:snapToGrid w:val="0"/>
        <w:spacing w:line="360" w:lineRule="auto"/>
        <w:ind w:firstLineChars="200" w:firstLine="640"/>
        <w:rPr>
          <w:rFonts w:ascii="仿宋_GB2312" w:eastAsia="仿宋_GB2312"/>
          <w:sz w:val="32"/>
          <w:szCs w:val="32"/>
        </w:rPr>
      </w:pPr>
      <w:r w:rsidRPr="00631DBF">
        <w:rPr>
          <w:rFonts w:ascii="仿宋_GB2312" w:eastAsia="仿宋_GB2312" w:hint="eastAsia"/>
          <w:sz w:val="32"/>
          <w:szCs w:val="32"/>
        </w:rPr>
        <w:t>1.必需的检查项目：</w:t>
      </w:r>
    </w:p>
    <w:p w:rsidR="00B137C4" w:rsidRPr="00DD4CDC" w:rsidRDefault="00B137C4" w:rsidP="00B137C4">
      <w:pPr>
        <w:adjustRightInd w:val="0"/>
        <w:snapToGrid w:val="0"/>
        <w:spacing w:line="360" w:lineRule="auto"/>
        <w:ind w:firstLineChars="200" w:firstLine="640"/>
        <w:rPr>
          <w:rFonts w:ascii="仿宋_GB2312" w:eastAsia="仿宋_GB2312"/>
          <w:sz w:val="32"/>
          <w:szCs w:val="32"/>
        </w:rPr>
      </w:pPr>
      <w:r w:rsidRPr="00631DBF">
        <w:rPr>
          <w:rFonts w:ascii="仿宋_GB2312" w:eastAsia="仿宋_GB2312" w:hint="eastAsia"/>
          <w:sz w:val="32"/>
          <w:szCs w:val="32"/>
        </w:rPr>
        <w:t>（1）血常规、尿常</w:t>
      </w:r>
      <w:r w:rsidR="008E51E3">
        <w:rPr>
          <w:rFonts w:ascii="仿宋_GB2312" w:eastAsia="仿宋_GB2312" w:hint="eastAsia"/>
          <w:sz w:val="32"/>
          <w:szCs w:val="32"/>
        </w:rPr>
        <w:t>规、大便常规；</w:t>
      </w:r>
    </w:p>
    <w:p w:rsidR="00B137C4" w:rsidRPr="00DD4CDC" w:rsidRDefault="008E51E3" w:rsidP="00B137C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（2）肝功能、肾功能、电解质、血糖、血沉、碱性磷酸酶和乳酸脱氢酶</w:t>
      </w:r>
      <w:r w:rsidR="004E304B" w:rsidRPr="004E304B">
        <w:rPr>
          <w:rFonts w:ascii="仿宋_GB2312" w:eastAsia="仿宋_GB2312" w:hint="eastAsia"/>
          <w:sz w:val="32"/>
          <w:szCs w:val="32"/>
        </w:rPr>
        <w:t>、</w:t>
      </w:r>
      <w:r>
        <w:rPr>
          <w:rFonts w:ascii="仿宋_GB2312" w:eastAsia="仿宋_GB2312" w:hint="eastAsia"/>
          <w:sz w:val="32"/>
          <w:szCs w:val="32"/>
        </w:rPr>
        <w:t>传染病四项、凝血功能；</w:t>
      </w:r>
    </w:p>
    <w:p w:rsidR="00B137C4" w:rsidRPr="00DD4CDC" w:rsidRDefault="008E51E3" w:rsidP="00B137C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（3）腹部B超、胸部</w:t>
      </w:r>
      <w:r w:rsidR="004E304B" w:rsidRPr="004E304B">
        <w:rPr>
          <w:rFonts w:ascii="仿宋_GB2312" w:eastAsia="仿宋_GB2312"/>
          <w:sz w:val="32"/>
          <w:szCs w:val="32"/>
        </w:rPr>
        <w:t>CT</w:t>
      </w:r>
      <w:r w:rsidR="004E304B" w:rsidRPr="004E304B">
        <w:rPr>
          <w:rFonts w:ascii="仿宋_GB2312" w:eastAsia="仿宋_GB2312" w:hint="eastAsia"/>
          <w:sz w:val="32"/>
          <w:szCs w:val="32"/>
        </w:rPr>
        <w:t>平扫</w:t>
      </w:r>
      <w:r>
        <w:rPr>
          <w:rFonts w:ascii="仿宋_GB2312" w:eastAsia="仿宋_GB2312" w:hint="eastAsia"/>
          <w:sz w:val="32"/>
          <w:szCs w:val="32"/>
        </w:rPr>
        <w:t>、腹部CT</w:t>
      </w:r>
      <w:r w:rsidR="004E304B" w:rsidRPr="004E304B">
        <w:rPr>
          <w:rFonts w:ascii="仿宋_GB2312" w:eastAsia="仿宋_GB2312" w:hint="eastAsia"/>
          <w:sz w:val="32"/>
          <w:szCs w:val="32"/>
        </w:rPr>
        <w:t>平扫</w:t>
      </w:r>
      <w:r w:rsidR="004E304B" w:rsidRPr="004E304B">
        <w:rPr>
          <w:rFonts w:ascii="仿宋_GB2312" w:eastAsia="仿宋_GB2312"/>
          <w:sz w:val="32"/>
          <w:szCs w:val="32"/>
        </w:rPr>
        <w:t>+</w:t>
      </w:r>
      <w:r w:rsidR="004E304B" w:rsidRPr="004E304B">
        <w:rPr>
          <w:rFonts w:ascii="仿宋_GB2312" w:eastAsia="仿宋_GB2312" w:hint="eastAsia"/>
          <w:sz w:val="32"/>
          <w:szCs w:val="32"/>
        </w:rPr>
        <w:t>增强</w:t>
      </w:r>
      <w:r>
        <w:rPr>
          <w:rFonts w:ascii="仿宋_GB2312" w:eastAsia="仿宋_GB2312" w:hint="eastAsia"/>
          <w:sz w:val="32"/>
          <w:szCs w:val="32"/>
        </w:rPr>
        <w:t>、心电图；</w:t>
      </w:r>
    </w:p>
    <w:p w:rsidR="00B137C4" w:rsidRPr="00DD4CDC" w:rsidRDefault="008E51E3" w:rsidP="00B137C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（4）细胞学检查、病理检查</w:t>
      </w:r>
      <w:r w:rsidR="004E304B" w:rsidRPr="004E304B">
        <w:rPr>
          <w:rFonts w:ascii="仿宋_GB2312" w:eastAsia="仿宋_GB2312" w:hint="eastAsia"/>
          <w:sz w:val="32"/>
          <w:szCs w:val="32"/>
        </w:rPr>
        <w:t>（明确诊断时）</w:t>
      </w:r>
      <w:r>
        <w:rPr>
          <w:rFonts w:ascii="仿宋_GB2312" w:eastAsia="仿宋_GB2312" w:hint="eastAsia"/>
          <w:sz w:val="32"/>
          <w:szCs w:val="32"/>
        </w:rPr>
        <w:t>。</w:t>
      </w:r>
    </w:p>
    <w:p w:rsidR="00B137C4" w:rsidRPr="00DD4CDC" w:rsidRDefault="008E51E3" w:rsidP="00B137C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2.根据情况可选择的检查项目：</w:t>
      </w:r>
    </w:p>
    <w:p w:rsidR="00B137C4" w:rsidRPr="00DD4CDC" w:rsidRDefault="008E51E3" w:rsidP="00B137C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4E304B" w:rsidRPr="004E304B">
        <w:rPr>
          <w:rFonts w:ascii="仿宋_GB2312" w:eastAsia="仿宋_GB2312" w:hint="eastAsia"/>
          <w:sz w:val="32"/>
          <w:szCs w:val="32"/>
        </w:rPr>
        <w:t>骨扫描</w:t>
      </w:r>
      <w:r w:rsidR="0025183C">
        <w:rPr>
          <w:rFonts w:ascii="仿宋_GB2312" w:eastAsia="仿宋_GB2312" w:hint="eastAsia"/>
          <w:sz w:val="32"/>
          <w:szCs w:val="32"/>
        </w:rPr>
        <w:t>；</w:t>
      </w:r>
    </w:p>
    <w:p w:rsidR="00B137C4" w:rsidRPr="00DD4CDC" w:rsidRDefault="008E51E3" w:rsidP="00B137C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（2）头颅MRI</w:t>
      </w:r>
      <w:r w:rsidR="0025183C">
        <w:rPr>
          <w:rFonts w:ascii="仿宋_GB2312" w:eastAsia="仿宋_GB2312" w:hint="eastAsia"/>
          <w:sz w:val="32"/>
          <w:szCs w:val="32"/>
        </w:rPr>
        <w:t>；</w:t>
      </w:r>
    </w:p>
    <w:p w:rsidR="00B137C4" w:rsidRPr="00DD4CDC" w:rsidRDefault="004E304B" w:rsidP="00B137C4">
      <w:pPr>
        <w:adjustRightInd w:val="0"/>
        <w:snapToGrid w:val="0"/>
        <w:spacing w:line="360" w:lineRule="auto"/>
        <w:ind w:left="640"/>
        <w:rPr>
          <w:rFonts w:ascii="仿宋_GB2312" w:eastAsia="仿宋_GB2312"/>
          <w:sz w:val="32"/>
          <w:szCs w:val="32"/>
        </w:rPr>
      </w:pPr>
      <w:r w:rsidRPr="004E304B">
        <w:rPr>
          <w:rFonts w:ascii="仿宋_GB2312" w:eastAsia="仿宋_GB2312" w:hint="eastAsia"/>
          <w:sz w:val="32"/>
          <w:szCs w:val="32"/>
        </w:rPr>
        <w:t>（3）PET-CT</w:t>
      </w:r>
      <w:r w:rsidR="0025183C">
        <w:rPr>
          <w:rFonts w:ascii="仿宋_GB2312" w:eastAsia="仿宋_GB2312" w:hint="eastAsia"/>
          <w:sz w:val="32"/>
          <w:szCs w:val="32"/>
        </w:rPr>
        <w:t>；</w:t>
      </w:r>
    </w:p>
    <w:p w:rsidR="00B137C4" w:rsidRPr="00DD4CDC" w:rsidRDefault="008E51E3" w:rsidP="00B137C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（3）超声心动图</w:t>
      </w:r>
      <w:r w:rsidR="0025183C">
        <w:rPr>
          <w:rFonts w:ascii="仿宋_GB2312" w:eastAsia="仿宋_GB2312" w:hint="eastAsia"/>
          <w:sz w:val="32"/>
          <w:szCs w:val="32"/>
        </w:rPr>
        <w:t>；</w:t>
      </w:r>
    </w:p>
    <w:p w:rsidR="00B137C4" w:rsidRPr="00DD4CDC" w:rsidRDefault="008E51E3" w:rsidP="00B137C4">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（4）肿瘤标志物</w:t>
      </w:r>
      <w:r w:rsidR="0025183C">
        <w:rPr>
          <w:rFonts w:ascii="仿宋_GB2312" w:eastAsia="仿宋_GB2312" w:hint="eastAsia"/>
          <w:sz w:val="32"/>
          <w:szCs w:val="32"/>
        </w:rPr>
        <w:t>；</w:t>
      </w:r>
    </w:p>
    <w:p w:rsidR="00B137C4" w:rsidRDefault="00B137C4" w:rsidP="00B137C4">
      <w:pPr>
        <w:adjustRightInd w:val="0"/>
        <w:snapToGrid w:val="0"/>
        <w:spacing w:line="360" w:lineRule="auto"/>
        <w:ind w:firstLineChars="200" w:firstLine="640"/>
        <w:rPr>
          <w:rFonts w:ascii="仿宋_GB2312" w:eastAsia="仿宋_GB2312"/>
          <w:color w:val="FF0000"/>
          <w:sz w:val="32"/>
          <w:szCs w:val="32"/>
        </w:rPr>
      </w:pPr>
      <w:r w:rsidRPr="00631DBF">
        <w:rPr>
          <w:rFonts w:ascii="仿宋_GB2312" w:eastAsia="仿宋_GB2312" w:hint="eastAsia"/>
          <w:sz w:val="32"/>
          <w:szCs w:val="32"/>
        </w:rPr>
        <w:t>（5）</w:t>
      </w:r>
      <w:r>
        <w:rPr>
          <w:rFonts w:ascii="仿宋_GB2312" w:eastAsia="仿宋_GB2312" w:hint="eastAsia"/>
          <w:sz w:val="32"/>
          <w:szCs w:val="32"/>
        </w:rPr>
        <w:t>肾血管造影</w:t>
      </w:r>
      <w:r w:rsidR="0025183C">
        <w:rPr>
          <w:rFonts w:ascii="仿宋_GB2312" w:eastAsia="仿宋_GB2312" w:hint="eastAsia"/>
          <w:sz w:val="32"/>
          <w:szCs w:val="32"/>
        </w:rPr>
        <w:t>；</w:t>
      </w:r>
    </w:p>
    <w:p w:rsidR="00B137C4" w:rsidRPr="00631DBF" w:rsidRDefault="00B137C4" w:rsidP="00B137C4">
      <w:pPr>
        <w:adjustRightInd w:val="0"/>
        <w:snapToGrid w:val="0"/>
        <w:spacing w:line="360" w:lineRule="auto"/>
        <w:ind w:firstLineChars="200" w:firstLine="640"/>
        <w:rPr>
          <w:rFonts w:ascii="仿宋_GB2312" w:eastAsia="仿宋_GB2312"/>
          <w:sz w:val="32"/>
          <w:szCs w:val="32"/>
        </w:rPr>
      </w:pPr>
      <w:r>
        <w:rPr>
          <w:rFonts w:ascii="仿宋_GB2312" w:eastAsia="仿宋_GB2312"/>
          <w:sz w:val="32"/>
          <w:szCs w:val="32"/>
        </w:rPr>
        <w:t>（6）</w:t>
      </w:r>
      <w:r w:rsidRPr="00631DBF">
        <w:rPr>
          <w:rFonts w:ascii="仿宋_GB2312" w:eastAsia="仿宋_GB2312" w:hint="eastAsia"/>
          <w:sz w:val="32"/>
          <w:szCs w:val="32"/>
        </w:rPr>
        <w:t>合并其他疾病的相关检查。</w:t>
      </w:r>
    </w:p>
    <w:p w:rsidR="00B17F81" w:rsidRDefault="00B17F81">
      <w:pPr>
        <w:adjustRightInd w:val="0"/>
        <w:snapToGrid w:val="0"/>
        <w:spacing w:line="360" w:lineRule="auto"/>
        <w:rPr>
          <w:rFonts w:ascii="仿宋_GB2312" w:eastAsia="仿宋_GB2312"/>
          <w:color w:val="000000" w:themeColor="text1"/>
          <w:sz w:val="32"/>
          <w:szCs w:val="32"/>
          <w:lang w:val="en-GB"/>
        </w:rPr>
      </w:pPr>
    </w:p>
    <w:p w:rsidR="00CA6F0D" w:rsidRPr="00457246" w:rsidRDefault="00CA6F0D" w:rsidP="00A07A97">
      <w:pPr>
        <w:adjustRightInd w:val="0"/>
        <w:snapToGrid w:val="0"/>
        <w:spacing w:line="360" w:lineRule="auto"/>
        <w:ind w:firstLineChars="200" w:firstLine="643"/>
        <w:rPr>
          <w:rFonts w:ascii="楷体_GB2312" w:eastAsia="楷体_GB2312"/>
          <w:b/>
          <w:color w:val="000000" w:themeColor="text1"/>
          <w:sz w:val="32"/>
          <w:szCs w:val="32"/>
        </w:rPr>
      </w:pPr>
      <w:r w:rsidRPr="00457246">
        <w:rPr>
          <w:rFonts w:ascii="楷体_GB2312" w:eastAsia="楷体_GB2312" w:hint="eastAsia"/>
          <w:b/>
          <w:color w:val="000000" w:themeColor="text1"/>
          <w:sz w:val="32"/>
          <w:szCs w:val="32"/>
        </w:rPr>
        <w:t>（</w:t>
      </w:r>
      <w:r w:rsidR="00B137C4">
        <w:rPr>
          <w:rFonts w:ascii="楷体_GB2312" w:eastAsia="楷体_GB2312" w:hint="eastAsia"/>
          <w:b/>
          <w:color w:val="000000" w:themeColor="text1"/>
          <w:sz w:val="32"/>
          <w:szCs w:val="32"/>
        </w:rPr>
        <w:t>六</w:t>
      </w:r>
      <w:r w:rsidRPr="00457246">
        <w:rPr>
          <w:rFonts w:ascii="楷体_GB2312" w:eastAsia="楷体_GB2312" w:hint="eastAsia"/>
          <w:b/>
          <w:color w:val="000000" w:themeColor="text1"/>
          <w:sz w:val="32"/>
          <w:szCs w:val="32"/>
        </w:rPr>
        <w:t>）</w:t>
      </w:r>
      <w:r w:rsidR="0051067C" w:rsidRPr="00457246">
        <w:rPr>
          <w:rFonts w:ascii="楷体_GB2312" w:eastAsia="楷体_GB2312"/>
          <w:b/>
          <w:color w:val="000000" w:themeColor="text1"/>
          <w:sz w:val="32"/>
          <w:szCs w:val="32"/>
        </w:rPr>
        <w:t>治</w:t>
      </w:r>
      <w:r w:rsidRPr="00457246">
        <w:rPr>
          <w:rFonts w:ascii="楷体_GB2312" w:eastAsia="楷体_GB2312" w:hint="eastAsia"/>
          <w:b/>
          <w:color w:val="000000" w:themeColor="text1"/>
          <w:sz w:val="32"/>
          <w:szCs w:val="32"/>
        </w:rPr>
        <w:t>疗前准备。</w:t>
      </w:r>
    </w:p>
    <w:p w:rsidR="0018357D" w:rsidRPr="00457246" w:rsidRDefault="0018357D" w:rsidP="0018357D">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lastRenderedPageBreak/>
        <w:t>1.体格检查、体能状况评分。</w:t>
      </w:r>
    </w:p>
    <w:p w:rsidR="00CA6F0D" w:rsidRPr="00457246" w:rsidRDefault="0018357D" w:rsidP="00631DBF">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2</w:t>
      </w:r>
      <w:r w:rsidR="00CA6F0D" w:rsidRPr="00457246">
        <w:rPr>
          <w:rFonts w:ascii="仿宋_GB2312" w:eastAsia="仿宋_GB2312" w:hint="eastAsia"/>
          <w:color w:val="000000" w:themeColor="text1"/>
          <w:sz w:val="32"/>
          <w:szCs w:val="32"/>
        </w:rPr>
        <w:t>.无相关禁忌。</w:t>
      </w:r>
    </w:p>
    <w:p w:rsidR="00CA6F0D" w:rsidRPr="00457246" w:rsidRDefault="0018357D" w:rsidP="00631DBF">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2</w:t>
      </w:r>
      <w:r w:rsidR="00CA6F0D" w:rsidRPr="00457246">
        <w:rPr>
          <w:rFonts w:ascii="仿宋_GB2312" w:eastAsia="仿宋_GB2312" w:hint="eastAsia"/>
          <w:color w:val="000000" w:themeColor="text1"/>
          <w:sz w:val="32"/>
          <w:szCs w:val="32"/>
        </w:rPr>
        <w:t>.患者、监护人或被授权人签署相关同意书。</w:t>
      </w:r>
    </w:p>
    <w:p w:rsidR="00CA6F0D" w:rsidRPr="00457246" w:rsidRDefault="00CA6F0D" w:rsidP="00A07A97">
      <w:pPr>
        <w:adjustRightInd w:val="0"/>
        <w:snapToGrid w:val="0"/>
        <w:spacing w:line="360" w:lineRule="auto"/>
        <w:ind w:firstLineChars="200" w:firstLine="643"/>
        <w:rPr>
          <w:rFonts w:ascii="楷体_GB2312" w:eastAsia="楷体_GB2312"/>
          <w:b/>
          <w:color w:val="000000" w:themeColor="text1"/>
          <w:sz w:val="32"/>
          <w:szCs w:val="32"/>
        </w:rPr>
      </w:pPr>
      <w:r w:rsidRPr="00457246">
        <w:rPr>
          <w:rFonts w:ascii="楷体_GB2312" w:eastAsia="楷体_GB2312" w:hint="eastAsia"/>
          <w:b/>
          <w:color w:val="000000" w:themeColor="text1"/>
          <w:sz w:val="32"/>
          <w:szCs w:val="32"/>
        </w:rPr>
        <w:t>（</w:t>
      </w:r>
      <w:r w:rsidR="00B137C4">
        <w:rPr>
          <w:rFonts w:ascii="楷体_GB2312" w:eastAsia="楷体_GB2312" w:hint="eastAsia"/>
          <w:b/>
          <w:color w:val="000000" w:themeColor="text1"/>
          <w:sz w:val="32"/>
          <w:szCs w:val="32"/>
        </w:rPr>
        <w:t>七</w:t>
      </w:r>
      <w:r w:rsidRPr="00457246">
        <w:rPr>
          <w:rFonts w:ascii="楷体_GB2312" w:eastAsia="楷体_GB2312" w:hint="eastAsia"/>
          <w:b/>
          <w:color w:val="000000" w:themeColor="text1"/>
          <w:sz w:val="32"/>
          <w:szCs w:val="32"/>
        </w:rPr>
        <w:t>）内科治疗方案</w:t>
      </w:r>
    </w:p>
    <w:p w:rsidR="00CA6F0D" w:rsidRPr="00457246" w:rsidRDefault="00CA6F0D" w:rsidP="00631DBF">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根据《NCCN肾癌指南（2015版）》以及2013版卫生部《肾细胞癌诊断治疗指南》，结合患者的病理分型、分期和身体状况选择方案和剂量。</w:t>
      </w:r>
    </w:p>
    <w:p w:rsidR="00CA6F0D" w:rsidRPr="00457246" w:rsidRDefault="00CA6F0D" w:rsidP="00631DBF">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1.免疫治疗</w:t>
      </w:r>
    </w:p>
    <w:p w:rsidR="00CA6F0D" w:rsidRPr="00457246" w:rsidRDefault="00CA6F0D" w:rsidP="0018357D">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（1）IL-2</w:t>
      </w:r>
    </w:p>
    <w:p w:rsidR="00CA6F0D" w:rsidRPr="00457246" w:rsidRDefault="00CA6F0D" w:rsidP="00631DBF">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2.靶向治疗</w:t>
      </w:r>
    </w:p>
    <w:p w:rsidR="00CA6F0D" w:rsidRPr="00457246" w:rsidRDefault="00CA6F0D" w:rsidP="00631DBF">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 xml:space="preserve">（1）索拉非尼 </w:t>
      </w:r>
    </w:p>
    <w:p w:rsidR="0018357D" w:rsidRPr="00457246" w:rsidRDefault="00CA6F0D" w:rsidP="0018357D">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 xml:space="preserve">（2）舒尼替尼 </w:t>
      </w:r>
    </w:p>
    <w:p w:rsidR="0018357D" w:rsidRPr="00457246" w:rsidRDefault="0018357D" w:rsidP="0018357D">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（3）</w:t>
      </w:r>
      <w:r w:rsidR="0025183C">
        <w:rPr>
          <w:rFonts w:ascii="仿宋_GB2312" w:eastAsia="仿宋_GB2312" w:hint="eastAsia"/>
          <w:color w:val="000000" w:themeColor="text1"/>
          <w:sz w:val="32"/>
          <w:szCs w:val="32"/>
        </w:rPr>
        <w:t>贝伐珠单抗</w:t>
      </w:r>
      <w:r w:rsidR="00535DF4" w:rsidRPr="00457246">
        <w:rPr>
          <w:rFonts w:ascii="仿宋_GB2312" w:eastAsia="仿宋_GB2312" w:hint="eastAsia"/>
          <w:color w:val="000000" w:themeColor="text1"/>
          <w:sz w:val="32"/>
          <w:szCs w:val="32"/>
        </w:rPr>
        <w:t>；</w:t>
      </w:r>
    </w:p>
    <w:p w:rsidR="0018357D" w:rsidRPr="00457246" w:rsidRDefault="0018357D" w:rsidP="0018357D">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（4）</w:t>
      </w:r>
      <w:r w:rsidR="0025183C">
        <w:rPr>
          <w:rFonts w:ascii="仿宋_GB2312" w:eastAsia="仿宋_GB2312" w:hint="eastAsia"/>
          <w:color w:val="000000" w:themeColor="text1"/>
          <w:sz w:val="32"/>
          <w:szCs w:val="32"/>
        </w:rPr>
        <w:t>依维莫司；</w:t>
      </w:r>
    </w:p>
    <w:p w:rsidR="008C743A" w:rsidRDefault="0018357D">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（5）</w:t>
      </w:r>
      <w:r w:rsidR="0025183C">
        <w:rPr>
          <w:rFonts w:ascii="仿宋_GB2312" w:eastAsia="仿宋_GB2312" w:hint="eastAsia"/>
          <w:color w:val="000000" w:themeColor="text1"/>
          <w:sz w:val="32"/>
          <w:szCs w:val="32"/>
        </w:rPr>
        <w:t>阿昔替尼。</w:t>
      </w:r>
    </w:p>
    <w:p w:rsidR="00CA6F0D" w:rsidRPr="00457246" w:rsidRDefault="00CA6F0D" w:rsidP="00A07A97">
      <w:pPr>
        <w:adjustRightInd w:val="0"/>
        <w:snapToGrid w:val="0"/>
        <w:spacing w:line="360" w:lineRule="auto"/>
        <w:ind w:firstLineChars="200" w:firstLine="643"/>
        <w:rPr>
          <w:rFonts w:ascii="楷体_GB2312" w:eastAsia="楷体_GB2312"/>
          <w:b/>
          <w:color w:val="000000" w:themeColor="text1"/>
          <w:sz w:val="32"/>
          <w:szCs w:val="32"/>
        </w:rPr>
      </w:pPr>
      <w:r w:rsidRPr="00457246">
        <w:rPr>
          <w:rFonts w:ascii="楷体_GB2312" w:eastAsia="楷体_GB2312" w:hint="eastAsia"/>
          <w:b/>
          <w:color w:val="000000" w:themeColor="text1"/>
          <w:sz w:val="32"/>
          <w:szCs w:val="32"/>
        </w:rPr>
        <w:t>（</w:t>
      </w:r>
      <w:r w:rsidR="00B137C4">
        <w:rPr>
          <w:rFonts w:ascii="楷体_GB2312" w:eastAsia="楷体_GB2312" w:hint="eastAsia"/>
          <w:b/>
          <w:color w:val="000000" w:themeColor="text1"/>
          <w:sz w:val="32"/>
          <w:szCs w:val="32"/>
        </w:rPr>
        <w:t>八</w:t>
      </w:r>
      <w:r w:rsidRPr="00457246">
        <w:rPr>
          <w:rFonts w:ascii="楷体_GB2312" w:eastAsia="楷体_GB2312" w:hint="eastAsia"/>
          <w:b/>
          <w:color w:val="000000" w:themeColor="text1"/>
          <w:sz w:val="32"/>
          <w:szCs w:val="32"/>
        </w:rPr>
        <w:t xml:space="preserve">）治疗期间及治疗后必须复查的检查项目。 </w:t>
      </w:r>
    </w:p>
    <w:p w:rsidR="0018357D" w:rsidRPr="00457246" w:rsidRDefault="0018357D" w:rsidP="0018357D">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1.血常规：建议每周复查1-2次。根据具体治疗方案及血像变化，复查时间间隔可酌情增减。</w:t>
      </w:r>
    </w:p>
    <w:p w:rsidR="0018357D" w:rsidRDefault="0018357D" w:rsidP="0018357D">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2.肝肾功能：每2周酌情复查1次。根据具体治疗方案及血像变化，复查时间间隔可酌情增减。</w:t>
      </w:r>
    </w:p>
    <w:p w:rsidR="00B137C4" w:rsidRPr="007B5CC4" w:rsidRDefault="00B137C4" w:rsidP="00A07A97">
      <w:pPr>
        <w:adjustRightInd w:val="0"/>
        <w:snapToGrid w:val="0"/>
        <w:spacing w:line="360" w:lineRule="auto"/>
        <w:ind w:firstLineChars="200" w:firstLine="643"/>
        <w:rPr>
          <w:rFonts w:ascii="楷体_GB2312" w:eastAsia="楷体_GB2312"/>
          <w:b/>
          <w:color w:val="000000"/>
          <w:sz w:val="32"/>
          <w:szCs w:val="32"/>
          <w:lang w:val="en-GB"/>
        </w:rPr>
      </w:pPr>
      <w:r w:rsidRPr="007B5CC4">
        <w:rPr>
          <w:rFonts w:ascii="楷体_GB2312" w:eastAsia="楷体_GB2312" w:hint="eastAsia"/>
          <w:b/>
          <w:color w:val="000000"/>
          <w:sz w:val="32"/>
          <w:szCs w:val="32"/>
          <w:lang w:val="en-GB"/>
        </w:rPr>
        <w:t>（九）</w:t>
      </w:r>
      <w:r w:rsidR="00A07A97">
        <w:rPr>
          <w:rFonts w:ascii="楷体_GB2312" w:eastAsia="楷体_GB2312" w:hint="eastAsia"/>
          <w:b/>
          <w:color w:val="000000"/>
          <w:sz w:val="32"/>
          <w:szCs w:val="32"/>
          <w:lang w:val="en-GB"/>
        </w:rPr>
        <w:t>治</w:t>
      </w:r>
      <w:r w:rsidRPr="007B5CC4">
        <w:rPr>
          <w:rFonts w:ascii="楷体_GB2312" w:eastAsia="楷体_GB2312" w:hint="eastAsia"/>
          <w:b/>
          <w:color w:val="000000"/>
          <w:sz w:val="32"/>
          <w:szCs w:val="32"/>
          <w:lang w:val="en-GB"/>
        </w:rPr>
        <w:t>疗中及</w:t>
      </w:r>
      <w:r w:rsidR="00A07A97">
        <w:rPr>
          <w:rFonts w:ascii="楷体_GB2312" w:eastAsia="楷体_GB2312" w:hint="eastAsia"/>
          <w:b/>
          <w:color w:val="000000"/>
          <w:sz w:val="32"/>
          <w:szCs w:val="32"/>
          <w:lang w:val="en-GB"/>
        </w:rPr>
        <w:t>治</w:t>
      </w:r>
      <w:r w:rsidRPr="007B5CC4">
        <w:rPr>
          <w:rFonts w:ascii="楷体_GB2312" w:eastAsia="楷体_GB2312" w:hint="eastAsia"/>
          <w:b/>
          <w:color w:val="000000"/>
          <w:sz w:val="32"/>
          <w:szCs w:val="32"/>
          <w:lang w:val="en-GB"/>
        </w:rPr>
        <w:t>疗后治疗。</w:t>
      </w:r>
    </w:p>
    <w:p w:rsidR="00B137C4" w:rsidRPr="00B137C4" w:rsidRDefault="00A07A97" w:rsidP="00B137C4">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治</w:t>
      </w:r>
      <w:r w:rsidR="00B137C4" w:rsidRPr="00A8162E">
        <w:rPr>
          <w:rFonts w:ascii="仿宋_GB2312" w:eastAsia="仿宋_GB2312" w:hint="eastAsia"/>
          <w:color w:val="000000"/>
          <w:sz w:val="32"/>
          <w:szCs w:val="32"/>
          <w:lang w:val="en-GB"/>
        </w:rPr>
        <w:t>疗期间脏器功能损伤的相应防治：止吐、保肝、水化、</w:t>
      </w:r>
      <w:r w:rsidR="00B137C4" w:rsidRPr="00A8162E">
        <w:rPr>
          <w:rFonts w:ascii="仿宋_GB2312" w:eastAsia="仿宋_GB2312" w:hint="eastAsia"/>
          <w:color w:val="000000"/>
          <w:sz w:val="32"/>
          <w:szCs w:val="32"/>
          <w:lang w:val="en-GB"/>
        </w:rPr>
        <w:lastRenderedPageBreak/>
        <w:t>抑酸剂、止泻药、预防过敏、升白细胞及血小板、贫血治疗。</w:t>
      </w:r>
    </w:p>
    <w:p w:rsidR="00CA6F0D" w:rsidRPr="00457246" w:rsidRDefault="00CA6F0D" w:rsidP="00A07A97">
      <w:pPr>
        <w:adjustRightInd w:val="0"/>
        <w:snapToGrid w:val="0"/>
        <w:spacing w:line="360" w:lineRule="auto"/>
        <w:ind w:firstLineChars="200" w:firstLine="643"/>
        <w:rPr>
          <w:rFonts w:ascii="楷体_GB2312" w:eastAsia="楷体_GB2312"/>
          <w:b/>
          <w:color w:val="000000" w:themeColor="text1"/>
          <w:sz w:val="32"/>
          <w:szCs w:val="32"/>
        </w:rPr>
      </w:pPr>
      <w:r w:rsidRPr="00457246">
        <w:rPr>
          <w:rFonts w:ascii="楷体_GB2312" w:eastAsia="楷体_GB2312" w:hint="eastAsia"/>
          <w:b/>
          <w:color w:val="000000" w:themeColor="text1"/>
          <w:sz w:val="32"/>
          <w:szCs w:val="32"/>
        </w:rPr>
        <w:t>（</w:t>
      </w:r>
      <w:r w:rsidR="00B137C4">
        <w:rPr>
          <w:rFonts w:ascii="楷体_GB2312" w:eastAsia="楷体_GB2312" w:hint="eastAsia"/>
          <w:b/>
          <w:color w:val="000000" w:themeColor="text1"/>
          <w:sz w:val="32"/>
          <w:szCs w:val="32"/>
        </w:rPr>
        <w:t>十</w:t>
      </w:r>
      <w:r w:rsidRPr="00457246">
        <w:rPr>
          <w:rFonts w:ascii="楷体_GB2312" w:eastAsia="楷体_GB2312" w:hint="eastAsia"/>
          <w:b/>
          <w:color w:val="000000" w:themeColor="text1"/>
          <w:sz w:val="32"/>
          <w:szCs w:val="32"/>
        </w:rPr>
        <w:t>）出院标准。</w:t>
      </w:r>
    </w:p>
    <w:p w:rsidR="0018357D" w:rsidRPr="00457246" w:rsidRDefault="0018357D" w:rsidP="0018357D">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1.完成既定住院治疗流程</w:t>
      </w:r>
      <w:r w:rsidR="0025183C">
        <w:rPr>
          <w:rFonts w:ascii="仿宋_GB2312" w:eastAsia="仿宋_GB2312" w:hint="eastAsia"/>
          <w:color w:val="000000" w:themeColor="text1"/>
          <w:sz w:val="32"/>
          <w:szCs w:val="32"/>
          <w:lang w:val="en-GB"/>
        </w:rPr>
        <w:t>；</w:t>
      </w:r>
    </w:p>
    <w:p w:rsidR="0018357D" w:rsidRPr="00457246" w:rsidRDefault="0018357D" w:rsidP="0018357D">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2.无发热等感染表现</w:t>
      </w:r>
      <w:r w:rsidR="0025183C">
        <w:rPr>
          <w:rFonts w:ascii="仿宋_GB2312" w:eastAsia="仿宋_GB2312" w:hint="eastAsia"/>
          <w:color w:val="000000" w:themeColor="text1"/>
          <w:sz w:val="32"/>
          <w:szCs w:val="32"/>
          <w:lang w:val="en-GB"/>
        </w:rPr>
        <w:t>；</w:t>
      </w:r>
    </w:p>
    <w:p w:rsidR="0018357D" w:rsidRPr="00457246" w:rsidRDefault="0018357D" w:rsidP="0018357D">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3.无Ⅲ度及以上的恶心、呕吐及腹泻（NCI分级）</w:t>
      </w:r>
      <w:r w:rsidR="0025183C">
        <w:rPr>
          <w:rFonts w:ascii="仿宋_GB2312" w:eastAsia="仿宋_GB2312" w:hint="eastAsia"/>
          <w:color w:val="000000" w:themeColor="text1"/>
          <w:sz w:val="32"/>
          <w:szCs w:val="32"/>
          <w:lang w:val="en-GB"/>
        </w:rPr>
        <w:t>；</w:t>
      </w:r>
    </w:p>
    <w:p w:rsidR="0018357D" w:rsidRPr="00457246" w:rsidRDefault="0018357D" w:rsidP="0018357D">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4.无未控制的癌痛</w:t>
      </w:r>
      <w:r w:rsidR="0025183C">
        <w:rPr>
          <w:rFonts w:ascii="仿宋_GB2312" w:eastAsia="仿宋_GB2312" w:hint="eastAsia"/>
          <w:color w:val="000000" w:themeColor="text1"/>
          <w:sz w:val="32"/>
          <w:szCs w:val="32"/>
          <w:lang w:val="en-GB"/>
        </w:rPr>
        <w:t>；</w:t>
      </w:r>
    </w:p>
    <w:p w:rsidR="0018357D" w:rsidRPr="00457246" w:rsidRDefault="0018357D" w:rsidP="0018357D">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5.若行化验，无需干预的异常结果</w:t>
      </w:r>
      <w:r w:rsidR="0025183C">
        <w:rPr>
          <w:rFonts w:ascii="仿宋_GB2312" w:eastAsia="仿宋_GB2312" w:hint="eastAsia"/>
          <w:color w:val="000000" w:themeColor="text1"/>
          <w:sz w:val="32"/>
          <w:szCs w:val="32"/>
          <w:lang w:val="en-GB"/>
        </w:rPr>
        <w:t>；</w:t>
      </w:r>
    </w:p>
    <w:p w:rsidR="0018357D" w:rsidRPr="00457246" w:rsidRDefault="0018357D" w:rsidP="0018357D">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6.无需干预的其他并发症</w:t>
      </w:r>
      <w:r w:rsidR="0025183C">
        <w:rPr>
          <w:rFonts w:ascii="仿宋_GB2312" w:eastAsia="仿宋_GB2312" w:hint="eastAsia"/>
          <w:color w:val="000000" w:themeColor="text1"/>
          <w:sz w:val="32"/>
          <w:szCs w:val="32"/>
          <w:lang w:val="en-GB"/>
        </w:rPr>
        <w:t>。</w:t>
      </w:r>
    </w:p>
    <w:p w:rsidR="00CA6F0D" w:rsidRPr="00457246" w:rsidRDefault="00CA6F0D" w:rsidP="00A07A97">
      <w:pPr>
        <w:adjustRightInd w:val="0"/>
        <w:snapToGrid w:val="0"/>
        <w:spacing w:line="360" w:lineRule="auto"/>
        <w:ind w:firstLineChars="200" w:firstLine="643"/>
        <w:rPr>
          <w:rFonts w:ascii="楷体_GB2312" w:eastAsia="楷体_GB2312"/>
          <w:b/>
          <w:color w:val="000000" w:themeColor="text1"/>
          <w:sz w:val="32"/>
          <w:szCs w:val="32"/>
        </w:rPr>
      </w:pPr>
      <w:r w:rsidRPr="00457246">
        <w:rPr>
          <w:rFonts w:ascii="楷体_GB2312" w:eastAsia="楷体_GB2312" w:hint="eastAsia"/>
          <w:b/>
          <w:color w:val="000000" w:themeColor="text1"/>
          <w:sz w:val="32"/>
          <w:szCs w:val="32"/>
        </w:rPr>
        <w:t>（</w:t>
      </w:r>
      <w:r w:rsidR="00B137C4">
        <w:rPr>
          <w:rFonts w:ascii="楷体_GB2312" w:eastAsia="楷体_GB2312" w:hint="eastAsia"/>
          <w:b/>
          <w:color w:val="000000" w:themeColor="text1"/>
          <w:sz w:val="32"/>
          <w:szCs w:val="32"/>
        </w:rPr>
        <w:t>十一</w:t>
      </w:r>
      <w:r w:rsidRPr="00457246">
        <w:rPr>
          <w:rFonts w:ascii="楷体_GB2312" w:eastAsia="楷体_GB2312" w:hint="eastAsia"/>
          <w:b/>
          <w:color w:val="000000" w:themeColor="text1"/>
          <w:sz w:val="32"/>
          <w:szCs w:val="32"/>
        </w:rPr>
        <w:t>）变异及原因分析。</w:t>
      </w:r>
    </w:p>
    <w:p w:rsidR="00CA6F0D" w:rsidRPr="00457246" w:rsidRDefault="00CA6F0D" w:rsidP="00631DBF">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1.治疗前、中、后有</w:t>
      </w:r>
      <w:r w:rsidR="0018357D" w:rsidRPr="00457246">
        <w:rPr>
          <w:rFonts w:ascii="仿宋_GB2312" w:eastAsia="仿宋_GB2312" w:hint="eastAsia"/>
          <w:color w:val="000000" w:themeColor="text1"/>
          <w:sz w:val="32"/>
          <w:szCs w:val="32"/>
        </w:rPr>
        <w:t>严重</w:t>
      </w:r>
      <w:r w:rsidRPr="00457246">
        <w:rPr>
          <w:rFonts w:ascii="仿宋_GB2312" w:eastAsia="仿宋_GB2312" w:hint="eastAsia"/>
          <w:color w:val="000000" w:themeColor="text1"/>
          <w:sz w:val="32"/>
          <w:szCs w:val="32"/>
        </w:rPr>
        <w:t>感染、贫血、出血</w:t>
      </w:r>
      <w:r w:rsidR="0018357D" w:rsidRPr="00457246">
        <w:rPr>
          <w:rFonts w:ascii="仿宋_GB2312" w:eastAsia="仿宋_GB2312" w:hint="eastAsia"/>
          <w:color w:val="000000" w:themeColor="text1"/>
          <w:sz w:val="32"/>
          <w:szCs w:val="32"/>
        </w:rPr>
        <w:t>、穿孔、间质性肺炎、肠炎</w:t>
      </w:r>
      <w:r w:rsidRPr="00457246">
        <w:rPr>
          <w:rFonts w:ascii="仿宋_GB2312" w:eastAsia="仿宋_GB2312" w:hint="eastAsia"/>
          <w:color w:val="000000" w:themeColor="text1"/>
          <w:sz w:val="32"/>
          <w:szCs w:val="32"/>
        </w:rPr>
        <w:t>及其他合并症者，需进行相关的诊断和治疗，可能延长住院时间并致费用增加。</w:t>
      </w:r>
    </w:p>
    <w:p w:rsidR="00CA6F0D" w:rsidRPr="00457246" w:rsidRDefault="00CA6F0D" w:rsidP="00631DBF">
      <w:pPr>
        <w:adjustRightInd w:val="0"/>
        <w:snapToGrid w:val="0"/>
        <w:spacing w:line="360" w:lineRule="auto"/>
        <w:ind w:firstLineChars="200" w:firstLine="640"/>
        <w:rPr>
          <w:rFonts w:ascii="仿宋_GB2312" w:eastAsia="仿宋_GB2312"/>
          <w:color w:val="000000" w:themeColor="text1"/>
          <w:sz w:val="32"/>
          <w:szCs w:val="32"/>
        </w:rPr>
      </w:pPr>
      <w:r w:rsidRPr="00457246">
        <w:rPr>
          <w:rFonts w:ascii="仿宋_GB2312" w:eastAsia="仿宋_GB2312" w:hint="eastAsia"/>
          <w:color w:val="000000" w:themeColor="text1"/>
          <w:sz w:val="32"/>
          <w:szCs w:val="32"/>
        </w:rPr>
        <w:t>2.治疗中出现</w:t>
      </w:r>
      <w:r w:rsidR="00B51027" w:rsidRPr="00457246">
        <w:rPr>
          <w:rFonts w:ascii="仿宋_GB2312" w:eastAsia="仿宋_GB2312" w:hint="eastAsia"/>
          <w:color w:val="000000" w:themeColor="text1"/>
          <w:sz w:val="32"/>
          <w:szCs w:val="32"/>
        </w:rPr>
        <w:t>严重</w:t>
      </w:r>
      <w:r w:rsidRPr="00457246">
        <w:rPr>
          <w:rFonts w:ascii="仿宋_GB2312" w:eastAsia="仿宋_GB2312" w:hint="eastAsia"/>
          <w:color w:val="000000" w:themeColor="text1"/>
          <w:sz w:val="32"/>
          <w:szCs w:val="32"/>
        </w:rPr>
        <w:t>骨髓抑制，需要对症处理，导致治疗时间延长、费用增加。</w:t>
      </w:r>
    </w:p>
    <w:p w:rsidR="00F4379A" w:rsidRPr="00457246" w:rsidRDefault="00F4379A" w:rsidP="00F4379A">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3.药物不良反应需要特殊处理，如过敏反应、神经毒性、心脏毒性等。</w:t>
      </w:r>
    </w:p>
    <w:p w:rsidR="00F4379A" w:rsidRPr="00457246" w:rsidRDefault="00F4379A" w:rsidP="00F4379A">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4.高龄患者根据个体化情况具体实施。</w:t>
      </w:r>
    </w:p>
    <w:p w:rsidR="00F4379A" w:rsidRPr="00457246" w:rsidRDefault="00F4379A" w:rsidP="00F4379A">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5.医师认可的变异原因分析，如药物减量使用。</w:t>
      </w:r>
    </w:p>
    <w:p w:rsidR="00F4379A" w:rsidRPr="00457246" w:rsidRDefault="00F4379A" w:rsidP="00F4379A">
      <w:pPr>
        <w:adjustRightInd w:val="0"/>
        <w:snapToGrid w:val="0"/>
        <w:spacing w:line="360" w:lineRule="auto"/>
        <w:ind w:firstLineChars="200" w:firstLine="640"/>
        <w:rPr>
          <w:rFonts w:ascii="仿宋_GB2312" w:eastAsia="仿宋_GB2312"/>
          <w:color w:val="000000" w:themeColor="text1"/>
          <w:sz w:val="32"/>
          <w:szCs w:val="32"/>
          <w:lang w:val="en-GB"/>
        </w:rPr>
      </w:pPr>
      <w:r w:rsidRPr="00457246">
        <w:rPr>
          <w:rFonts w:ascii="仿宋_GB2312" w:eastAsia="仿宋_GB2312" w:hint="eastAsia"/>
          <w:color w:val="000000" w:themeColor="text1"/>
          <w:sz w:val="32"/>
          <w:szCs w:val="32"/>
          <w:lang w:val="en-GB"/>
        </w:rPr>
        <w:t>6.其他患者方面的原因等。</w:t>
      </w:r>
    </w:p>
    <w:p w:rsidR="00F4379A" w:rsidRPr="00457246" w:rsidRDefault="00F4379A" w:rsidP="00631DBF">
      <w:pPr>
        <w:adjustRightInd w:val="0"/>
        <w:snapToGrid w:val="0"/>
        <w:spacing w:line="360" w:lineRule="auto"/>
        <w:ind w:firstLineChars="200" w:firstLine="640"/>
        <w:rPr>
          <w:rFonts w:ascii="仿宋_GB2312" w:eastAsia="仿宋_GB2312"/>
          <w:color w:val="000000" w:themeColor="text1"/>
          <w:sz w:val="32"/>
          <w:szCs w:val="32"/>
        </w:rPr>
      </w:pPr>
    </w:p>
    <w:p w:rsidR="00CA6F0D" w:rsidRDefault="00CA6F0D" w:rsidP="00631DBF">
      <w:pPr>
        <w:adjustRightInd w:val="0"/>
        <w:snapToGrid w:val="0"/>
        <w:spacing w:line="360" w:lineRule="auto"/>
        <w:ind w:firstLineChars="200" w:firstLine="640"/>
        <w:rPr>
          <w:rFonts w:ascii="仿宋_GB2312" w:eastAsia="仿宋_GB2312"/>
          <w:color w:val="000000" w:themeColor="text1"/>
          <w:sz w:val="32"/>
          <w:szCs w:val="32"/>
        </w:rPr>
      </w:pPr>
    </w:p>
    <w:p w:rsidR="0024547A" w:rsidRDefault="0024547A" w:rsidP="00631DBF">
      <w:pPr>
        <w:adjustRightInd w:val="0"/>
        <w:snapToGrid w:val="0"/>
        <w:spacing w:line="360" w:lineRule="auto"/>
        <w:ind w:firstLineChars="200" w:firstLine="640"/>
        <w:rPr>
          <w:rFonts w:ascii="仿宋_GB2312" w:eastAsia="仿宋_GB2312"/>
          <w:color w:val="000000" w:themeColor="text1"/>
          <w:sz w:val="32"/>
          <w:szCs w:val="32"/>
        </w:rPr>
      </w:pPr>
    </w:p>
    <w:p w:rsidR="0024547A" w:rsidRPr="00457246" w:rsidRDefault="0024547A" w:rsidP="00631DBF">
      <w:pPr>
        <w:adjustRightInd w:val="0"/>
        <w:snapToGrid w:val="0"/>
        <w:spacing w:line="360" w:lineRule="auto"/>
        <w:ind w:firstLineChars="200" w:firstLine="640"/>
        <w:rPr>
          <w:rFonts w:ascii="仿宋_GB2312" w:eastAsia="仿宋_GB2312"/>
          <w:color w:val="000000" w:themeColor="text1"/>
          <w:sz w:val="32"/>
          <w:szCs w:val="32"/>
        </w:rPr>
      </w:pPr>
    </w:p>
    <w:p w:rsidR="00CA6F0D" w:rsidRPr="006B36E4" w:rsidRDefault="004E304B" w:rsidP="00F02151">
      <w:pPr>
        <w:snapToGrid w:val="0"/>
        <w:rPr>
          <w:rFonts w:ascii="黑体" w:eastAsia="黑体"/>
          <w:color w:val="000000" w:themeColor="text1"/>
          <w:sz w:val="32"/>
          <w:szCs w:val="32"/>
        </w:rPr>
      </w:pPr>
      <w:r w:rsidRPr="004E304B">
        <w:rPr>
          <w:rFonts w:ascii="黑体" w:eastAsia="黑体" w:hint="eastAsia"/>
          <w:color w:val="000000" w:themeColor="text1"/>
          <w:sz w:val="32"/>
          <w:szCs w:val="32"/>
        </w:rPr>
        <w:t>二、肾癌内科治疗临床路</w:t>
      </w:r>
      <w:r w:rsidRPr="004E304B">
        <w:rPr>
          <w:rFonts w:ascii="黑体" w:eastAsia="黑体" w:cs="黑体" w:hint="eastAsia"/>
          <w:color w:val="000000" w:themeColor="text1"/>
          <w:sz w:val="32"/>
          <w:szCs w:val="32"/>
        </w:rPr>
        <w:t>径</w:t>
      </w:r>
      <w:r w:rsidRPr="004E304B">
        <w:rPr>
          <w:rFonts w:ascii="黑体" w:eastAsia="黑体" w:hint="eastAsia"/>
          <w:color w:val="000000" w:themeColor="text1"/>
          <w:sz w:val="32"/>
          <w:szCs w:val="32"/>
        </w:rPr>
        <w:t>表单</w:t>
      </w:r>
    </w:p>
    <w:p w:rsidR="00CA6F0D" w:rsidRPr="00457246" w:rsidRDefault="00CA6F0D" w:rsidP="00CA6F0D">
      <w:pPr>
        <w:snapToGrid w:val="0"/>
        <w:rPr>
          <w:rFonts w:ascii="宋体" w:hAnsi="宋体"/>
          <w:color w:val="000000" w:themeColor="text1"/>
          <w:szCs w:val="21"/>
        </w:rPr>
      </w:pPr>
      <w:r w:rsidRPr="00457246">
        <w:rPr>
          <w:rFonts w:ascii="宋体" w:hAnsi="宋体" w:hint="eastAsia"/>
          <w:color w:val="000000" w:themeColor="text1"/>
          <w:szCs w:val="21"/>
        </w:rPr>
        <w:t>适用对象：</w:t>
      </w:r>
      <w:r w:rsidRPr="00457246">
        <w:rPr>
          <w:rFonts w:ascii="宋体" w:hAnsi="宋体" w:hint="eastAsia"/>
          <w:b/>
          <w:color w:val="000000" w:themeColor="text1"/>
          <w:szCs w:val="21"/>
        </w:rPr>
        <w:t>第一诊断为</w:t>
      </w:r>
      <w:r w:rsidRPr="00457246">
        <w:rPr>
          <w:rFonts w:ascii="宋体" w:hAnsi="宋体" w:hint="eastAsia"/>
          <w:color w:val="000000" w:themeColor="text1"/>
          <w:szCs w:val="21"/>
        </w:rPr>
        <w:t>第一诊断为肾癌（ICD-10：C64,D09.101）</w:t>
      </w:r>
    </w:p>
    <w:p w:rsidR="00CA6F0D" w:rsidRPr="00457246" w:rsidRDefault="00CA6F0D" w:rsidP="00CA6F0D">
      <w:pPr>
        <w:snapToGrid w:val="0"/>
        <w:rPr>
          <w:rFonts w:ascii="宋体" w:hAnsi="宋体"/>
          <w:color w:val="000000" w:themeColor="text1"/>
          <w:szCs w:val="21"/>
          <w:u w:val="single"/>
        </w:rPr>
      </w:pPr>
      <w:r w:rsidRPr="00457246">
        <w:rPr>
          <w:rFonts w:ascii="宋体" w:hAnsi="宋体" w:hint="eastAsia"/>
          <w:color w:val="000000" w:themeColor="text1"/>
          <w:szCs w:val="21"/>
        </w:rPr>
        <w:t>患者姓名：性别：年龄：门诊号：住院号：</w:t>
      </w:r>
    </w:p>
    <w:p w:rsidR="00CA6F0D" w:rsidRPr="00457246" w:rsidRDefault="00CA6F0D" w:rsidP="00CA6F0D">
      <w:pPr>
        <w:snapToGrid w:val="0"/>
        <w:rPr>
          <w:rFonts w:ascii="宋体" w:hAnsi="宋体"/>
          <w:color w:val="000000" w:themeColor="text1"/>
          <w:szCs w:val="21"/>
        </w:rPr>
      </w:pPr>
      <w:r w:rsidRPr="00457246">
        <w:rPr>
          <w:rFonts w:ascii="宋体" w:hAnsi="宋体" w:hint="eastAsia"/>
          <w:color w:val="000000" w:themeColor="text1"/>
          <w:szCs w:val="21"/>
        </w:rPr>
        <w:t>住院日期：年月日 出院日期：年月日  标准住院日：</w:t>
      </w:r>
      <w:r w:rsidRPr="00457246">
        <w:rPr>
          <w:rFonts w:ascii="宋体" w:hAnsi="宋体" w:hint="eastAsia"/>
          <w:color w:val="000000" w:themeColor="text1"/>
          <w:szCs w:val="21"/>
          <w:u w:val="single"/>
        </w:rPr>
        <w:t>≤</w:t>
      </w:r>
      <w:r w:rsidR="00B51027" w:rsidRPr="00457246">
        <w:rPr>
          <w:rFonts w:ascii="宋体" w:hAnsi="宋体" w:hint="eastAsia"/>
          <w:color w:val="000000" w:themeColor="text1"/>
          <w:szCs w:val="21"/>
          <w:u w:val="single"/>
        </w:rPr>
        <w:t>7</w:t>
      </w:r>
      <w:r w:rsidRPr="00457246">
        <w:rPr>
          <w:rFonts w:ascii="宋体" w:hAnsi="宋体" w:hint="eastAsia"/>
          <w:color w:val="000000" w:themeColor="text1"/>
          <w:szCs w:val="21"/>
        </w:rPr>
        <w:t>天</w:t>
      </w:r>
    </w:p>
    <w:tbl>
      <w:tblPr>
        <w:tblW w:w="8925" w:type="dxa"/>
        <w:jc w:val="center"/>
        <w:tblLayout w:type="fixed"/>
        <w:tblLook w:val="04A0" w:firstRow="1" w:lastRow="0" w:firstColumn="1" w:lastColumn="0" w:noHBand="0" w:noVBand="1"/>
      </w:tblPr>
      <w:tblGrid>
        <w:gridCol w:w="860"/>
        <w:gridCol w:w="2189"/>
        <w:gridCol w:w="2899"/>
        <w:gridCol w:w="1418"/>
        <w:gridCol w:w="1559"/>
      </w:tblGrid>
      <w:tr w:rsidR="00F02151" w:rsidRPr="00457246" w:rsidTr="004B39CF">
        <w:trPr>
          <w:trHeight w:val="450"/>
          <w:jc w:val="center"/>
        </w:trPr>
        <w:tc>
          <w:tcPr>
            <w:tcW w:w="860" w:type="dxa"/>
            <w:tcBorders>
              <w:top w:val="double" w:sz="4" w:space="0" w:color="auto"/>
              <w:left w:val="double" w:sz="4" w:space="0" w:color="auto"/>
              <w:bottom w:val="double" w:sz="4" w:space="0" w:color="auto"/>
              <w:right w:val="double" w:sz="4" w:space="0" w:color="auto"/>
            </w:tcBorders>
            <w:vAlign w:val="center"/>
            <w:hideMark/>
          </w:tcPr>
          <w:p w:rsidR="00F02151" w:rsidRPr="00457246" w:rsidRDefault="00F02151" w:rsidP="00866BF3">
            <w:pPr>
              <w:widowControl/>
              <w:spacing w:line="260" w:lineRule="exact"/>
              <w:jc w:val="center"/>
              <w:rPr>
                <w:rFonts w:eastAsia="黑体"/>
                <w:color w:val="000000" w:themeColor="text1"/>
                <w:kern w:val="0"/>
                <w:szCs w:val="21"/>
              </w:rPr>
            </w:pPr>
            <w:r w:rsidRPr="00457246">
              <w:rPr>
                <w:rFonts w:eastAsia="黑体" w:hint="eastAsia"/>
                <w:color w:val="000000" w:themeColor="text1"/>
                <w:kern w:val="0"/>
                <w:szCs w:val="21"/>
              </w:rPr>
              <w:t>日期</w:t>
            </w:r>
          </w:p>
        </w:tc>
        <w:tc>
          <w:tcPr>
            <w:tcW w:w="2189" w:type="dxa"/>
            <w:tcBorders>
              <w:top w:val="double" w:sz="4" w:space="0" w:color="auto"/>
              <w:left w:val="double" w:sz="4" w:space="0" w:color="auto"/>
              <w:bottom w:val="double" w:sz="4" w:space="0" w:color="auto"/>
              <w:right w:val="double" w:sz="4" w:space="0" w:color="auto"/>
            </w:tcBorders>
            <w:vAlign w:val="center"/>
            <w:hideMark/>
          </w:tcPr>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住院第</w:t>
            </w:r>
            <w:r w:rsidRPr="00457246">
              <w:rPr>
                <w:rFonts w:eastAsia="黑体" w:cs="宋体"/>
                <w:color w:val="000000" w:themeColor="text1"/>
                <w:kern w:val="0"/>
                <w:szCs w:val="21"/>
              </w:rPr>
              <w:t>1</w:t>
            </w:r>
            <w:r w:rsidRPr="00457246">
              <w:rPr>
                <w:rFonts w:eastAsia="黑体" w:cs="宋体" w:hint="eastAsia"/>
                <w:color w:val="000000" w:themeColor="text1"/>
                <w:kern w:val="0"/>
                <w:szCs w:val="21"/>
              </w:rPr>
              <w:t>天</w:t>
            </w:r>
          </w:p>
        </w:tc>
        <w:tc>
          <w:tcPr>
            <w:tcW w:w="2899" w:type="dxa"/>
            <w:tcBorders>
              <w:top w:val="double" w:sz="4" w:space="0" w:color="auto"/>
              <w:left w:val="double" w:sz="4" w:space="0" w:color="auto"/>
              <w:bottom w:val="double" w:sz="4" w:space="0" w:color="auto"/>
              <w:right w:val="double" w:sz="4" w:space="0" w:color="auto"/>
            </w:tcBorders>
            <w:vAlign w:val="center"/>
            <w:hideMark/>
          </w:tcPr>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住院第</w:t>
            </w:r>
            <w:r w:rsidRPr="00457246">
              <w:rPr>
                <w:rFonts w:eastAsia="黑体" w:cs="宋体"/>
                <w:color w:val="000000" w:themeColor="text1"/>
                <w:kern w:val="0"/>
                <w:szCs w:val="21"/>
              </w:rPr>
              <w:t>2-4</w:t>
            </w:r>
            <w:r w:rsidRPr="00457246">
              <w:rPr>
                <w:rFonts w:eastAsia="黑体" w:cs="宋体" w:hint="eastAsia"/>
                <w:color w:val="000000" w:themeColor="text1"/>
                <w:kern w:val="0"/>
                <w:szCs w:val="21"/>
              </w:rPr>
              <w:t>天</w:t>
            </w:r>
          </w:p>
        </w:tc>
        <w:tc>
          <w:tcPr>
            <w:tcW w:w="1418" w:type="dxa"/>
            <w:tcBorders>
              <w:top w:val="double" w:sz="4" w:space="0" w:color="auto"/>
              <w:left w:val="double" w:sz="4" w:space="0" w:color="auto"/>
              <w:bottom w:val="double" w:sz="4" w:space="0" w:color="auto"/>
              <w:right w:val="double" w:sz="4" w:space="0" w:color="auto"/>
            </w:tcBorders>
            <w:vAlign w:val="center"/>
            <w:hideMark/>
          </w:tcPr>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住院第</w:t>
            </w:r>
            <w:r w:rsidR="00967B89" w:rsidRPr="00457246">
              <w:rPr>
                <w:rFonts w:eastAsia="黑体" w:cs="宋体" w:hint="eastAsia"/>
                <w:color w:val="000000" w:themeColor="text1"/>
                <w:kern w:val="0"/>
                <w:szCs w:val="21"/>
              </w:rPr>
              <w:t>3-5</w:t>
            </w:r>
            <w:r w:rsidRPr="00457246">
              <w:rPr>
                <w:rFonts w:eastAsia="黑体" w:cs="宋体" w:hint="eastAsia"/>
                <w:color w:val="000000" w:themeColor="text1"/>
                <w:kern w:val="0"/>
                <w:szCs w:val="21"/>
              </w:rPr>
              <w:t>天</w:t>
            </w:r>
          </w:p>
        </w:tc>
        <w:tc>
          <w:tcPr>
            <w:tcW w:w="1559" w:type="dxa"/>
            <w:tcBorders>
              <w:top w:val="double" w:sz="4" w:space="0" w:color="auto"/>
              <w:left w:val="double" w:sz="4" w:space="0" w:color="auto"/>
              <w:bottom w:val="double" w:sz="4" w:space="0" w:color="auto"/>
              <w:right w:val="double" w:sz="4" w:space="0" w:color="auto"/>
            </w:tcBorders>
          </w:tcPr>
          <w:p w:rsidR="00F02151" w:rsidRPr="00457246" w:rsidRDefault="00F02151" w:rsidP="00866BF3">
            <w:pPr>
              <w:widowControl/>
              <w:spacing w:line="260" w:lineRule="exact"/>
              <w:jc w:val="center"/>
              <w:rPr>
                <w:rFonts w:ascii="黑体" w:eastAsia="黑体" w:cs="宋体"/>
                <w:bCs/>
                <w:color w:val="000000" w:themeColor="text1"/>
                <w:kern w:val="0"/>
                <w:szCs w:val="21"/>
              </w:rPr>
            </w:pPr>
            <w:r w:rsidRPr="00457246">
              <w:rPr>
                <w:rFonts w:ascii="黑体" w:eastAsia="黑体" w:cs="宋体" w:hint="eastAsia"/>
                <w:bCs/>
                <w:color w:val="000000" w:themeColor="text1"/>
                <w:kern w:val="0"/>
                <w:szCs w:val="21"/>
              </w:rPr>
              <w:t>住院第</w:t>
            </w:r>
            <w:r w:rsidR="00511F56" w:rsidRPr="00457246">
              <w:rPr>
                <w:rFonts w:ascii="黑体" w:eastAsia="黑体" w:cs="宋体" w:hint="eastAsia"/>
                <w:bCs/>
                <w:color w:val="000000" w:themeColor="text1"/>
                <w:kern w:val="0"/>
                <w:szCs w:val="21"/>
              </w:rPr>
              <w:t>&lt;7</w:t>
            </w:r>
            <w:r w:rsidRPr="00457246">
              <w:rPr>
                <w:rFonts w:ascii="黑体" w:eastAsia="黑体" w:cs="宋体" w:hint="eastAsia"/>
                <w:bCs/>
                <w:color w:val="000000" w:themeColor="text1"/>
                <w:kern w:val="0"/>
                <w:szCs w:val="21"/>
              </w:rPr>
              <w:t>天</w:t>
            </w:r>
          </w:p>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ascii="黑体" w:eastAsia="黑体" w:cs="宋体" w:hint="eastAsia"/>
                <w:bCs/>
                <w:color w:val="000000" w:themeColor="text1"/>
                <w:kern w:val="0"/>
                <w:szCs w:val="21"/>
              </w:rPr>
              <w:t>（</w:t>
            </w:r>
            <w:r w:rsidRPr="00457246">
              <w:rPr>
                <w:rFonts w:ascii="黑体" w:eastAsia="黑体" w:hint="eastAsia"/>
                <w:bCs/>
                <w:color w:val="000000" w:themeColor="text1"/>
                <w:szCs w:val="21"/>
              </w:rPr>
              <w:t>出院日）</w:t>
            </w:r>
          </w:p>
        </w:tc>
      </w:tr>
      <w:tr w:rsidR="00F02151" w:rsidRPr="00457246" w:rsidTr="004B39CF">
        <w:trPr>
          <w:trHeight w:val="4006"/>
          <w:jc w:val="center"/>
        </w:trPr>
        <w:tc>
          <w:tcPr>
            <w:tcW w:w="860" w:type="dxa"/>
            <w:tcBorders>
              <w:top w:val="double" w:sz="4" w:space="0" w:color="auto"/>
              <w:left w:val="single" w:sz="4" w:space="0" w:color="auto"/>
              <w:bottom w:val="single" w:sz="4" w:space="0" w:color="auto"/>
              <w:right w:val="single" w:sz="4" w:space="0" w:color="auto"/>
            </w:tcBorders>
            <w:vAlign w:val="center"/>
            <w:hideMark/>
          </w:tcPr>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主</w:t>
            </w:r>
          </w:p>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要</w:t>
            </w:r>
          </w:p>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诊</w:t>
            </w:r>
          </w:p>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疗</w:t>
            </w:r>
          </w:p>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工</w:t>
            </w:r>
          </w:p>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作</w:t>
            </w:r>
          </w:p>
        </w:tc>
        <w:tc>
          <w:tcPr>
            <w:tcW w:w="2189" w:type="dxa"/>
            <w:tcBorders>
              <w:top w:val="double" w:sz="4" w:space="0" w:color="auto"/>
              <w:left w:val="single" w:sz="4" w:space="0" w:color="auto"/>
              <w:bottom w:val="nil"/>
              <w:right w:val="single" w:sz="8" w:space="0" w:color="000000"/>
            </w:tcBorders>
          </w:tcPr>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询问病史及体格检查</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交待病情</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书写病历</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开具化验单</w:t>
            </w:r>
          </w:p>
          <w:p w:rsidR="00F02151" w:rsidRPr="00457246" w:rsidRDefault="00F02151" w:rsidP="00866BF3">
            <w:pPr>
              <w:widowControl/>
              <w:spacing w:line="260" w:lineRule="exact"/>
              <w:ind w:left="-11"/>
              <w:rPr>
                <w:rFonts w:cs="宋体"/>
                <w:color w:val="000000" w:themeColor="text1"/>
                <w:kern w:val="0"/>
                <w:szCs w:val="21"/>
              </w:rPr>
            </w:pPr>
          </w:p>
        </w:tc>
        <w:tc>
          <w:tcPr>
            <w:tcW w:w="2899" w:type="dxa"/>
            <w:tcBorders>
              <w:top w:val="double" w:sz="4" w:space="0" w:color="auto"/>
              <w:left w:val="nil"/>
              <w:bottom w:val="nil"/>
              <w:right w:val="single" w:sz="8" w:space="0" w:color="000000"/>
            </w:tcBorders>
            <w:hideMark/>
          </w:tcPr>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上级医师查房</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完成治疗前准备</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根据体检、彩超、穿刺病理结果等，行病例讨论，确定治疗方案</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完成必要的相关科室会诊</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住院医师完成上级医师查房记录等病历书写</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签署治疗相关知情同意书、自费用品协议书、输血同意书</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向患者及家属交待治疗注意事项</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上级医师查房与评估</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初步确定治疗方案</w:t>
            </w:r>
          </w:p>
        </w:tc>
        <w:tc>
          <w:tcPr>
            <w:tcW w:w="1418" w:type="dxa"/>
            <w:tcBorders>
              <w:top w:val="double" w:sz="4" w:space="0" w:color="auto"/>
              <w:left w:val="nil"/>
              <w:bottom w:val="nil"/>
              <w:right w:val="single" w:sz="8" w:space="0" w:color="000000"/>
            </w:tcBorders>
          </w:tcPr>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免疫</w:t>
            </w:r>
            <w:r w:rsidRPr="00457246">
              <w:rPr>
                <w:rFonts w:cs="宋体"/>
                <w:color w:val="000000" w:themeColor="text1"/>
                <w:kern w:val="0"/>
                <w:szCs w:val="21"/>
              </w:rPr>
              <w:t>/</w:t>
            </w:r>
            <w:r w:rsidRPr="00457246">
              <w:rPr>
                <w:rFonts w:cs="宋体" w:hint="eastAsia"/>
                <w:color w:val="000000" w:themeColor="text1"/>
                <w:kern w:val="0"/>
                <w:szCs w:val="21"/>
              </w:rPr>
              <w:t>靶向</w:t>
            </w:r>
            <w:r w:rsidRPr="00457246">
              <w:rPr>
                <w:rFonts w:cs="宋体"/>
                <w:color w:val="000000" w:themeColor="text1"/>
                <w:kern w:val="0"/>
                <w:szCs w:val="21"/>
              </w:rPr>
              <w:t>/</w:t>
            </w:r>
            <w:r w:rsidRPr="00457246">
              <w:rPr>
                <w:rFonts w:cs="宋体" w:hint="eastAsia"/>
                <w:color w:val="000000" w:themeColor="text1"/>
                <w:kern w:val="0"/>
                <w:szCs w:val="21"/>
              </w:rPr>
              <w:t>生物治疗</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住院医师完成病程记录</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上级医师查房</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向患者及家属交代病情及治疗后注意事项</w:t>
            </w:r>
          </w:p>
          <w:p w:rsidR="00F02151" w:rsidRPr="00457246" w:rsidRDefault="00F02151" w:rsidP="00866BF3">
            <w:pPr>
              <w:widowControl/>
              <w:tabs>
                <w:tab w:val="num" w:pos="239"/>
              </w:tabs>
              <w:spacing w:line="260" w:lineRule="exact"/>
              <w:ind w:left="239" w:hanging="284"/>
              <w:jc w:val="left"/>
              <w:rPr>
                <w:rFonts w:cs="宋体"/>
                <w:color w:val="000000" w:themeColor="text1"/>
                <w:kern w:val="0"/>
                <w:szCs w:val="21"/>
              </w:rPr>
            </w:pPr>
          </w:p>
        </w:tc>
        <w:tc>
          <w:tcPr>
            <w:tcW w:w="1559" w:type="dxa"/>
            <w:tcBorders>
              <w:top w:val="double" w:sz="4" w:space="0" w:color="auto"/>
              <w:left w:val="nil"/>
              <w:bottom w:val="nil"/>
              <w:right w:val="single" w:sz="8" w:space="0" w:color="000000"/>
            </w:tcBorders>
          </w:tcPr>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完成出院记录、病案首页、出院证明等书写</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向患者交代出院后的注意事项，重点交代复诊时间及发生紧急情况时处理方法</w:t>
            </w:r>
          </w:p>
        </w:tc>
      </w:tr>
      <w:tr w:rsidR="00F02151" w:rsidRPr="00457246" w:rsidTr="004B39CF">
        <w:trPr>
          <w:trHeight w:val="3383"/>
          <w:jc w:val="center"/>
        </w:trPr>
        <w:tc>
          <w:tcPr>
            <w:tcW w:w="860" w:type="dxa"/>
            <w:tcBorders>
              <w:top w:val="single" w:sz="4" w:space="0" w:color="auto"/>
              <w:left w:val="single" w:sz="8" w:space="0" w:color="auto"/>
              <w:bottom w:val="single" w:sz="4" w:space="0" w:color="auto"/>
              <w:right w:val="single" w:sz="8" w:space="0" w:color="auto"/>
            </w:tcBorders>
            <w:vAlign w:val="center"/>
          </w:tcPr>
          <w:p w:rsidR="00F02151" w:rsidRPr="00457246" w:rsidRDefault="00F02151" w:rsidP="00866BF3">
            <w:pPr>
              <w:widowControl/>
              <w:spacing w:line="260" w:lineRule="exact"/>
              <w:jc w:val="center"/>
              <w:rPr>
                <w:rFonts w:eastAsia="黑体"/>
                <w:color w:val="000000" w:themeColor="text1"/>
                <w:kern w:val="0"/>
                <w:szCs w:val="21"/>
              </w:rPr>
            </w:pPr>
            <w:r w:rsidRPr="00457246">
              <w:rPr>
                <w:rFonts w:eastAsia="黑体" w:hint="eastAsia"/>
                <w:color w:val="000000" w:themeColor="text1"/>
                <w:kern w:val="0"/>
                <w:szCs w:val="21"/>
              </w:rPr>
              <w:t>重</w:t>
            </w:r>
          </w:p>
          <w:p w:rsidR="00F02151" w:rsidRPr="00457246" w:rsidRDefault="00F02151" w:rsidP="00866BF3">
            <w:pPr>
              <w:widowControl/>
              <w:spacing w:line="260" w:lineRule="exact"/>
              <w:jc w:val="center"/>
              <w:rPr>
                <w:rFonts w:eastAsia="黑体"/>
                <w:color w:val="000000" w:themeColor="text1"/>
                <w:kern w:val="0"/>
                <w:szCs w:val="21"/>
              </w:rPr>
            </w:pPr>
          </w:p>
          <w:p w:rsidR="00F02151" w:rsidRPr="00457246" w:rsidRDefault="00F02151" w:rsidP="00866BF3">
            <w:pPr>
              <w:widowControl/>
              <w:spacing w:line="260" w:lineRule="exact"/>
              <w:jc w:val="center"/>
              <w:rPr>
                <w:rFonts w:eastAsia="黑体"/>
                <w:color w:val="000000" w:themeColor="text1"/>
                <w:kern w:val="0"/>
                <w:szCs w:val="21"/>
              </w:rPr>
            </w:pPr>
            <w:r w:rsidRPr="00457246">
              <w:rPr>
                <w:rFonts w:eastAsia="黑体" w:hint="eastAsia"/>
                <w:color w:val="000000" w:themeColor="text1"/>
                <w:kern w:val="0"/>
                <w:szCs w:val="21"/>
              </w:rPr>
              <w:t>点</w:t>
            </w:r>
          </w:p>
          <w:p w:rsidR="00F02151" w:rsidRPr="00457246" w:rsidRDefault="00F02151" w:rsidP="00866BF3">
            <w:pPr>
              <w:widowControl/>
              <w:spacing w:line="260" w:lineRule="exact"/>
              <w:jc w:val="center"/>
              <w:rPr>
                <w:rFonts w:eastAsia="黑体"/>
                <w:color w:val="000000" w:themeColor="text1"/>
                <w:kern w:val="0"/>
                <w:szCs w:val="21"/>
              </w:rPr>
            </w:pPr>
          </w:p>
          <w:p w:rsidR="00F02151" w:rsidRPr="00457246" w:rsidRDefault="00F02151" w:rsidP="00866BF3">
            <w:pPr>
              <w:widowControl/>
              <w:spacing w:line="260" w:lineRule="exact"/>
              <w:jc w:val="center"/>
              <w:rPr>
                <w:rFonts w:eastAsia="黑体"/>
                <w:color w:val="000000" w:themeColor="text1"/>
                <w:kern w:val="0"/>
                <w:szCs w:val="21"/>
              </w:rPr>
            </w:pPr>
            <w:r w:rsidRPr="00457246">
              <w:rPr>
                <w:rFonts w:eastAsia="黑体" w:hint="eastAsia"/>
                <w:color w:val="000000" w:themeColor="text1"/>
                <w:kern w:val="0"/>
                <w:szCs w:val="21"/>
              </w:rPr>
              <w:t>医</w:t>
            </w:r>
          </w:p>
          <w:p w:rsidR="00F02151" w:rsidRPr="00457246" w:rsidRDefault="00F02151" w:rsidP="00866BF3">
            <w:pPr>
              <w:widowControl/>
              <w:spacing w:line="260" w:lineRule="exact"/>
              <w:jc w:val="center"/>
              <w:rPr>
                <w:rFonts w:eastAsia="黑体"/>
                <w:color w:val="000000" w:themeColor="text1"/>
                <w:kern w:val="0"/>
                <w:szCs w:val="21"/>
              </w:rPr>
            </w:pPr>
          </w:p>
          <w:p w:rsidR="00F02151" w:rsidRPr="00457246" w:rsidRDefault="00F02151" w:rsidP="00866BF3">
            <w:pPr>
              <w:widowControl/>
              <w:spacing w:line="260" w:lineRule="exact"/>
              <w:jc w:val="center"/>
              <w:rPr>
                <w:rFonts w:eastAsia="黑体"/>
                <w:color w:val="000000" w:themeColor="text1"/>
                <w:kern w:val="0"/>
                <w:szCs w:val="21"/>
              </w:rPr>
            </w:pPr>
            <w:r w:rsidRPr="00457246">
              <w:rPr>
                <w:rFonts w:eastAsia="黑体" w:hint="eastAsia"/>
                <w:color w:val="000000" w:themeColor="text1"/>
                <w:kern w:val="0"/>
                <w:szCs w:val="21"/>
              </w:rPr>
              <w:t>嘱</w:t>
            </w:r>
          </w:p>
        </w:tc>
        <w:tc>
          <w:tcPr>
            <w:tcW w:w="2189" w:type="dxa"/>
            <w:tcBorders>
              <w:top w:val="single" w:sz="8" w:space="0" w:color="auto"/>
              <w:left w:val="nil"/>
              <w:bottom w:val="nil"/>
              <w:right w:val="single" w:sz="8" w:space="0" w:color="000000"/>
            </w:tcBorders>
            <w:hideMark/>
          </w:tcPr>
          <w:p w:rsidR="00F02151" w:rsidRPr="00457246" w:rsidRDefault="00F02151" w:rsidP="00866BF3">
            <w:pPr>
              <w:widowControl/>
              <w:spacing w:line="260" w:lineRule="exact"/>
              <w:rPr>
                <w:rFonts w:ascii="宋体" w:hAnsi="宋体" w:cs="宋体"/>
                <w:b/>
                <w:bCs/>
                <w:color w:val="000000" w:themeColor="text1"/>
                <w:kern w:val="0"/>
                <w:szCs w:val="21"/>
              </w:rPr>
            </w:pPr>
            <w:r w:rsidRPr="00457246">
              <w:rPr>
                <w:rFonts w:ascii="宋体" w:hAnsi="宋体" w:cs="宋体" w:hint="eastAsia"/>
                <w:b/>
                <w:bCs/>
                <w:color w:val="000000" w:themeColor="text1"/>
                <w:kern w:val="0"/>
                <w:szCs w:val="21"/>
              </w:rPr>
              <w:t>长期医嘱：</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内科二级护理常规</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饮食：◎普食◎糖尿病饮食◎其它</w:t>
            </w:r>
          </w:p>
          <w:p w:rsidR="00F02151" w:rsidRPr="00457246" w:rsidRDefault="00F02151" w:rsidP="00866BF3">
            <w:pPr>
              <w:widowControl/>
              <w:spacing w:line="260" w:lineRule="exact"/>
              <w:rPr>
                <w:rFonts w:ascii="宋体" w:hAnsi="宋体" w:cs="宋体"/>
                <w:b/>
                <w:bCs/>
                <w:color w:val="000000" w:themeColor="text1"/>
                <w:kern w:val="0"/>
                <w:szCs w:val="21"/>
              </w:rPr>
            </w:pPr>
            <w:r w:rsidRPr="00457246">
              <w:rPr>
                <w:rFonts w:ascii="宋体" w:hAnsi="宋体" w:cs="宋体" w:hint="eastAsia"/>
                <w:b/>
                <w:bCs/>
                <w:color w:val="000000" w:themeColor="text1"/>
                <w:kern w:val="0"/>
                <w:szCs w:val="21"/>
              </w:rPr>
              <w:t>临时医嘱：</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血、尿、便常规</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凝血功能、肝肾功能、电解质、</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腹部彩超、胸腹部</w:t>
            </w:r>
            <w:r w:rsidRPr="00457246">
              <w:rPr>
                <w:rFonts w:cs="宋体"/>
                <w:color w:val="000000" w:themeColor="text1"/>
                <w:kern w:val="0"/>
                <w:szCs w:val="21"/>
              </w:rPr>
              <w:t>CT</w:t>
            </w:r>
            <w:r w:rsidRPr="00457246">
              <w:rPr>
                <w:rFonts w:cs="宋体" w:hint="eastAsia"/>
                <w:color w:val="000000" w:themeColor="text1"/>
                <w:kern w:val="0"/>
                <w:szCs w:val="21"/>
              </w:rPr>
              <w:t>、心电图</w:t>
            </w:r>
          </w:p>
          <w:p w:rsidR="00F02151" w:rsidRPr="00457246" w:rsidRDefault="00F02151" w:rsidP="00866BF3">
            <w:pPr>
              <w:widowControl/>
              <w:numPr>
                <w:ilvl w:val="0"/>
                <w:numId w:val="1"/>
              </w:numPr>
              <w:tabs>
                <w:tab w:val="clear" w:pos="465"/>
                <w:tab w:val="num" w:pos="239"/>
              </w:tabs>
              <w:spacing w:line="260" w:lineRule="exact"/>
              <w:ind w:left="239" w:hanging="284"/>
              <w:rPr>
                <w:rFonts w:ascii="宋体" w:hAnsi="宋体" w:cs="宋体"/>
                <w:color w:val="000000" w:themeColor="text1"/>
                <w:kern w:val="0"/>
                <w:szCs w:val="21"/>
              </w:rPr>
            </w:pPr>
            <w:r w:rsidRPr="00457246">
              <w:rPr>
                <w:rFonts w:cs="宋体" w:hint="eastAsia"/>
                <w:color w:val="000000" w:themeColor="text1"/>
                <w:kern w:val="0"/>
                <w:szCs w:val="21"/>
              </w:rPr>
              <w:t>超声心动、骨扫描（视患者情况而定）</w:t>
            </w:r>
          </w:p>
        </w:tc>
        <w:tc>
          <w:tcPr>
            <w:tcW w:w="4317" w:type="dxa"/>
            <w:gridSpan w:val="2"/>
            <w:tcBorders>
              <w:top w:val="single" w:sz="8" w:space="0" w:color="auto"/>
              <w:left w:val="nil"/>
              <w:bottom w:val="nil"/>
              <w:right w:val="single" w:sz="8" w:space="0" w:color="000000"/>
            </w:tcBorders>
            <w:hideMark/>
          </w:tcPr>
          <w:p w:rsidR="00F02151" w:rsidRPr="00457246" w:rsidRDefault="00F02151" w:rsidP="00866BF3">
            <w:pPr>
              <w:widowControl/>
              <w:spacing w:line="260" w:lineRule="exact"/>
              <w:rPr>
                <w:rFonts w:ascii="宋体" w:hAnsi="宋体" w:cs="宋体"/>
                <w:b/>
                <w:bCs/>
                <w:color w:val="000000" w:themeColor="text1"/>
                <w:kern w:val="0"/>
                <w:szCs w:val="21"/>
              </w:rPr>
            </w:pPr>
            <w:r w:rsidRPr="00457246">
              <w:rPr>
                <w:rFonts w:ascii="宋体" w:hAnsi="宋体" w:cs="宋体" w:hint="eastAsia"/>
                <w:b/>
                <w:bCs/>
                <w:color w:val="000000" w:themeColor="text1"/>
                <w:kern w:val="0"/>
                <w:szCs w:val="21"/>
              </w:rPr>
              <w:t>长期医嘱</w:t>
            </w:r>
            <w:r w:rsidRPr="00457246">
              <w:rPr>
                <w:rFonts w:ascii="宋体" w:hAnsi="宋体" w:cs="宋体" w:hint="eastAsia"/>
                <w:color w:val="000000" w:themeColor="text1"/>
                <w:kern w:val="0"/>
                <w:szCs w:val="21"/>
              </w:rPr>
              <w:t>：</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患者既往基础用药</w:t>
            </w:r>
          </w:p>
          <w:p w:rsidR="00F02151" w:rsidRPr="00457246" w:rsidRDefault="00F02151" w:rsidP="00866BF3">
            <w:pPr>
              <w:numPr>
                <w:ilvl w:val="1"/>
                <w:numId w:val="1"/>
              </w:numPr>
              <w:spacing w:line="260" w:lineRule="exact"/>
              <w:rPr>
                <w:rFonts w:ascii="宋体" w:hAnsi="宋体"/>
                <w:color w:val="000000" w:themeColor="text1"/>
                <w:szCs w:val="21"/>
              </w:rPr>
            </w:pPr>
            <w:r w:rsidRPr="00457246">
              <w:rPr>
                <w:rFonts w:ascii="宋体" w:hAnsi="宋体" w:hint="eastAsia"/>
                <w:color w:val="000000" w:themeColor="text1"/>
                <w:szCs w:val="21"/>
              </w:rPr>
              <w:t>抗菌药物（必要时）</w:t>
            </w:r>
          </w:p>
          <w:p w:rsidR="00F02151" w:rsidRPr="00457246" w:rsidRDefault="00F02151" w:rsidP="00866BF3">
            <w:pPr>
              <w:numPr>
                <w:ilvl w:val="1"/>
                <w:numId w:val="1"/>
              </w:numPr>
              <w:spacing w:line="260" w:lineRule="exact"/>
              <w:rPr>
                <w:rFonts w:ascii="宋体" w:hAnsi="宋体"/>
                <w:color w:val="000000" w:themeColor="text1"/>
                <w:szCs w:val="21"/>
              </w:rPr>
            </w:pPr>
            <w:r w:rsidRPr="00457246">
              <w:rPr>
                <w:rFonts w:ascii="宋体" w:hAnsi="宋体" w:hint="eastAsia"/>
                <w:color w:val="000000" w:themeColor="text1"/>
                <w:szCs w:val="21"/>
              </w:rPr>
              <w:t>补液治疗（必要时）</w:t>
            </w:r>
          </w:p>
          <w:p w:rsidR="00F02151" w:rsidRPr="00457246" w:rsidRDefault="00F02151" w:rsidP="00866BF3">
            <w:pPr>
              <w:numPr>
                <w:ilvl w:val="1"/>
                <w:numId w:val="1"/>
              </w:numPr>
              <w:spacing w:line="260" w:lineRule="exact"/>
              <w:rPr>
                <w:rFonts w:ascii="宋体" w:hAnsi="宋体"/>
                <w:color w:val="000000" w:themeColor="text1"/>
                <w:szCs w:val="21"/>
              </w:rPr>
            </w:pPr>
            <w:r w:rsidRPr="00457246">
              <w:rPr>
                <w:rFonts w:ascii="宋体" w:hAnsi="宋体" w:hint="eastAsia"/>
                <w:color w:val="000000" w:themeColor="text1"/>
                <w:szCs w:val="21"/>
              </w:rPr>
              <w:t>其他医嘱</w:t>
            </w:r>
          </w:p>
          <w:p w:rsidR="00F02151" w:rsidRPr="00457246" w:rsidRDefault="00F02151" w:rsidP="00866BF3">
            <w:pPr>
              <w:widowControl/>
              <w:spacing w:line="260" w:lineRule="exact"/>
              <w:rPr>
                <w:rFonts w:ascii="宋体" w:hAnsi="宋体" w:cs="宋体"/>
                <w:b/>
                <w:bCs/>
                <w:color w:val="000000" w:themeColor="text1"/>
                <w:kern w:val="0"/>
                <w:szCs w:val="21"/>
              </w:rPr>
            </w:pPr>
            <w:r w:rsidRPr="00457246">
              <w:rPr>
                <w:rFonts w:ascii="宋体" w:hAnsi="宋体" w:cs="宋体" w:hint="eastAsia"/>
                <w:b/>
                <w:bCs/>
                <w:color w:val="000000" w:themeColor="text1"/>
                <w:kern w:val="0"/>
                <w:szCs w:val="21"/>
              </w:rPr>
              <w:t>临时医嘱：</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免疫</w:t>
            </w:r>
            <w:r w:rsidRPr="00457246">
              <w:rPr>
                <w:rFonts w:cs="宋体"/>
                <w:color w:val="000000" w:themeColor="text1"/>
                <w:kern w:val="0"/>
                <w:szCs w:val="21"/>
              </w:rPr>
              <w:t>/</w:t>
            </w:r>
            <w:r w:rsidRPr="00457246">
              <w:rPr>
                <w:rFonts w:cs="宋体" w:hint="eastAsia"/>
                <w:color w:val="000000" w:themeColor="text1"/>
                <w:kern w:val="0"/>
                <w:szCs w:val="21"/>
              </w:rPr>
              <w:t>靶向</w:t>
            </w:r>
            <w:r w:rsidRPr="00457246">
              <w:rPr>
                <w:rFonts w:cs="宋体"/>
                <w:color w:val="000000" w:themeColor="text1"/>
                <w:kern w:val="0"/>
                <w:szCs w:val="21"/>
              </w:rPr>
              <w:t>/</w:t>
            </w:r>
            <w:r w:rsidRPr="00457246">
              <w:rPr>
                <w:rFonts w:cs="宋体" w:hint="eastAsia"/>
                <w:color w:val="000000" w:themeColor="text1"/>
                <w:kern w:val="0"/>
                <w:szCs w:val="21"/>
              </w:rPr>
              <w:t>生物治疗</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重要脏器保护</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止吐</w:t>
            </w:r>
          </w:p>
          <w:p w:rsidR="00F02151" w:rsidRPr="00457246" w:rsidRDefault="00F02151" w:rsidP="00866BF3">
            <w:pPr>
              <w:widowControl/>
              <w:numPr>
                <w:ilvl w:val="0"/>
                <w:numId w:val="1"/>
              </w:numPr>
              <w:tabs>
                <w:tab w:val="clear" w:pos="465"/>
                <w:tab w:val="num" w:pos="239"/>
              </w:tabs>
              <w:spacing w:line="260" w:lineRule="exact"/>
              <w:ind w:left="239" w:hanging="284"/>
              <w:rPr>
                <w:rFonts w:ascii="宋体" w:hAnsi="宋体" w:cs="宋体"/>
                <w:color w:val="000000" w:themeColor="text1"/>
                <w:kern w:val="0"/>
                <w:szCs w:val="21"/>
              </w:rPr>
            </w:pPr>
            <w:r w:rsidRPr="00457246">
              <w:rPr>
                <w:rFonts w:cs="宋体" w:hint="eastAsia"/>
                <w:color w:val="000000" w:themeColor="text1"/>
                <w:kern w:val="0"/>
                <w:szCs w:val="21"/>
              </w:rPr>
              <w:t>其它特殊医嘱</w:t>
            </w:r>
          </w:p>
        </w:tc>
        <w:tc>
          <w:tcPr>
            <w:tcW w:w="1559" w:type="dxa"/>
            <w:tcBorders>
              <w:top w:val="single" w:sz="8" w:space="0" w:color="auto"/>
              <w:left w:val="nil"/>
              <w:bottom w:val="nil"/>
              <w:right w:val="single" w:sz="8" w:space="0" w:color="000000"/>
            </w:tcBorders>
          </w:tcPr>
          <w:p w:rsidR="00F02151" w:rsidRPr="00457246" w:rsidRDefault="00F02151" w:rsidP="00866BF3">
            <w:pPr>
              <w:spacing w:line="260" w:lineRule="exact"/>
              <w:rPr>
                <w:b/>
                <w:color w:val="000000" w:themeColor="text1"/>
                <w:szCs w:val="21"/>
              </w:rPr>
            </w:pPr>
            <w:r w:rsidRPr="00457246">
              <w:rPr>
                <w:rFonts w:hint="eastAsia"/>
                <w:b/>
                <w:color w:val="000000" w:themeColor="text1"/>
                <w:szCs w:val="21"/>
              </w:rPr>
              <w:t>出院医嘱：</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出院带药</w:t>
            </w:r>
          </w:p>
          <w:p w:rsidR="00F02151" w:rsidRPr="00457246" w:rsidRDefault="00F02151" w:rsidP="00866BF3">
            <w:pPr>
              <w:widowControl/>
              <w:spacing w:line="260" w:lineRule="exact"/>
              <w:rPr>
                <w:rFonts w:ascii="宋体" w:hAnsi="宋体" w:cs="宋体"/>
                <w:b/>
                <w:bCs/>
                <w:color w:val="000000" w:themeColor="text1"/>
                <w:kern w:val="0"/>
                <w:szCs w:val="21"/>
              </w:rPr>
            </w:pPr>
          </w:p>
        </w:tc>
      </w:tr>
      <w:tr w:rsidR="00F02151" w:rsidRPr="00457246" w:rsidTr="004B39CF">
        <w:trPr>
          <w:trHeight w:val="683"/>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F02151" w:rsidRPr="00457246" w:rsidRDefault="00F02151" w:rsidP="00866BF3">
            <w:pPr>
              <w:widowControl/>
              <w:spacing w:line="260" w:lineRule="exact"/>
              <w:jc w:val="center"/>
              <w:rPr>
                <w:rFonts w:eastAsia="黑体"/>
                <w:color w:val="000000" w:themeColor="text1"/>
                <w:kern w:val="0"/>
                <w:szCs w:val="21"/>
              </w:rPr>
            </w:pPr>
            <w:r w:rsidRPr="00457246">
              <w:rPr>
                <w:rFonts w:eastAsia="黑体" w:hint="eastAsia"/>
                <w:color w:val="000000" w:themeColor="text1"/>
                <w:kern w:val="0"/>
                <w:szCs w:val="21"/>
              </w:rPr>
              <w:t>主要</w:t>
            </w:r>
          </w:p>
          <w:p w:rsidR="00F02151" w:rsidRPr="00457246" w:rsidRDefault="00F02151" w:rsidP="00866BF3">
            <w:pPr>
              <w:widowControl/>
              <w:spacing w:line="260" w:lineRule="exact"/>
              <w:jc w:val="center"/>
              <w:rPr>
                <w:rFonts w:eastAsia="黑体"/>
                <w:color w:val="000000" w:themeColor="text1"/>
                <w:kern w:val="0"/>
                <w:szCs w:val="21"/>
              </w:rPr>
            </w:pPr>
            <w:r w:rsidRPr="00457246">
              <w:rPr>
                <w:rFonts w:eastAsia="黑体" w:hint="eastAsia"/>
                <w:color w:val="000000" w:themeColor="text1"/>
                <w:kern w:val="0"/>
                <w:szCs w:val="21"/>
              </w:rPr>
              <w:t>护理</w:t>
            </w:r>
          </w:p>
          <w:p w:rsidR="00F02151" w:rsidRPr="00457246" w:rsidRDefault="00F02151" w:rsidP="00866BF3">
            <w:pPr>
              <w:widowControl/>
              <w:spacing w:line="260" w:lineRule="exact"/>
              <w:jc w:val="center"/>
              <w:rPr>
                <w:rFonts w:eastAsia="黑体"/>
                <w:color w:val="000000" w:themeColor="text1"/>
                <w:kern w:val="0"/>
                <w:szCs w:val="21"/>
              </w:rPr>
            </w:pPr>
            <w:r w:rsidRPr="00457246">
              <w:rPr>
                <w:rFonts w:eastAsia="黑体" w:hint="eastAsia"/>
                <w:color w:val="000000" w:themeColor="text1"/>
                <w:kern w:val="0"/>
                <w:szCs w:val="21"/>
              </w:rPr>
              <w:t>工作</w:t>
            </w:r>
          </w:p>
        </w:tc>
        <w:tc>
          <w:tcPr>
            <w:tcW w:w="2189" w:type="dxa"/>
            <w:tcBorders>
              <w:top w:val="single" w:sz="8" w:space="0" w:color="auto"/>
              <w:left w:val="single" w:sz="4" w:space="0" w:color="auto"/>
              <w:bottom w:val="nil"/>
              <w:right w:val="single" w:sz="8" w:space="0" w:color="000000"/>
            </w:tcBorders>
            <w:hideMark/>
          </w:tcPr>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入院介绍</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入院评估</w:t>
            </w:r>
          </w:p>
          <w:p w:rsidR="00F02151" w:rsidRPr="00457246" w:rsidRDefault="00F02151" w:rsidP="00866BF3">
            <w:pPr>
              <w:widowControl/>
              <w:numPr>
                <w:ilvl w:val="0"/>
                <w:numId w:val="1"/>
              </w:numPr>
              <w:tabs>
                <w:tab w:val="clear" w:pos="465"/>
                <w:tab w:val="num" w:pos="239"/>
              </w:tabs>
              <w:spacing w:line="260" w:lineRule="exact"/>
              <w:ind w:left="239" w:hanging="284"/>
              <w:rPr>
                <w:rFonts w:ascii="宋体" w:hAnsi="宋体" w:cs="宋体"/>
                <w:color w:val="000000" w:themeColor="text1"/>
                <w:kern w:val="0"/>
                <w:szCs w:val="21"/>
              </w:rPr>
            </w:pPr>
            <w:r w:rsidRPr="00457246">
              <w:rPr>
                <w:rFonts w:cs="宋体" w:hint="eastAsia"/>
                <w:color w:val="000000" w:themeColor="text1"/>
                <w:kern w:val="0"/>
                <w:szCs w:val="21"/>
              </w:rPr>
              <w:t>指导患者进行相关辅助检查</w:t>
            </w:r>
          </w:p>
        </w:tc>
        <w:tc>
          <w:tcPr>
            <w:tcW w:w="2899" w:type="dxa"/>
            <w:tcBorders>
              <w:top w:val="single" w:sz="8" w:space="0" w:color="auto"/>
              <w:left w:val="nil"/>
              <w:bottom w:val="nil"/>
              <w:right w:val="single" w:sz="8" w:space="0" w:color="000000"/>
            </w:tcBorders>
            <w:hideMark/>
          </w:tcPr>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治疗前准备</w:t>
            </w:r>
          </w:p>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宣教</w:t>
            </w:r>
          </w:p>
          <w:p w:rsidR="00F02151" w:rsidRPr="00457246" w:rsidRDefault="00F02151" w:rsidP="00866BF3">
            <w:pPr>
              <w:widowControl/>
              <w:numPr>
                <w:ilvl w:val="0"/>
                <w:numId w:val="1"/>
              </w:numPr>
              <w:tabs>
                <w:tab w:val="clear" w:pos="465"/>
                <w:tab w:val="num" w:pos="239"/>
              </w:tabs>
              <w:spacing w:line="260" w:lineRule="exact"/>
              <w:ind w:left="239" w:hanging="284"/>
              <w:rPr>
                <w:rFonts w:ascii="宋体" w:hAnsi="宋体" w:cs="宋体"/>
                <w:color w:val="000000" w:themeColor="text1"/>
                <w:kern w:val="0"/>
                <w:szCs w:val="21"/>
              </w:rPr>
            </w:pPr>
            <w:r w:rsidRPr="00457246">
              <w:rPr>
                <w:rFonts w:cs="宋体" w:hint="eastAsia"/>
                <w:color w:val="000000" w:themeColor="text1"/>
                <w:kern w:val="0"/>
                <w:szCs w:val="21"/>
              </w:rPr>
              <w:t>心理护理</w:t>
            </w:r>
          </w:p>
        </w:tc>
        <w:tc>
          <w:tcPr>
            <w:tcW w:w="1418" w:type="dxa"/>
            <w:tcBorders>
              <w:top w:val="single" w:sz="8" w:space="0" w:color="auto"/>
              <w:left w:val="nil"/>
              <w:bottom w:val="nil"/>
              <w:right w:val="single" w:sz="8" w:space="0" w:color="000000"/>
            </w:tcBorders>
            <w:hideMark/>
          </w:tcPr>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观察患者病情变化</w:t>
            </w:r>
          </w:p>
          <w:p w:rsidR="00F02151" w:rsidRPr="00457246" w:rsidRDefault="00F02151" w:rsidP="00866BF3">
            <w:pPr>
              <w:widowControl/>
              <w:numPr>
                <w:ilvl w:val="0"/>
                <w:numId w:val="1"/>
              </w:numPr>
              <w:tabs>
                <w:tab w:val="clear" w:pos="465"/>
                <w:tab w:val="num" w:pos="239"/>
              </w:tabs>
              <w:spacing w:line="260" w:lineRule="exact"/>
              <w:ind w:left="239" w:hanging="284"/>
              <w:rPr>
                <w:rFonts w:ascii="宋体" w:hAnsi="宋体" w:cs="宋体"/>
                <w:color w:val="000000" w:themeColor="text1"/>
                <w:kern w:val="0"/>
                <w:szCs w:val="21"/>
              </w:rPr>
            </w:pPr>
            <w:r w:rsidRPr="00457246">
              <w:rPr>
                <w:rFonts w:cs="宋体" w:hint="eastAsia"/>
                <w:color w:val="000000" w:themeColor="text1"/>
                <w:kern w:val="0"/>
                <w:szCs w:val="21"/>
              </w:rPr>
              <w:t>定时巡视病房</w:t>
            </w:r>
          </w:p>
        </w:tc>
        <w:tc>
          <w:tcPr>
            <w:tcW w:w="1559" w:type="dxa"/>
            <w:tcBorders>
              <w:top w:val="single" w:sz="8" w:space="0" w:color="auto"/>
              <w:left w:val="nil"/>
              <w:bottom w:val="nil"/>
              <w:right w:val="single" w:sz="8" w:space="0" w:color="000000"/>
            </w:tcBorders>
          </w:tcPr>
          <w:p w:rsidR="00F02151" w:rsidRPr="00457246" w:rsidRDefault="00F02151" w:rsidP="00866BF3">
            <w:pPr>
              <w:widowControl/>
              <w:numPr>
                <w:ilvl w:val="0"/>
                <w:numId w:val="1"/>
              </w:numPr>
              <w:tabs>
                <w:tab w:val="clear" w:pos="465"/>
                <w:tab w:val="num" w:pos="239"/>
              </w:tabs>
              <w:spacing w:line="260" w:lineRule="exact"/>
              <w:ind w:left="239" w:hanging="284"/>
              <w:rPr>
                <w:rFonts w:cs="宋体"/>
                <w:color w:val="000000" w:themeColor="text1"/>
                <w:kern w:val="0"/>
                <w:szCs w:val="21"/>
              </w:rPr>
            </w:pPr>
            <w:r w:rsidRPr="00457246">
              <w:rPr>
                <w:rFonts w:cs="宋体" w:hint="eastAsia"/>
                <w:color w:val="000000" w:themeColor="text1"/>
                <w:kern w:val="0"/>
                <w:szCs w:val="21"/>
              </w:rPr>
              <w:t>协助患者办理出院手续</w:t>
            </w:r>
          </w:p>
          <w:p w:rsidR="00F02151" w:rsidRPr="00457246" w:rsidRDefault="00F02151" w:rsidP="00866BF3">
            <w:pPr>
              <w:widowControl/>
              <w:numPr>
                <w:ilvl w:val="0"/>
                <w:numId w:val="1"/>
              </w:numPr>
              <w:tabs>
                <w:tab w:val="clear" w:pos="465"/>
                <w:tab w:val="num" w:pos="239"/>
              </w:tabs>
              <w:spacing w:line="260" w:lineRule="exact"/>
              <w:ind w:left="239" w:hanging="284"/>
              <w:rPr>
                <w:rFonts w:ascii="宋体" w:hAnsi="宋体" w:cs="宋体"/>
                <w:color w:val="000000" w:themeColor="text1"/>
                <w:kern w:val="0"/>
                <w:szCs w:val="21"/>
              </w:rPr>
            </w:pPr>
            <w:r w:rsidRPr="00457246">
              <w:rPr>
                <w:rFonts w:cs="宋体" w:hint="eastAsia"/>
                <w:color w:val="000000" w:themeColor="text1"/>
                <w:kern w:val="0"/>
                <w:szCs w:val="21"/>
              </w:rPr>
              <w:t>出院指导，重点出院后用药</w:t>
            </w:r>
            <w:r w:rsidRPr="00457246">
              <w:rPr>
                <w:rFonts w:ascii="宋体" w:hAnsi="宋体" w:hint="eastAsia"/>
                <w:bCs/>
                <w:color w:val="000000" w:themeColor="text1"/>
                <w:szCs w:val="21"/>
              </w:rPr>
              <w:t>方法</w:t>
            </w:r>
          </w:p>
        </w:tc>
      </w:tr>
      <w:tr w:rsidR="00F02151" w:rsidRPr="00457246" w:rsidTr="004B39CF">
        <w:trPr>
          <w:trHeight w:val="300"/>
          <w:jc w:val="center"/>
        </w:trPr>
        <w:tc>
          <w:tcPr>
            <w:tcW w:w="860" w:type="dxa"/>
            <w:tcBorders>
              <w:top w:val="single" w:sz="4" w:space="0" w:color="auto"/>
              <w:left w:val="single" w:sz="4" w:space="0" w:color="auto"/>
              <w:bottom w:val="single" w:sz="4" w:space="0" w:color="auto"/>
              <w:right w:val="single" w:sz="4" w:space="0" w:color="auto"/>
            </w:tcBorders>
            <w:vAlign w:val="center"/>
            <w:hideMark/>
          </w:tcPr>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病情</w:t>
            </w:r>
          </w:p>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变异</w:t>
            </w:r>
          </w:p>
          <w:p w:rsidR="00F02151" w:rsidRPr="00457246" w:rsidRDefault="00F02151" w:rsidP="00866BF3">
            <w:pPr>
              <w:widowControl/>
              <w:spacing w:line="260" w:lineRule="exact"/>
              <w:jc w:val="center"/>
              <w:rPr>
                <w:rFonts w:cs="宋体"/>
                <w:color w:val="000000" w:themeColor="text1"/>
                <w:kern w:val="0"/>
                <w:szCs w:val="21"/>
              </w:rPr>
            </w:pPr>
            <w:r w:rsidRPr="00457246">
              <w:rPr>
                <w:rFonts w:eastAsia="黑体" w:cs="宋体" w:hint="eastAsia"/>
                <w:color w:val="000000" w:themeColor="text1"/>
                <w:kern w:val="0"/>
                <w:szCs w:val="21"/>
              </w:rPr>
              <w:t>记录</w:t>
            </w:r>
          </w:p>
        </w:tc>
        <w:tc>
          <w:tcPr>
            <w:tcW w:w="2189" w:type="dxa"/>
            <w:tcBorders>
              <w:top w:val="single" w:sz="8" w:space="0" w:color="auto"/>
              <w:left w:val="single" w:sz="4" w:space="0" w:color="auto"/>
              <w:bottom w:val="single" w:sz="8" w:space="0" w:color="auto"/>
              <w:right w:val="single" w:sz="8" w:space="0" w:color="000000"/>
            </w:tcBorders>
            <w:hideMark/>
          </w:tcPr>
          <w:p w:rsidR="00F02151" w:rsidRPr="00457246" w:rsidRDefault="00F02151" w:rsidP="00866BF3">
            <w:pPr>
              <w:widowControl/>
              <w:spacing w:line="260" w:lineRule="exact"/>
              <w:rPr>
                <w:rFonts w:ascii="宋体" w:hAnsi="宋体" w:cs="宋体"/>
                <w:color w:val="000000" w:themeColor="text1"/>
                <w:kern w:val="0"/>
                <w:szCs w:val="21"/>
              </w:rPr>
            </w:pPr>
            <w:r w:rsidRPr="00457246">
              <w:rPr>
                <w:rFonts w:ascii="宋体" w:hAnsi="宋体" w:cs="宋体" w:hint="eastAsia"/>
                <w:color w:val="000000" w:themeColor="text1"/>
                <w:kern w:val="0"/>
                <w:szCs w:val="21"/>
              </w:rPr>
              <w:t>□无  □有，</w:t>
            </w:r>
            <w:r w:rsidRPr="00457246">
              <w:rPr>
                <w:rFonts w:ascii="宋体" w:hAnsi="宋体" w:hint="eastAsia"/>
                <w:color w:val="000000" w:themeColor="text1"/>
                <w:kern w:val="0"/>
                <w:szCs w:val="21"/>
              </w:rPr>
              <w:t>原因：</w:t>
            </w:r>
          </w:p>
          <w:p w:rsidR="00F02151" w:rsidRPr="00457246" w:rsidRDefault="00F02151" w:rsidP="00866BF3">
            <w:pPr>
              <w:widowControl/>
              <w:spacing w:line="260" w:lineRule="exact"/>
              <w:rPr>
                <w:rFonts w:ascii="宋体" w:hAnsi="宋体" w:cs="宋体"/>
                <w:color w:val="000000" w:themeColor="text1"/>
                <w:kern w:val="0"/>
                <w:szCs w:val="21"/>
              </w:rPr>
            </w:pPr>
            <w:r w:rsidRPr="00457246">
              <w:rPr>
                <w:rFonts w:ascii="宋体" w:hAnsi="宋体" w:cs="宋体" w:hint="eastAsia"/>
                <w:color w:val="000000" w:themeColor="text1"/>
                <w:kern w:val="0"/>
                <w:szCs w:val="21"/>
              </w:rPr>
              <w:t>1．</w:t>
            </w:r>
          </w:p>
          <w:p w:rsidR="00F02151" w:rsidRPr="00457246" w:rsidRDefault="00F02151" w:rsidP="00866BF3">
            <w:pPr>
              <w:widowControl/>
              <w:spacing w:line="260" w:lineRule="exact"/>
              <w:rPr>
                <w:rFonts w:ascii="宋体" w:hAnsi="宋体" w:cs="宋体"/>
                <w:color w:val="000000" w:themeColor="text1"/>
                <w:kern w:val="0"/>
                <w:szCs w:val="21"/>
              </w:rPr>
            </w:pPr>
            <w:r w:rsidRPr="00457246">
              <w:rPr>
                <w:rFonts w:ascii="宋体" w:hAnsi="宋体" w:cs="宋体" w:hint="eastAsia"/>
                <w:color w:val="000000" w:themeColor="text1"/>
                <w:kern w:val="0"/>
                <w:szCs w:val="21"/>
              </w:rPr>
              <w:t>2．</w:t>
            </w:r>
          </w:p>
        </w:tc>
        <w:tc>
          <w:tcPr>
            <w:tcW w:w="2899" w:type="dxa"/>
            <w:tcBorders>
              <w:top w:val="single" w:sz="8" w:space="0" w:color="auto"/>
              <w:left w:val="nil"/>
              <w:bottom w:val="single" w:sz="8" w:space="0" w:color="auto"/>
              <w:right w:val="single" w:sz="8" w:space="0" w:color="000000"/>
            </w:tcBorders>
            <w:hideMark/>
          </w:tcPr>
          <w:p w:rsidR="00F02151" w:rsidRPr="00457246" w:rsidRDefault="00F02151" w:rsidP="00866BF3">
            <w:pPr>
              <w:widowControl/>
              <w:spacing w:line="260" w:lineRule="exact"/>
              <w:rPr>
                <w:rFonts w:ascii="宋体" w:hAnsi="宋体" w:cs="宋体"/>
                <w:color w:val="000000" w:themeColor="text1"/>
                <w:kern w:val="0"/>
                <w:szCs w:val="21"/>
              </w:rPr>
            </w:pPr>
            <w:r w:rsidRPr="00457246">
              <w:rPr>
                <w:rFonts w:ascii="宋体" w:hAnsi="宋体" w:cs="宋体" w:hint="eastAsia"/>
                <w:color w:val="000000" w:themeColor="text1"/>
                <w:kern w:val="0"/>
                <w:szCs w:val="21"/>
              </w:rPr>
              <w:t>□无 □有，</w:t>
            </w:r>
            <w:r w:rsidRPr="00457246">
              <w:rPr>
                <w:rFonts w:ascii="宋体" w:hAnsi="宋体" w:hint="eastAsia"/>
                <w:color w:val="000000" w:themeColor="text1"/>
                <w:kern w:val="0"/>
                <w:szCs w:val="21"/>
              </w:rPr>
              <w:t>原因：</w:t>
            </w:r>
          </w:p>
          <w:p w:rsidR="00F02151" w:rsidRPr="00457246" w:rsidRDefault="00F02151" w:rsidP="00866BF3">
            <w:pPr>
              <w:widowControl/>
              <w:spacing w:line="260" w:lineRule="exact"/>
              <w:rPr>
                <w:rFonts w:ascii="宋体" w:hAnsi="宋体" w:cs="宋体"/>
                <w:color w:val="000000" w:themeColor="text1"/>
                <w:kern w:val="0"/>
                <w:szCs w:val="21"/>
              </w:rPr>
            </w:pPr>
            <w:r w:rsidRPr="00457246">
              <w:rPr>
                <w:rFonts w:ascii="宋体" w:hAnsi="宋体" w:cs="宋体" w:hint="eastAsia"/>
                <w:color w:val="000000" w:themeColor="text1"/>
                <w:kern w:val="0"/>
                <w:szCs w:val="21"/>
              </w:rPr>
              <w:t>1．</w:t>
            </w:r>
          </w:p>
          <w:p w:rsidR="00F02151" w:rsidRPr="00457246" w:rsidRDefault="00F02151" w:rsidP="00866BF3">
            <w:pPr>
              <w:widowControl/>
              <w:spacing w:line="260" w:lineRule="exact"/>
              <w:rPr>
                <w:rFonts w:ascii="宋体" w:hAnsi="宋体" w:cs="宋体"/>
                <w:color w:val="000000" w:themeColor="text1"/>
                <w:kern w:val="0"/>
                <w:szCs w:val="21"/>
              </w:rPr>
            </w:pPr>
            <w:r w:rsidRPr="00457246">
              <w:rPr>
                <w:rFonts w:ascii="宋体" w:hAnsi="宋体" w:cs="宋体" w:hint="eastAsia"/>
                <w:color w:val="000000" w:themeColor="text1"/>
                <w:kern w:val="0"/>
                <w:szCs w:val="21"/>
              </w:rPr>
              <w:t>2．</w:t>
            </w:r>
          </w:p>
        </w:tc>
        <w:tc>
          <w:tcPr>
            <w:tcW w:w="1418" w:type="dxa"/>
            <w:tcBorders>
              <w:top w:val="single" w:sz="8" w:space="0" w:color="auto"/>
              <w:left w:val="nil"/>
              <w:bottom w:val="single" w:sz="8" w:space="0" w:color="auto"/>
              <w:right w:val="single" w:sz="8" w:space="0" w:color="000000"/>
            </w:tcBorders>
            <w:hideMark/>
          </w:tcPr>
          <w:p w:rsidR="00F02151" w:rsidRPr="00457246" w:rsidRDefault="00F02151" w:rsidP="00866BF3">
            <w:pPr>
              <w:widowControl/>
              <w:spacing w:line="260" w:lineRule="exact"/>
              <w:rPr>
                <w:rFonts w:ascii="宋体" w:hAnsi="宋体" w:cs="宋体"/>
                <w:color w:val="000000" w:themeColor="text1"/>
                <w:kern w:val="0"/>
                <w:szCs w:val="21"/>
              </w:rPr>
            </w:pPr>
            <w:r w:rsidRPr="00457246">
              <w:rPr>
                <w:rFonts w:ascii="宋体" w:hAnsi="宋体" w:cs="宋体" w:hint="eastAsia"/>
                <w:color w:val="000000" w:themeColor="text1"/>
                <w:kern w:val="0"/>
                <w:szCs w:val="21"/>
              </w:rPr>
              <w:t>□无  □有，</w:t>
            </w:r>
            <w:r w:rsidRPr="00457246">
              <w:rPr>
                <w:rFonts w:ascii="宋体" w:hAnsi="宋体" w:hint="eastAsia"/>
                <w:color w:val="000000" w:themeColor="text1"/>
                <w:kern w:val="0"/>
                <w:szCs w:val="21"/>
              </w:rPr>
              <w:t>原因：</w:t>
            </w:r>
          </w:p>
          <w:p w:rsidR="00F02151" w:rsidRPr="00457246" w:rsidRDefault="00F02151" w:rsidP="00866BF3">
            <w:pPr>
              <w:widowControl/>
              <w:spacing w:line="260" w:lineRule="exact"/>
              <w:rPr>
                <w:rFonts w:ascii="宋体" w:hAnsi="宋体" w:cs="宋体"/>
                <w:color w:val="000000" w:themeColor="text1"/>
                <w:kern w:val="0"/>
                <w:szCs w:val="21"/>
              </w:rPr>
            </w:pPr>
            <w:r w:rsidRPr="00457246">
              <w:rPr>
                <w:rFonts w:ascii="宋体" w:hAnsi="宋体" w:cs="宋体" w:hint="eastAsia"/>
                <w:color w:val="000000" w:themeColor="text1"/>
                <w:kern w:val="0"/>
                <w:szCs w:val="21"/>
              </w:rPr>
              <w:t>1．</w:t>
            </w:r>
          </w:p>
          <w:p w:rsidR="00F02151" w:rsidRPr="00457246" w:rsidRDefault="00F02151" w:rsidP="00866BF3">
            <w:pPr>
              <w:widowControl/>
              <w:spacing w:line="260" w:lineRule="exact"/>
              <w:rPr>
                <w:rFonts w:ascii="宋体" w:hAnsi="宋体" w:cs="宋体"/>
                <w:color w:val="000000" w:themeColor="text1"/>
                <w:kern w:val="0"/>
                <w:szCs w:val="21"/>
              </w:rPr>
            </w:pPr>
            <w:r w:rsidRPr="00457246">
              <w:rPr>
                <w:rFonts w:ascii="宋体" w:hAnsi="宋体" w:cs="宋体" w:hint="eastAsia"/>
                <w:color w:val="000000" w:themeColor="text1"/>
                <w:kern w:val="0"/>
                <w:szCs w:val="21"/>
              </w:rPr>
              <w:t>2．</w:t>
            </w:r>
          </w:p>
        </w:tc>
        <w:tc>
          <w:tcPr>
            <w:tcW w:w="1559" w:type="dxa"/>
            <w:tcBorders>
              <w:top w:val="single" w:sz="8" w:space="0" w:color="auto"/>
              <w:left w:val="nil"/>
              <w:bottom w:val="single" w:sz="8" w:space="0" w:color="auto"/>
              <w:right w:val="single" w:sz="8" w:space="0" w:color="000000"/>
            </w:tcBorders>
          </w:tcPr>
          <w:p w:rsidR="00F02151" w:rsidRPr="00457246" w:rsidRDefault="00F02151" w:rsidP="00866BF3">
            <w:pPr>
              <w:widowControl/>
              <w:spacing w:line="260" w:lineRule="exact"/>
              <w:rPr>
                <w:rFonts w:cs="宋体"/>
                <w:bCs/>
                <w:color w:val="000000" w:themeColor="text1"/>
                <w:kern w:val="0"/>
                <w:szCs w:val="21"/>
              </w:rPr>
            </w:pPr>
            <w:r w:rsidRPr="00457246">
              <w:rPr>
                <w:rFonts w:hint="eastAsia"/>
                <w:bCs/>
                <w:color w:val="000000" w:themeColor="text1"/>
                <w:kern w:val="0"/>
                <w:szCs w:val="21"/>
              </w:rPr>
              <w:t>□无□有</w:t>
            </w:r>
            <w:r w:rsidRPr="00457246">
              <w:rPr>
                <w:rFonts w:cs="宋体" w:hint="eastAsia"/>
                <w:bCs/>
                <w:color w:val="000000" w:themeColor="text1"/>
                <w:kern w:val="0"/>
                <w:szCs w:val="21"/>
              </w:rPr>
              <w:t>，原因：</w:t>
            </w:r>
          </w:p>
          <w:p w:rsidR="00F02151" w:rsidRPr="00457246" w:rsidRDefault="00F02151" w:rsidP="00866BF3">
            <w:pPr>
              <w:widowControl/>
              <w:spacing w:line="260" w:lineRule="exact"/>
              <w:rPr>
                <w:rFonts w:cs="宋体"/>
                <w:bCs/>
                <w:color w:val="000000" w:themeColor="text1"/>
                <w:kern w:val="0"/>
                <w:szCs w:val="21"/>
              </w:rPr>
            </w:pPr>
            <w:r w:rsidRPr="00457246">
              <w:rPr>
                <w:rFonts w:cs="宋体"/>
                <w:bCs/>
                <w:color w:val="000000" w:themeColor="text1"/>
                <w:kern w:val="0"/>
                <w:szCs w:val="21"/>
              </w:rPr>
              <w:t>1.</w:t>
            </w:r>
          </w:p>
          <w:p w:rsidR="00F02151" w:rsidRPr="00457246" w:rsidRDefault="00F02151" w:rsidP="00866BF3">
            <w:pPr>
              <w:widowControl/>
              <w:spacing w:line="260" w:lineRule="exact"/>
              <w:rPr>
                <w:bCs/>
                <w:color w:val="000000" w:themeColor="text1"/>
                <w:kern w:val="0"/>
                <w:szCs w:val="21"/>
              </w:rPr>
            </w:pPr>
            <w:r w:rsidRPr="00457246">
              <w:rPr>
                <w:rFonts w:cs="宋体"/>
                <w:bCs/>
                <w:color w:val="000000" w:themeColor="text1"/>
                <w:kern w:val="0"/>
                <w:szCs w:val="21"/>
              </w:rPr>
              <w:t>2.</w:t>
            </w:r>
          </w:p>
        </w:tc>
      </w:tr>
      <w:tr w:rsidR="00F02151" w:rsidRPr="00457246" w:rsidTr="004B39CF">
        <w:trPr>
          <w:trHeight w:val="620"/>
          <w:jc w:val="center"/>
        </w:trPr>
        <w:tc>
          <w:tcPr>
            <w:tcW w:w="860" w:type="dxa"/>
            <w:tcBorders>
              <w:top w:val="single" w:sz="4" w:space="0" w:color="auto"/>
              <w:left w:val="single" w:sz="8" w:space="0" w:color="auto"/>
              <w:bottom w:val="nil"/>
              <w:right w:val="single" w:sz="8" w:space="0" w:color="auto"/>
            </w:tcBorders>
            <w:vAlign w:val="center"/>
            <w:hideMark/>
          </w:tcPr>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护士</w:t>
            </w:r>
          </w:p>
          <w:p w:rsidR="00F02151" w:rsidRPr="00457246" w:rsidRDefault="00F02151" w:rsidP="00866BF3">
            <w:pPr>
              <w:widowControl/>
              <w:spacing w:line="260" w:lineRule="exact"/>
              <w:jc w:val="center"/>
              <w:rPr>
                <w:rFonts w:eastAsia="黑体"/>
                <w:color w:val="000000" w:themeColor="text1"/>
                <w:kern w:val="0"/>
                <w:szCs w:val="21"/>
              </w:rPr>
            </w:pPr>
            <w:r w:rsidRPr="00457246">
              <w:rPr>
                <w:rFonts w:eastAsia="黑体" w:cs="宋体" w:hint="eastAsia"/>
                <w:color w:val="000000" w:themeColor="text1"/>
                <w:kern w:val="0"/>
                <w:szCs w:val="21"/>
              </w:rPr>
              <w:t>签名</w:t>
            </w:r>
          </w:p>
        </w:tc>
        <w:tc>
          <w:tcPr>
            <w:tcW w:w="2189" w:type="dxa"/>
            <w:tcBorders>
              <w:top w:val="nil"/>
              <w:left w:val="nil"/>
              <w:bottom w:val="nil"/>
              <w:right w:val="single" w:sz="8" w:space="0" w:color="auto"/>
            </w:tcBorders>
          </w:tcPr>
          <w:p w:rsidR="00F02151" w:rsidRPr="00457246" w:rsidRDefault="00F02151" w:rsidP="00866BF3">
            <w:pPr>
              <w:spacing w:line="260" w:lineRule="exact"/>
              <w:rPr>
                <w:rFonts w:cs="宋体"/>
                <w:color w:val="000000" w:themeColor="text1"/>
                <w:kern w:val="0"/>
                <w:szCs w:val="21"/>
              </w:rPr>
            </w:pPr>
          </w:p>
        </w:tc>
        <w:tc>
          <w:tcPr>
            <w:tcW w:w="2899" w:type="dxa"/>
            <w:tcBorders>
              <w:top w:val="nil"/>
              <w:left w:val="nil"/>
              <w:bottom w:val="nil"/>
              <w:right w:val="single" w:sz="8" w:space="0" w:color="auto"/>
            </w:tcBorders>
          </w:tcPr>
          <w:p w:rsidR="00F02151" w:rsidRPr="00457246" w:rsidRDefault="00F02151" w:rsidP="00866BF3">
            <w:pPr>
              <w:spacing w:line="260" w:lineRule="exact"/>
              <w:rPr>
                <w:rFonts w:cs="宋体"/>
                <w:color w:val="000000" w:themeColor="text1"/>
                <w:kern w:val="0"/>
                <w:szCs w:val="21"/>
              </w:rPr>
            </w:pPr>
          </w:p>
        </w:tc>
        <w:tc>
          <w:tcPr>
            <w:tcW w:w="1418" w:type="dxa"/>
            <w:tcBorders>
              <w:top w:val="nil"/>
              <w:left w:val="nil"/>
              <w:bottom w:val="nil"/>
              <w:right w:val="single" w:sz="8" w:space="0" w:color="auto"/>
            </w:tcBorders>
          </w:tcPr>
          <w:p w:rsidR="00F02151" w:rsidRPr="00457246" w:rsidRDefault="00F02151" w:rsidP="00866BF3">
            <w:pPr>
              <w:spacing w:line="260" w:lineRule="exact"/>
              <w:rPr>
                <w:rFonts w:cs="宋体"/>
                <w:color w:val="000000" w:themeColor="text1"/>
                <w:kern w:val="0"/>
                <w:szCs w:val="21"/>
              </w:rPr>
            </w:pPr>
          </w:p>
        </w:tc>
        <w:tc>
          <w:tcPr>
            <w:tcW w:w="1559" w:type="dxa"/>
            <w:tcBorders>
              <w:top w:val="nil"/>
              <w:left w:val="nil"/>
              <w:bottom w:val="nil"/>
              <w:right w:val="single" w:sz="8" w:space="0" w:color="auto"/>
            </w:tcBorders>
          </w:tcPr>
          <w:p w:rsidR="00F02151" w:rsidRPr="00457246" w:rsidRDefault="00F02151" w:rsidP="00866BF3">
            <w:pPr>
              <w:spacing w:line="260" w:lineRule="exact"/>
              <w:rPr>
                <w:rFonts w:cs="宋体"/>
                <w:color w:val="000000" w:themeColor="text1"/>
                <w:kern w:val="0"/>
                <w:szCs w:val="21"/>
              </w:rPr>
            </w:pPr>
          </w:p>
        </w:tc>
      </w:tr>
      <w:tr w:rsidR="00F02151" w:rsidRPr="00457246" w:rsidTr="004B39CF">
        <w:trPr>
          <w:trHeight w:val="650"/>
          <w:jc w:val="center"/>
        </w:trPr>
        <w:tc>
          <w:tcPr>
            <w:tcW w:w="860" w:type="dxa"/>
            <w:tcBorders>
              <w:top w:val="single" w:sz="4" w:space="0" w:color="auto"/>
              <w:left w:val="single" w:sz="4" w:space="0" w:color="auto"/>
              <w:bottom w:val="single" w:sz="4" w:space="0" w:color="auto"/>
              <w:right w:val="single" w:sz="8" w:space="0" w:color="auto"/>
            </w:tcBorders>
            <w:hideMark/>
          </w:tcPr>
          <w:p w:rsidR="00F02151" w:rsidRPr="00457246" w:rsidRDefault="00F02151" w:rsidP="00866BF3">
            <w:pPr>
              <w:widowControl/>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医师</w:t>
            </w:r>
          </w:p>
          <w:p w:rsidR="00F02151" w:rsidRPr="00457246" w:rsidRDefault="00F02151" w:rsidP="00866BF3">
            <w:pPr>
              <w:spacing w:line="260" w:lineRule="exact"/>
              <w:jc w:val="center"/>
              <w:rPr>
                <w:rFonts w:eastAsia="黑体" w:cs="宋体"/>
                <w:color w:val="000000" w:themeColor="text1"/>
                <w:kern w:val="0"/>
                <w:szCs w:val="21"/>
              </w:rPr>
            </w:pPr>
            <w:r w:rsidRPr="00457246">
              <w:rPr>
                <w:rFonts w:eastAsia="黑体" w:cs="宋体" w:hint="eastAsia"/>
                <w:color w:val="000000" w:themeColor="text1"/>
                <w:kern w:val="0"/>
                <w:szCs w:val="21"/>
              </w:rPr>
              <w:t>签名</w:t>
            </w:r>
          </w:p>
        </w:tc>
        <w:tc>
          <w:tcPr>
            <w:tcW w:w="2189" w:type="dxa"/>
            <w:tcBorders>
              <w:top w:val="single" w:sz="4" w:space="0" w:color="auto"/>
              <w:left w:val="single" w:sz="8" w:space="0" w:color="auto"/>
              <w:bottom w:val="single" w:sz="4" w:space="0" w:color="auto"/>
              <w:right w:val="single" w:sz="8" w:space="0" w:color="000000"/>
            </w:tcBorders>
            <w:hideMark/>
          </w:tcPr>
          <w:p w:rsidR="00F02151" w:rsidRPr="00457246" w:rsidRDefault="00F02151" w:rsidP="00866BF3">
            <w:pPr>
              <w:widowControl/>
              <w:spacing w:line="260" w:lineRule="exact"/>
              <w:rPr>
                <w:color w:val="000000" w:themeColor="text1"/>
                <w:kern w:val="0"/>
                <w:szCs w:val="21"/>
              </w:rPr>
            </w:pPr>
            <w:r w:rsidRPr="00457246">
              <w:rPr>
                <w:rFonts w:hint="eastAsia"/>
                <w:color w:val="000000" w:themeColor="text1"/>
                <w:kern w:val="0"/>
                <w:szCs w:val="21"/>
              </w:rPr>
              <w:t xml:space="preserve">　</w:t>
            </w:r>
          </w:p>
        </w:tc>
        <w:tc>
          <w:tcPr>
            <w:tcW w:w="2899" w:type="dxa"/>
            <w:tcBorders>
              <w:top w:val="single" w:sz="4" w:space="0" w:color="auto"/>
              <w:left w:val="single" w:sz="8" w:space="0" w:color="auto"/>
              <w:bottom w:val="single" w:sz="4" w:space="0" w:color="auto"/>
              <w:right w:val="single" w:sz="8" w:space="0" w:color="000000"/>
            </w:tcBorders>
            <w:hideMark/>
          </w:tcPr>
          <w:p w:rsidR="00F02151" w:rsidRPr="00457246" w:rsidRDefault="00F02151" w:rsidP="00866BF3">
            <w:pPr>
              <w:widowControl/>
              <w:spacing w:line="260" w:lineRule="exact"/>
              <w:rPr>
                <w:color w:val="000000" w:themeColor="text1"/>
                <w:kern w:val="0"/>
                <w:szCs w:val="21"/>
              </w:rPr>
            </w:pPr>
            <w:r w:rsidRPr="00457246">
              <w:rPr>
                <w:rFonts w:hint="eastAsia"/>
                <w:color w:val="000000" w:themeColor="text1"/>
                <w:kern w:val="0"/>
                <w:szCs w:val="21"/>
              </w:rPr>
              <w:t xml:space="preserve">　</w:t>
            </w:r>
          </w:p>
        </w:tc>
        <w:tc>
          <w:tcPr>
            <w:tcW w:w="1418" w:type="dxa"/>
            <w:tcBorders>
              <w:top w:val="single" w:sz="4" w:space="0" w:color="auto"/>
              <w:left w:val="single" w:sz="8" w:space="0" w:color="auto"/>
              <w:bottom w:val="single" w:sz="4" w:space="0" w:color="auto"/>
              <w:right w:val="single" w:sz="4" w:space="0" w:color="auto"/>
            </w:tcBorders>
            <w:hideMark/>
          </w:tcPr>
          <w:p w:rsidR="00F02151" w:rsidRPr="00457246" w:rsidRDefault="00F02151" w:rsidP="00866BF3">
            <w:pPr>
              <w:widowControl/>
              <w:spacing w:line="260" w:lineRule="exact"/>
              <w:rPr>
                <w:color w:val="000000" w:themeColor="text1"/>
                <w:kern w:val="0"/>
                <w:szCs w:val="21"/>
              </w:rPr>
            </w:pPr>
            <w:r w:rsidRPr="00457246">
              <w:rPr>
                <w:rFonts w:hint="eastAsia"/>
                <w:color w:val="000000" w:themeColor="text1"/>
                <w:kern w:val="0"/>
                <w:szCs w:val="21"/>
              </w:rPr>
              <w:t xml:space="preserve">　</w:t>
            </w:r>
          </w:p>
        </w:tc>
        <w:tc>
          <w:tcPr>
            <w:tcW w:w="1559" w:type="dxa"/>
            <w:tcBorders>
              <w:top w:val="single" w:sz="4" w:space="0" w:color="auto"/>
              <w:left w:val="single" w:sz="8" w:space="0" w:color="auto"/>
              <w:bottom w:val="single" w:sz="4" w:space="0" w:color="auto"/>
              <w:right w:val="single" w:sz="4" w:space="0" w:color="auto"/>
            </w:tcBorders>
          </w:tcPr>
          <w:p w:rsidR="00F02151" w:rsidRPr="00457246" w:rsidRDefault="00F02151" w:rsidP="00866BF3">
            <w:pPr>
              <w:widowControl/>
              <w:spacing w:line="260" w:lineRule="exact"/>
              <w:rPr>
                <w:color w:val="000000" w:themeColor="text1"/>
                <w:kern w:val="0"/>
                <w:szCs w:val="21"/>
              </w:rPr>
            </w:pPr>
          </w:p>
        </w:tc>
      </w:tr>
    </w:tbl>
    <w:p w:rsidR="00CA6F0D" w:rsidRPr="00457246" w:rsidRDefault="00CA6F0D" w:rsidP="00866BF3">
      <w:pPr>
        <w:spacing w:line="260" w:lineRule="exact"/>
        <w:rPr>
          <w:color w:val="000000" w:themeColor="text1"/>
          <w:szCs w:val="21"/>
        </w:rPr>
      </w:pPr>
    </w:p>
    <w:p w:rsidR="00CA6F0D" w:rsidRPr="00457246" w:rsidRDefault="00CA6F0D" w:rsidP="00866BF3">
      <w:pPr>
        <w:spacing w:line="260" w:lineRule="exact"/>
        <w:rPr>
          <w:color w:val="000000" w:themeColor="text1"/>
          <w:szCs w:val="21"/>
        </w:rPr>
      </w:pPr>
    </w:p>
    <w:sectPr w:rsidR="00CA6F0D" w:rsidRPr="00457246" w:rsidSect="00B174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2B" w:rsidRDefault="0089672B" w:rsidP="00CA6F0D">
      <w:r>
        <w:separator/>
      </w:r>
    </w:p>
  </w:endnote>
  <w:endnote w:type="continuationSeparator" w:id="0">
    <w:p w:rsidR="0089672B" w:rsidRDefault="0089672B" w:rsidP="00CA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97722D4F" w:usb1="035DC000" w:usb2="7DFD3D70" w:usb3="00000000" w:csb0="0000001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2B" w:rsidRDefault="0089672B" w:rsidP="00CA6F0D">
      <w:r>
        <w:separator/>
      </w:r>
    </w:p>
  </w:footnote>
  <w:footnote w:type="continuationSeparator" w:id="0">
    <w:p w:rsidR="0089672B" w:rsidRDefault="0089672B" w:rsidP="00CA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37EE"/>
    <w:multiLevelType w:val="hybridMultilevel"/>
    <w:tmpl w:val="FAA062AE"/>
    <w:lvl w:ilvl="0" w:tplc="B4CA46D0">
      <w:start w:val="1"/>
      <w:numFmt w:val="decimal"/>
      <w:lvlText w:val="%1."/>
      <w:lvlJc w:val="left"/>
      <w:pPr>
        <w:ind w:left="1540" w:hanging="900"/>
      </w:pPr>
      <w:rPr>
        <w:rFonts w:hint="eastAsia"/>
        <w:color w:val="auto"/>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1">
    <w:nsid w:val="2EA815DE"/>
    <w:multiLevelType w:val="hybridMultilevel"/>
    <w:tmpl w:val="2594E53C"/>
    <w:lvl w:ilvl="0" w:tplc="0409000F">
      <w:start w:val="1"/>
      <w:numFmt w:val="decimal"/>
      <w:lvlText w:val="%1."/>
      <w:lvlJc w:val="left"/>
      <w:pPr>
        <w:ind w:left="1120" w:hanging="480"/>
      </w:p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2">
    <w:nsid w:val="48203603"/>
    <w:multiLevelType w:val="hybridMultilevel"/>
    <w:tmpl w:val="A2D67580"/>
    <w:lvl w:ilvl="0" w:tplc="3B825768">
      <w:numFmt w:val="bullet"/>
      <w:lvlText w:val="□"/>
      <w:lvlJc w:val="left"/>
      <w:pPr>
        <w:tabs>
          <w:tab w:val="num" w:pos="465"/>
        </w:tabs>
        <w:ind w:left="465" w:hanging="465"/>
      </w:pPr>
      <w:rPr>
        <w:rFonts w:ascii="华文细黑" w:eastAsia="华文细黑" w:hAnsi="华文细黑" w:cs="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6F0D"/>
    <w:rsid w:val="00087127"/>
    <w:rsid w:val="00121912"/>
    <w:rsid w:val="0014435C"/>
    <w:rsid w:val="0018357D"/>
    <w:rsid w:val="001F5490"/>
    <w:rsid w:val="0024547A"/>
    <w:rsid w:val="0025183C"/>
    <w:rsid w:val="002551C6"/>
    <w:rsid w:val="002616AF"/>
    <w:rsid w:val="002F5C66"/>
    <w:rsid w:val="00326ADC"/>
    <w:rsid w:val="003B1D17"/>
    <w:rsid w:val="00457246"/>
    <w:rsid w:val="00457395"/>
    <w:rsid w:val="004B39CF"/>
    <w:rsid w:val="004E304B"/>
    <w:rsid w:val="004F2720"/>
    <w:rsid w:val="0051067C"/>
    <w:rsid w:val="00511F56"/>
    <w:rsid w:val="00535DF4"/>
    <w:rsid w:val="00564A0E"/>
    <w:rsid w:val="005A7F40"/>
    <w:rsid w:val="00631DBF"/>
    <w:rsid w:val="006B36E4"/>
    <w:rsid w:val="00753544"/>
    <w:rsid w:val="0077488F"/>
    <w:rsid w:val="007A3DB2"/>
    <w:rsid w:val="007D460F"/>
    <w:rsid w:val="00866BF3"/>
    <w:rsid w:val="0089672B"/>
    <w:rsid w:val="008C743A"/>
    <w:rsid w:val="008E3C37"/>
    <w:rsid w:val="008E51E3"/>
    <w:rsid w:val="009256A0"/>
    <w:rsid w:val="00967B89"/>
    <w:rsid w:val="00996A4E"/>
    <w:rsid w:val="009F3BEC"/>
    <w:rsid w:val="00A07A97"/>
    <w:rsid w:val="00AD7B09"/>
    <w:rsid w:val="00B137C4"/>
    <w:rsid w:val="00B17444"/>
    <w:rsid w:val="00B17F81"/>
    <w:rsid w:val="00B51027"/>
    <w:rsid w:val="00B57320"/>
    <w:rsid w:val="00B916FA"/>
    <w:rsid w:val="00BF7578"/>
    <w:rsid w:val="00C1639C"/>
    <w:rsid w:val="00C80A8F"/>
    <w:rsid w:val="00C92D11"/>
    <w:rsid w:val="00CA6F0D"/>
    <w:rsid w:val="00CD355E"/>
    <w:rsid w:val="00D31055"/>
    <w:rsid w:val="00D33F46"/>
    <w:rsid w:val="00DD4CDC"/>
    <w:rsid w:val="00E0049D"/>
    <w:rsid w:val="00ED2BF0"/>
    <w:rsid w:val="00F02151"/>
    <w:rsid w:val="00F4379A"/>
    <w:rsid w:val="00F77F7C"/>
    <w:rsid w:val="00FF49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64F76D-1E3C-4307-9005-63A09ADF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F0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6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6F0D"/>
    <w:rPr>
      <w:sz w:val="18"/>
      <w:szCs w:val="18"/>
    </w:rPr>
  </w:style>
  <w:style w:type="paragraph" w:styleId="a4">
    <w:name w:val="footer"/>
    <w:basedOn w:val="a"/>
    <w:link w:val="Char0"/>
    <w:uiPriority w:val="99"/>
    <w:semiHidden/>
    <w:unhideWhenUsed/>
    <w:rsid w:val="00CA6F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6F0D"/>
    <w:rPr>
      <w:sz w:val="18"/>
      <w:szCs w:val="18"/>
    </w:rPr>
  </w:style>
  <w:style w:type="paragraph" w:styleId="a5">
    <w:name w:val="List Paragraph"/>
    <w:basedOn w:val="a"/>
    <w:uiPriority w:val="34"/>
    <w:qFormat/>
    <w:rsid w:val="007A3DB2"/>
    <w:pPr>
      <w:ind w:firstLineChars="200" w:firstLine="420"/>
    </w:pPr>
  </w:style>
  <w:style w:type="paragraph" w:styleId="a6">
    <w:name w:val="Normal (Web)"/>
    <w:basedOn w:val="a"/>
    <w:uiPriority w:val="99"/>
    <w:semiHidden/>
    <w:unhideWhenUsed/>
    <w:rsid w:val="00535DF4"/>
    <w:pPr>
      <w:widowControl/>
      <w:spacing w:before="100" w:beforeAutospacing="1" w:after="100" w:afterAutospacing="1"/>
      <w:jc w:val="left"/>
    </w:pPr>
    <w:rPr>
      <w:rFonts w:ascii="Times" w:eastAsiaTheme="minorEastAsia" w:hAnsi="Times"/>
      <w:kern w:val="0"/>
      <w:sz w:val="20"/>
    </w:rPr>
  </w:style>
  <w:style w:type="paragraph" w:styleId="a7">
    <w:name w:val="Balloon Text"/>
    <w:basedOn w:val="a"/>
    <w:link w:val="Char1"/>
    <w:uiPriority w:val="99"/>
    <w:semiHidden/>
    <w:unhideWhenUsed/>
    <w:rsid w:val="00B137C4"/>
    <w:rPr>
      <w:sz w:val="18"/>
      <w:szCs w:val="18"/>
    </w:rPr>
  </w:style>
  <w:style w:type="character" w:customStyle="1" w:styleId="Char1">
    <w:name w:val="批注框文本 Char"/>
    <w:basedOn w:val="a0"/>
    <w:link w:val="a7"/>
    <w:uiPriority w:val="99"/>
    <w:semiHidden/>
    <w:rsid w:val="00B137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796064">
      <w:bodyDiv w:val="1"/>
      <w:marLeft w:val="0"/>
      <w:marRight w:val="0"/>
      <w:marTop w:val="0"/>
      <w:marBottom w:val="0"/>
      <w:divBdr>
        <w:top w:val="none" w:sz="0" w:space="0" w:color="auto"/>
        <w:left w:val="none" w:sz="0" w:space="0" w:color="auto"/>
        <w:bottom w:val="none" w:sz="0" w:space="0" w:color="auto"/>
        <w:right w:val="none" w:sz="0" w:space="0" w:color="auto"/>
      </w:divBdr>
      <w:divsChild>
        <w:div w:id="1136098624">
          <w:marLeft w:val="0"/>
          <w:marRight w:val="0"/>
          <w:marTop w:val="0"/>
          <w:marBottom w:val="0"/>
          <w:divBdr>
            <w:top w:val="none" w:sz="0" w:space="0" w:color="auto"/>
            <w:left w:val="none" w:sz="0" w:space="0" w:color="auto"/>
            <w:bottom w:val="none" w:sz="0" w:space="0" w:color="auto"/>
            <w:right w:val="none" w:sz="0" w:space="0" w:color="auto"/>
          </w:divBdr>
          <w:divsChild>
            <w:div w:id="1196693868">
              <w:marLeft w:val="0"/>
              <w:marRight w:val="0"/>
              <w:marTop w:val="0"/>
              <w:marBottom w:val="0"/>
              <w:divBdr>
                <w:top w:val="none" w:sz="0" w:space="0" w:color="auto"/>
                <w:left w:val="none" w:sz="0" w:space="0" w:color="auto"/>
                <w:bottom w:val="none" w:sz="0" w:space="0" w:color="auto"/>
                <w:right w:val="none" w:sz="0" w:space="0" w:color="auto"/>
              </w:divBdr>
              <w:divsChild>
                <w:div w:id="1945918289">
                  <w:marLeft w:val="0"/>
                  <w:marRight w:val="0"/>
                  <w:marTop w:val="0"/>
                  <w:marBottom w:val="0"/>
                  <w:divBdr>
                    <w:top w:val="none" w:sz="0" w:space="0" w:color="auto"/>
                    <w:left w:val="none" w:sz="0" w:space="0" w:color="auto"/>
                    <w:bottom w:val="none" w:sz="0" w:space="0" w:color="auto"/>
                    <w:right w:val="none" w:sz="0" w:space="0" w:color="auto"/>
                  </w:divBdr>
                  <w:divsChild>
                    <w:div w:id="5210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1321">
      <w:bodyDiv w:val="1"/>
      <w:marLeft w:val="0"/>
      <w:marRight w:val="0"/>
      <w:marTop w:val="0"/>
      <w:marBottom w:val="0"/>
      <w:divBdr>
        <w:top w:val="none" w:sz="0" w:space="0" w:color="auto"/>
        <w:left w:val="none" w:sz="0" w:space="0" w:color="auto"/>
        <w:bottom w:val="none" w:sz="0" w:space="0" w:color="auto"/>
        <w:right w:val="none" w:sz="0" w:space="0" w:color="auto"/>
      </w:divBdr>
      <w:divsChild>
        <w:div w:id="1354960324">
          <w:marLeft w:val="0"/>
          <w:marRight w:val="0"/>
          <w:marTop w:val="0"/>
          <w:marBottom w:val="0"/>
          <w:divBdr>
            <w:top w:val="none" w:sz="0" w:space="0" w:color="auto"/>
            <w:left w:val="none" w:sz="0" w:space="0" w:color="auto"/>
            <w:bottom w:val="none" w:sz="0" w:space="0" w:color="auto"/>
            <w:right w:val="none" w:sz="0" w:space="0" w:color="auto"/>
          </w:divBdr>
          <w:divsChild>
            <w:div w:id="2110615542">
              <w:marLeft w:val="0"/>
              <w:marRight w:val="0"/>
              <w:marTop w:val="0"/>
              <w:marBottom w:val="0"/>
              <w:divBdr>
                <w:top w:val="none" w:sz="0" w:space="0" w:color="auto"/>
                <w:left w:val="none" w:sz="0" w:space="0" w:color="auto"/>
                <w:bottom w:val="none" w:sz="0" w:space="0" w:color="auto"/>
                <w:right w:val="none" w:sz="0" w:space="0" w:color="auto"/>
              </w:divBdr>
              <w:divsChild>
                <w:div w:id="539364913">
                  <w:marLeft w:val="0"/>
                  <w:marRight w:val="0"/>
                  <w:marTop w:val="0"/>
                  <w:marBottom w:val="0"/>
                  <w:divBdr>
                    <w:top w:val="none" w:sz="0" w:space="0" w:color="auto"/>
                    <w:left w:val="none" w:sz="0" w:space="0" w:color="auto"/>
                    <w:bottom w:val="none" w:sz="0" w:space="0" w:color="auto"/>
                    <w:right w:val="none" w:sz="0" w:space="0" w:color="auto"/>
                  </w:divBdr>
                  <w:divsChild>
                    <w:div w:id="18712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00690">
      <w:bodyDiv w:val="1"/>
      <w:marLeft w:val="0"/>
      <w:marRight w:val="0"/>
      <w:marTop w:val="0"/>
      <w:marBottom w:val="0"/>
      <w:divBdr>
        <w:top w:val="none" w:sz="0" w:space="0" w:color="auto"/>
        <w:left w:val="none" w:sz="0" w:space="0" w:color="auto"/>
        <w:bottom w:val="none" w:sz="0" w:space="0" w:color="auto"/>
        <w:right w:val="none" w:sz="0" w:space="0" w:color="auto"/>
      </w:divBdr>
    </w:div>
    <w:div w:id="1253120549">
      <w:bodyDiv w:val="1"/>
      <w:marLeft w:val="0"/>
      <w:marRight w:val="0"/>
      <w:marTop w:val="0"/>
      <w:marBottom w:val="0"/>
      <w:divBdr>
        <w:top w:val="none" w:sz="0" w:space="0" w:color="auto"/>
        <w:left w:val="none" w:sz="0" w:space="0" w:color="auto"/>
        <w:bottom w:val="none" w:sz="0" w:space="0" w:color="auto"/>
        <w:right w:val="none" w:sz="0" w:space="0" w:color="auto"/>
      </w:divBdr>
      <w:divsChild>
        <w:div w:id="957250450">
          <w:marLeft w:val="0"/>
          <w:marRight w:val="0"/>
          <w:marTop w:val="0"/>
          <w:marBottom w:val="0"/>
          <w:divBdr>
            <w:top w:val="none" w:sz="0" w:space="0" w:color="auto"/>
            <w:left w:val="none" w:sz="0" w:space="0" w:color="auto"/>
            <w:bottom w:val="none" w:sz="0" w:space="0" w:color="auto"/>
            <w:right w:val="none" w:sz="0" w:space="0" w:color="auto"/>
          </w:divBdr>
          <w:divsChild>
            <w:div w:id="522328387">
              <w:marLeft w:val="0"/>
              <w:marRight w:val="0"/>
              <w:marTop w:val="0"/>
              <w:marBottom w:val="0"/>
              <w:divBdr>
                <w:top w:val="none" w:sz="0" w:space="0" w:color="auto"/>
                <w:left w:val="none" w:sz="0" w:space="0" w:color="auto"/>
                <w:bottom w:val="none" w:sz="0" w:space="0" w:color="auto"/>
                <w:right w:val="none" w:sz="0" w:space="0" w:color="auto"/>
              </w:divBdr>
              <w:divsChild>
                <w:div w:id="1494221258">
                  <w:marLeft w:val="0"/>
                  <w:marRight w:val="0"/>
                  <w:marTop w:val="0"/>
                  <w:marBottom w:val="0"/>
                  <w:divBdr>
                    <w:top w:val="none" w:sz="0" w:space="0" w:color="auto"/>
                    <w:left w:val="none" w:sz="0" w:space="0" w:color="auto"/>
                    <w:bottom w:val="none" w:sz="0" w:space="0" w:color="auto"/>
                    <w:right w:val="none" w:sz="0" w:space="0" w:color="auto"/>
                  </w:divBdr>
                  <w:divsChild>
                    <w:div w:id="1089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86665">
      <w:bodyDiv w:val="1"/>
      <w:marLeft w:val="0"/>
      <w:marRight w:val="0"/>
      <w:marTop w:val="0"/>
      <w:marBottom w:val="0"/>
      <w:divBdr>
        <w:top w:val="none" w:sz="0" w:space="0" w:color="auto"/>
        <w:left w:val="none" w:sz="0" w:space="0" w:color="auto"/>
        <w:bottom w:val="none" w:sz="0" w:space="0" w:color="auto"/>
        <w:right w:val="none" w:sz="0" w:space="0" w:color="auto"/>
      </w:divBdr>
      <w:divsChild>
        <w:div w:id="786433634">
          <w:marLeft w:val="0"/>
          <w:marRight w:val="0"/>
          <w:marTop w:val="0"/>
          <w:marBottom w:val="0"/>
          <w:divBdr>
            <w:top w:val="none" w:sz="0" w:space="0" w:color="auto"/>
            <w:left w:val="none" w:sz="0" w:space="0" w:color="auto"/>
            <w:bottom w:val="none" w:sz="0" w:space="0" w:color="auto"/>
            <w:right w:val="none" w:sz="0" w:space="0" w:color="auto"/>
          </w:divBdr>
          <w:divsChild>
            <w:div w:id="549347623">
              <w:marLeft w:val="0"/>
              <w:marRight w:val="0"/>
              <w:marTop w:val="0"/>
              <w:marBottom w:val="0"/>
              <w:divBdr>
                <w:top w:val="none" w:sz="0" w:space="0" w:color="auto"/>
                <w:left w:val="none" w:sz="0" w:space="0" w:color="auto"/>
                <w:bottom w:val="none" w:sz="0" w:space="0" w:color="auto"/>
                <w:right w:val="none" w:sz="0" w:space="0" w:color="auto"/>
              </w:divBdr>
              <w:divsChild>
                <w:div w:id="559026531">
                  <w:marLeft w:val="0"/>
                  <w:marRight w:val="0"/>
                  <w:marTop w:val="0"/>
                  <w:marBottom w:val="0"/>
                  <w:divBdr>
                    <w:top w:val="none" w:sz="0" w:space="0" w:color="auto"/>
                    <w:left w:val="none" w:sz="0" w:space="0" w:color="auto"/>
                    <w:bottom w:val="none" w:sz="0" w:space="0" w:color="auto"/>
                    <w:right w:val="none" w:sz="0" w:space="0" w:color="auto"/>
                  </w:divBdr>
                  <w:divsChild>
                    <w:div w:id="1457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332</Words>
  <Characters>1893</Characters>
  <Application>Microsoft Office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lixiangdong</dc:creator>
  <cp:keywords/>
  <dc:description/>
  <cp:lastModifiedBy>刘立煌</cp:lastModifiedBy>
  <cp:revision>26</cp:revision>
  <dcterms:created xsi:type="dcterms:W3CDTF">2016-10-31T05:56:00Z</dcterms:created>
  <dcterms:modified xsi:type="dcterms:W3CDTF">2016-11-28T08:31:00Z</dcterms:modified>
</cp:coreProperties>
</file>